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BB" w:rsidRPr="00297FAA" w:rsidRDefault="00801118" w:rsidP="005A4B5E">
      <w:pPr>
        <w:spacing w:after="0" w:line="240" w:lineRule="auto"/>
        <w:ind w:firstLine="720"/>
        <w:jc w:val="right"/>
        <w:rPr>
          <w:rFonts w:ascii="Times New Roman" w:hAnsi="Times New Roman" w:cs="Times New Roman"/>
          <w:b/>
          <w:sz w:val="24"/>
          <w:szCs w:val="24"/>
          <w:lang w:val="sr-Cyrl-RS"/>
        </w:rPr>
      </w:pPr>
      <w:r>
        <w:rPr>
          <w:rFonts w:ascii="Times New Roman" w:hAnsi="Times New Roman" w:cs="Times New Roman"/>
          <w:b/>
          <w:sz w:val="24"/>
          <w:szCs w:val="24"/>
          <w:lang w:val="sr-Cyrl-RS"/>
        </w:rPr>
        <w:t>Н А Ц Р Т</w:t>
      </w:r>
    </w:p>
    <w:p w:rsidR="005A4B5E" w:rsidRPr="005A4B5E" w:rsidRDefault="005A4B5E" w:rsidP="005A4B5E">
      <w:pPr>
        <w:spacing w:after="0" w:line="240" w:lineRule="auto"/>
        <w:ind w:firstLine="720"/>
        <w:jc w:val="right"/>
        <w:rPr>
          <w:rFonts w:ascii="Times New Roman" w:hAnsi="Times New Roman" w:cs="Times New Roman"/>
          <w:sz w:val="24"/>
          <w:szCs w:val="24"/>
          <w:lang w:val="sr-Cyrl-RS"/>
        </w:rPr>
      </w:pPr>
    </w:p>
    <w:p w:rsidR="00D033D0" w:rsidRDefault="0016159B" w:rsidP="00AC7758">
      <w:pPr>
        <w:spacing w:after="0" w:line="240" w:lineRule="auto"/>
        <w:ind w:firstLine="720"/>
        <w:jc w:val="both"/>
        <w:rPr>
          <w:rFonts w:ascii="Times New Roman" w:hAnsi="Times New Roman" w:cs="Times New Roman"/>
          <w:sz w:val="24"/>
          <w:szCs w:val="24"/>
          <w:lang w:val="sr-Latn-RS"/>
        </w:rPr>
      </w:pPr>
      <w:r w:rsidRPr="008C0596">
        <w:rPr>
          <w:rFonts w:ascii="Times New Roman" w:hAnsi="Times New Roman" w:cs="Times New Roman"/>
          <w:sz w:val="24"/>
          <w:szCs w:val="24"/>
          <w:lang w:val="sr-Cyrl-CS"/>
        </w:rPr>
        <w:t>На основу члана 43. Закона о буџетском систему (</w:t>
      </w:r>
      <w:r w:rsidR="00E742EA">
        <w:rPr>
          <w:lang w:val="sr-Cyrl-RS"/>
        </w:rPr>
        <w:t>„</w:t>
      </w:r>
      <w:r w:rsidRPr="008C0596">
        <w:rPr>
          <w:rFonts w:ascii="Times New Roman" w:hAnsi="Times New Roman" w:cs="Times New Roman"/>
          <w:sz w:val="24"/>
          <w:szCs w:val="24"/>
          <w:lang w:val="sr-Cyrl-CS"/>
        </w:rPr>
        <w:t>Службени гласник РС</w:t>
      </w:r>
      <w:r w:rsidR="00E742EA">
        <w:rPr>
          <w:lang w:val="sr-Cyrl-RS"/>
        </w:rPr>
        <w:t>“</w:t>
      </w:r>
      <w:r w:rsidRPr="008C0596">
        <w:rPr>
          <w:rFonts w:ascii="Times New Roman" w:hAnsi="Times New Roman" w:cs="Times New Roman"/>
          <w:sz w:val="24"/>
          <w:szCs w:val="24"/>
          <w:lang w:val="sr-Cyrl-CS"/>
        </w:rPr>
        <w:t xml:space="preserve">, број </w:t>
      </w:r>
      <w:r w:rsidRPr="008C0596">
        <w:rPr>
          <w:rFonts w:ascii="Times New Roman" w:hAnsi="Times New Roman" w:cs="Times New Roman"/>
          <w:sz w:val="24"/>
          <w:szCs w:val="24"/>
        </w:rPr>
        <w:t>54/2009</w:t>
      </w:r>
      <w:r w:rsidR="002324E1">
        <w:rPr>
          <w:rFonts w:ascii="Times New Roman" w:hAnsi="Times New Roman" w:cs="Times New Roman"/>
          <w:sz w:val="24"/>
          <w:szCs w:val="24"/>
          <w:lang w:val="sr-Cyrl-RS"/>
        </w:rPr>
        <w:t>...</w:t>
      </w:r>
      <w:r w:rsidRPr="008C0596">
        <w:rPr>
          <w:rFonts w:ascii="Times New Roman" w:hAnsi="Times New Roman" w:cs="Times New Roman"/>
          <w:sz w:val="24"/>
          <w:szCs w:val="24"/>
        </w:rPr>
        <w:t xml:space="preserve"> </w:t>
      </w:r>
      <w:r w:rsidR="0052592C">
        <w:rPr>
          <w:rFonts w:ascii="Times New Roman" w:hAnsi="Times New Roman" w:cs="Times New Roman"/>
          <w:sz w:val="24"/>
          <w:szCs w:val="24"/>
          <w:lang w:val="sr-Cyrl-RS"/>
        </w:rPr>
        <w:t>72</w:t>
      </w:r>
      <w:r w:rsidR="00C0489F">
        <w:rPr>
          <w:rFonts w:ascii="Times New Roman" w:hAnsi="Times New Roman" w:cs="Times New Roman"/>
          <w:sz w:val="24"/>
          <w:szCs w:val="24"/>
          <w:lang w:val="sr-Cyrl-RS"/>
        </w:rPr>
        <w:t>/201</w:t>
      </w:r>
      <w:r w:rsidR="0052592C">
        <w:rPr>
          <w:rFonts w:ascii="Times New Roman" w:hAnsi="Times New Roman" w:cs="Times New Roman"/>
          <w:sz w:val="24"/>
          <w:szCs w:val="24"/>
          <w:lang w:val="sr-Cyrl-RS"/>
        </w:rPr>
        <w:t>9</w:t>
      </w:r>
      <w:r w:rsidRPr="008C0596">
        <w:rPr>
          <w:rFonts w:ascii="Times New Roman" w:hAnsi="Times New Roman" w:cs="Times New Roman"/>
          <w:sz w:val="24"/>
          <w:szCs w:val="24"/>
          <w:lang w:val="sr-Cyrl-CS"/>
        </w:rPr>
        <w:t xml:space="preserve">), члана </w:t>
      </w:r>
      <w:r w:rsidR="002324E1">
        <w:rPr>
          <w:rFonts w:ascii="Times New Roman" w:hAnsi="Times New Roman" w:cs="Times New Roman"/>
          <w:sz w:val="24"/>
          <w:szCs w:val="24"/>
          <w:lang w:val="sr-Cyrl-CS"/>
        </w:rPr>
        <w:t xml:space="preserve">23. и </w:t>
      </w:r>
      <w:r w:rsidRPr="008C0596">
        <w:rPr>
          <w:rFonts w:ascii="Times New Roman" w:hAnsi="Times New Roman" w:cs="Times New Roman"/>
          <w:sz w:val="24"/>
          <w:szCs w:val="24"/>
          <w:lang w:val="sr-Cyrl-CS"/>
        </w:rPr>
        <w:t>3</w:t>
      </w:r>
      <w:r w:rsidRPr="008C0596">
        <w:rPr>
          <w:rFonts w:ascii="Times New Roman" w:hAnsi="Times New Roman" w:cs="Times New Roman"/>
          <w:sz w:val="24"/>
          <w:szCs w:val="24"/>
          <w:lang w:val="sr-Latn-RS"/>
        </w:rPr>
        <w:t>2</w:t>
      </w:r>
      <w:r w:rsidRPr="008C0596">
        <w:rPr>
          <w:rFonts w:ascii="Times New Roman" w:hAnsi="Times New Roman" w:cs="Times New Roman"/>
          <w:sz w:val="24"/>
          <w:szCs w:val="24"/>
          <w:lang w:val="sr-Cyrl-CS"/>
        </w:rPr>
        <w:t>. Закона о локалној самоуправи (</w:t>
      </w:r>
      <w:r w:rsidR="00E742EA">
        <w:rPr>
          <w:lang w:val="sr-Cyrl-RS"/>
        </w:rPr>
        <w:t>„</w:t>
      </w:r>
      <w:r w:rsidRPr="008C0596">
        <w:rPr>
          <w:rFonts w:ascii="Times New Roman" w:hAnsi="Times New Roman" w:cs="Times New Roman"/>
          <w:sz w:val="24"/>
          <w:szCs w:val="24"/>
          <w:lang w:val="sr-Cyrl-CS"/>
        </w:rPr>
        <w:t>Службени гласник РС</w:t>
      </w:r>
      <w:r w:rsidR="00E742EA">
        <w:rPr>
          <w:lang w:val="sr-Cyrl-RS"/>
        </w:rPr>
        <w:t>“</w:t>
      </w:r>
      <w:r w:rsidRPr="008C0596">
        <w:rPr>
          <w:rFonts w:ascii="Times New Roman" w:hAnsi="Times New Roman" w:cs="Times New Roman"/>
          <w:sz w:val="24"/>
          <w:szCs w:val="24"/>
          <w:lang w:val="sr-Cyrl-CS"/>
        </w:rPr>
        <w:t xml:space="preserve">, број </w:t>
      </w:r>
      <w:r w:rsidRPr="008C0596">
        <w:rPr>
          <w:rFonts w:ascii="Times New Roman" w:hAnsi="Times New Roman" w:cs="Times New Roman"/>
          <w:sz w:val="24"/>
          <w:szCs w:val="24"/>
        </w:rPr>
        <w:t xml:space="preserve">129/2007 </w:t>
      </w:r>
      <w:r w:rsidR="006E1DB4">
        <w:rPr>
          <w:rFonts w:ascii="Times New Roman" w:hAnsi="Times New Roman" w:cs="Times New Roman"/>
          <w:sz w:val="24"/>
          <w:szCs w:val="24"/>
          <w:lang w:val="sr-Cyrl-RS"/>
        </w:rPr>
        <w:t>...</w:t>
      </w:r>
      <w:r w:rsidR="002324E1">
        <w:rPr>
          <w:rFonts w:ascii="Times New Roman" w:hAnsi="Times New Roman" w:cs="Times New Roman"/>
          <w:sz w:val="24"/>
          <w:szCs w:val="24"/>
          <w:lang w:val="sr-Cyrl-RS"/>
        </w:rPr>
        <w:t>47/2018</w:t>
      </w:r>
      <w:r w:rsidRPr="008C0596">
        <w:rPr>
          <w:rFonts w:ascii="Times New Roman" w:hAnsi="Times New Roman" w:cs="Times New Roman"/>
          <w:sz w:val="24"/>
          <w:szCs w:val="24"/>
          <w:lang w:val="sr-Cyrl-CS"/>
        </w:rPr>
        <w:t xml:space="preserve">) и члана </w:t>
      </w:r>
      <w:r w:rsidRPr="008C0596">
        <w:rPr>
          <w:rFonts w:ascii="Times New Roman" w:hAnsi="Times New Roman" w:cs="Times New Roman"/>
          <w:sz w:val="24"/>
          <w:szCs w:val="24"/>
          <w:lang w:val="sr-Latn-RS"/>
        </w:rPr>
        <w:t>37.</w:t>
      </w:r>
      <w:r w:rsidRPr="008C0596">
        <w:rPr>
          <w:rFonts w:ascii="Times New Roman" w:hAnsi="Times New Roman" w:cs="Times New Roman"/>
          <w:sz w:val="24"/>
          <w:szCs w:val="24"/>
          <w:lang w:val="sr-Cyrl-CS"/>
        </w:rPr>
        <w:t xml:space="preserve"> Статута Града Ниша (</w:t>
      </w:r>
      <w:r w:rsidR="00E742EA">
        <w:rPr>
          <w:lang w:val="sr-Cyrl-RS"/>
        </w:rPr>
        <w:t>„</w:t>
      </w:r>
      <w:r w:rsidRPr="008C0596">
        <w:rPr>
          <w:rFonts w:ascii="Times New Roman" w:hAnsi="Times New Roman" w:cs="Times New Roman"/>
          <w:sz w:val="24"/>
          <w:szCs w:val="24"/>
          <w:lang w:val="sr-Cyrl-CS"/>
        </w:rPr>
        <w:t>Службени лист Града Ниша</w:t>
      </w:r>
      <w:r w:rsidR="00E742EA">
        <w:rPr>
          <w:lang w:val="sr-Cyrl-RS"/>
        </w:rPr>
        <w:t>“</w:t>
      </w:r>
      <w:r w:rsidRPr="008C0596">
        <w:rPr>
          <w:rFonts w:ascii="Times New Roman" w:hAnsi="Times New Roman" w:cs="Times New Roman"/>
          <w:sz w:val="24"/>
          <w:szCs w:val="24"/>
          <w:lang w:val="sr-Cyrl-CS"/>
        </w:rPr>
        <w:t>, број 88/2008</w:t>
      </w:r>
      <w:r w:rsidR="00801118">
        <w:rPr>
          <w:rFonts w:ascii="Times New Roman" w:hAnsi="Times New Roman" w:cs="Times New Roman"/>
          <w:sz w:val="24"/>
          <w:szCs w:val="24"/>
          <w:lang w:val="sr-Cyrl-CS"/>
        </w:rPr>
        <w:t>,</w:t>
      </w:r>
      <w:r w:rsidRPr="008C0596">
        <w:rPr>
          <w:rFonts w:ascii="Times New Roman" w:hAnsi="Times New Roman" w:cs="Times New Roman"/>
          <w:sz w:val="24"/>
          <w:szCs w:val="24"/>
          <w:lang w:val="sr-Latn-RS"/>
        </w:rPr>
        <w:t xml:space="preserve"> 143/</w:t>
      </w:r>
      <w:r w:rsidRPr="008C0596">
        <w:rPr>
          <w:rFonts w:ascii="Times New Roman" w:hAnsi="Times New Roman" w:cs="Times New Roman"/>
          <w:sz w:val="24"/>
          <w:szCs w:val="24"/>
          <w:lang w:val="sr-Cyrl-RS"/>
        </w:rPr>
        <w:t>20</w:t>
      </w:r>
      <w:r w:rsidRPr="008C0596">
        <w:rPr>
          <w:rFonts w:ascii="Times New Roman" w:hAnsi="Times New Roman" w:cs="Times New Roman"/>
          <w:sz w:val="24"/>
          <w:szCs w:val="24"/>
          <w:lang w:val="sr-Latn-RS"/>
        </w:rPr>
        <w:t>16</w:t>
      </w:r>
      <w:r w:rsidR="00801118">
        <w:rPr>
          <w:rFonts w:ascii="Times New Roman" w:hAnsi="Times New Roman" w:cs="Times New Roman"/>
          <w:sz w:val="24"/>
          <w:szCs w:val="24"/>
          <w:lang w:val="sr-Cyrl-RS"/>
        </w:rPr>
        <w:t xml:space="preserve"> и 18/2019</w:t>
      </w:r>
      <w:r w:rsidRPr="008C0596">
        <w:rPr>
          <w:rFonts w:ascii="Times New Roman" w:hAnsi="Times New Roman" w:cs="Times New Roman"/>
          <w:sz w:val="24"/>
          <w:szCs w:val="24"/>
          <w:lang w:val="sr-Cyrl-CS"/>
        </w:rPr>
        <w:t xml:space="preserve">), </w:t>
      </w:r>
      <w:r w:rsidRPr="008C0596">
        <w:rPr>
          <w:rFonts w:ascii="Times New Roman" w:hAnsi="Times New Roman" w:cs="Times New Roman"/>
          <w:sz w:val="24"/>
          <w:szCs w:val="24"/>
          <w:lang w:val="sr-Cyrl-RS"/>
        </w:rPr>
        <w:t xml:space="preserve">Скупштина Града Ниша, </w:t>
      </w:r>
      <w:r w:rsidRPr="008C0596">
        <w:rPr>
          <w:rFonts w:ascii="Times New Roman" w:hAnsi="Times New Roman" w:cs="Times New Roman"/>
          <w:sz w:val="24"/>
          <w:szCs w:val="24"/>
          <w:lang w:val="sr-Cyrl-CS"/>
        </w:rPr>
        <w:t xml:space="preserve">на седници одржаној </w:t>
      </w:r>
      <w:r w:rsidR="0052592C">
        <w:rPr>
          <w:rFonts w:ascii="Times New Roman" w:hAnsi="Times New Roman" w:cs="Times New Roman"/>
          <w:sz w:val="24"/>
          <w:szCs w:val="24"/>
          <w:lang w:val="sr-Cyrl-RS"/>
        </w:rPr>
        <w:t>______</w:t>
      </w:r>
      <w:r w:rsidR="00E40DC9">
        <w:rPr>
          <w:rFonts w:ascii="Times New Roman" w:hAnsi="Times New Roman" w:cs="Times New Roman"/>
          <w:sz w:val="24"/>
          <w:szCs w:val="24"/>
          <w:lang w:val="sr-Cyrl-CS"/>
        </w:rPr>
        <w:t xml:space="preserve"> 20</w:t>
      </w:r>
      <w:r w:rsidR="00E40DC9">
        <w:rPr>
          <w:rFonts w:ascii="Times New Roman" w:hAnsi="Times New Roman" w:cs="Times New Roman"/>
          <w:sz w:val="24"/>
          <w:szCs w:val="24"/>
          <w:lang w:val="sr-Latn-RS"/>
        </w:rPr>
        <w:t>20</w:t>
      </w:r>
      <w:r w:rsidRPr="008C0596">
        <w:rPr>
          <w:rFonts w:ascii="Times New Roman" w:hAnsi="Times New Roman" w:cs="Times New Roman"/>
          <w:sz w:val="24"/>
          <w:szCs w:val="24"/>
          <w:lang w:val="sr-Cyrl-CS"/>
        </w:rPr>
        <w:t>. године, донела је</w:t>
      </w:r>
    </w:p>
    <w:p w:rsidR="00726996" w:rsidRDefault="00726996" w:rsidP="00AC7758">
      <w:pPr>
        <w:spacing w:after="0" w:line="240" w:lineRule="auto"/>
        <w:ind w:firstLine="720"/>
        <w:jc w:val="both"/>
        <w:rPr>
          <w:rFonts w:ascii="Times New Roman" w:hAnsi="Times New Roman" w:cs="Times New Roman"/>
          <w:sz w:val="26"/>
          <w:szCs w:val="26"/>
          <w:lang w:val="sr-Cyrl-RS"/>
        </w:rPr>
      </w:pPr>
    </w:p>
    <w:p w:rsidR="00285014" w:rsidRPr="00285014" w:rsidRDefault="00285014" w:rsidP="00AC7758">
      <w:pPr>
        <w:spacing w:after="0" w:line="240" w:lineRule="auto"/>
        <w:ind w:firstLine="720"/>
        <w:jc w:val="both"/>
        <w:rPr>
          <w:rFonts w:ascii="Times New Roman" w:hAnsi="Times New Roman" w:cs="Times New Roman"/>
          <w:sz w:val="26"/>
          <w:szCs w:val="26"/>
          <w:lang w:val="sr-Cyrl-RS"/>
        </w:rPr>
      </w:pPr>
    </w:p>
    <w:p w:rsidR="00FC196D" w:rsidRPr="009E368A" w:rsidRDefault="00FC196D" w:rsidP="00AC7758">
      <w:pPr>
        <w:spacing w:after="0" w:line="240" w:lineRule="auto"/>
        <w:jc w:val="center"/>
        <w:rPr>
          <w:rFonts w:ascii="Times New Roman" w:hAnsi="Times New Roman" w:cs="Times New Roman"/>
          <w:b/>
          <w:sz w:val="26"/>
          <w:szCs w:val="26"/>
          <w:lang w:val="sr-Latn-CS"/>
        </w:rPr>
      </w:pPr>
      <w:r w:rsidRPr="009E368A">
        <w:rPr>
          <w:rFonts w:ascii="Times New Roman" w:hAnsi="Times New Roman" w:cs="Times New Roman"/>
          <w:b/>
          <w:sz w:val="26"/>
          <w:szCs w:val="26"/>
          <w:lang w:val="sr-Cyrl-CS"/>
        </w:rPr>
        <w:t>О  Д  Л  У  К  У</w:t>
      </w:r>
    </w:p>
    <w:p w:rsidR="00FC196D" w:rsidRPr="009E368A" w:rsidRDefault="00FC196D" w:rsidP="00AC7758">
      <w:pPr>
        <w:spacing w:after="0" w:line="240" w:lineRule="auto"/>
        <w:jc w:val="center"/>
        <w:rPr>
          <w:rFonts w:ascii="Times New Roman" w:hAnsi="Times New Roman" w:cs="Times New Roman"/>
          <w:b/>
          <w:sz w:val="26"/>
          <w:szCs w:val="26"/>
          <w:lang w:val="sr-Cyrl-CS"/>
        </w:rPr>
      </w:pPr>
      <w:r w:rsidRPr="009E368A">
        <w:rPr>
          <w:rFonts w:ascii="Times New Roman" w:hAnsi="Times New Roman" w:cs="Times New Roman"/>
          <w:b/>
          <w:sz w:val="26"/>
          <w:szCs w:val="26"/>
          <w:lang w:val="sr-Cyrl-CS"/>
        </w:rPr>
        <w:t>О БУЏЕТУ ГРАДА НИША ЗА 20</w:t>
      </w:r>
      <w:r w:rsidR="0052592C">
        <w:rPr>
          <w:rFonts w:ascii="Times New Roman" w:hAnsi="Times New Roman" w:cs="Times New Roman"/>
          <w:b/>
          <w:sz w:val="26"/>
          <w:szCs w:val="26"/>
          <w:lang w:val="sr-Cyrl-CS"/>
        </w:rPr>
        <w:t>2</w:t>
      </w:r>
      <w:r w:rsidR="00104894">
        <w:rPr>
          <w:rFonts w:ascii="Times New Roman" w:hAnsi="Times New Roman" w:cs="Times New Roman"/>
          <w:b/>
          <w:sz w:val="26"/>
          <w:szCs w:val="26"/>
          <w:lang w:val="sr-Latn-RS"/>
        </w:rPr>
        <w:t>1</w:t>
      </w:r>
      <w:r w:rsidRPr="009E368A">
        <w:rPr>
          <w:rFonts w:ascii="Times New Roman" w:hAnsi="Times New Roman" w:cs="Times New Roman"/>
          <w:b/>
          <w:sz w:val="26"/>
          <w:szCs w:val="26"/>
          <w:lang w:val="sr-Cyrl-CS"/>
        </w:rPr>
        <w:t>. ГОДИНУ</w:t>
      </w:r>
    </w:p>
    <w:p w:rsidR="00FC196D" w:rsidRDefault="00FC196D" w:rsidP="00AC7758">
      <w:pPr>
        <w:spacing w:after="0" w:line="240" w:lineRule="auto"/>
        <w:jc w:val="center"/>
        <w:rPr>
          <w:rFonts w:ascii="Times New Roman" w:hAnsi="Times New Roman" w:cs="Times New Roman"/>
          <w:b/>
          <w:sz w:val="26"/>
          <w:szCs w:val="26"/>
          <w:lang w:val="sr-Cyrl-CS"/>
        </w:rPr>
      </w:pPr>
    </w:p>
    <w:p w:rsidR="00285014" w:rsidRPr="009E368A" w:rsidRDefault="00285014" w:rsidP="00AC7758">
      <w:pPr>
        <w:spacing w:after="0" w:line="240" w:lineRule="auto"/>
        <w:jc w:val="center"/>
        <w:rPr>
          <w:rFonts w:ascii="Times New Roman" w:hAnsi="Times New Roman" w:cs="Times New Roman"/>
          <w:b/>
          <w:sz w:val="26"/>
          <w:szCs w:val="26"/>
          <w:lang w:val="sr-Cyrl-CS"/>
        </w:rPr>
      </w:pPr>
    </w:p>
    <w:p w:rsidR="006D2BA2"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rPr>
        <w:t>I</w:t>
      </w:r>
      <w:r w:rsidRPr="009E368A">
        <w:rPr>
          <w:rFonts w:ascii="Times New Roman" w:hAnsi="Times New Roman" w:cs="Times New Roman"/>
          <w:sz w:val="26"/>
          <w:szCs w:val="26"/>
          <w:lang w:val="sr-Cyrl-CS"/>
        </w:rPr>
        <w:t xml:space="preserve"> ОПШТИ ДЕО</w:t>
      </w:r>
    </w:p>
    <w:p w:rsidR="00FC196D" w:rsidRDefault="00573FE4"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r>
    </w:p>
    <w:p w:rsidR="00285014" w:rsidRPr="009E368A" w:rsidRDefault="00285014"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1.</w:t>
      </w:r>
    </w:p>
    <w:p w:rsidR="006D2BA2" w:rsidRPr="009E368A" w:rsidRDefault="006D2BA2" w:rsidP="00AC7758">
      <w:pPr>
        <w:spacing w:after="0" w:line="240" w:lineRule="auto"/>
        <w:jc w:val="center"/>
        <w:rPr>
          <w:rFonts w:ascii="Times New Roman" w:hAnsi="Times New Roman" w:cs="Times New Roman"/>
          <w:sz w:val="26"/>
          <w:szCs w:val="26"/>
          <w:lang w:val="sr-Cyrl-CS"/>
        </w:rPr>
      </w:pPr>
    </w:p>
    <w:p w:rsidR="0013399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Приходи и расходи буџета Града Ниша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9E368A">
        <w:rPr>
          <w:rFonts w:ascii="Times New Roman" w:hAnsi="Times New Roman" w:cs="Times New Roman"/>
          <w:sz w:val="26"/>
          <w:szCs w:val="26"/>
          <w:lang w:val="sr-Cyrl-CS"/>
        </w:rPr>
        <w:t>. годину (у даљем тексту: буџет), примања и издаци буџета града по основу продаје, односно набавке финансијске имовине, задуживања и отплате дуга утврђени су у следећим износима, и то:</w:t>
      </w:r>
    </w:p>
    <w:p w:rsidR="009177CE" w:rsidRDefault="009177CE" w:rsidP="00AC7758">
      <w:pPr>
        <w:spacing w:after="0" w:line="240" w:lineRule="auto"/>
        <w:jc w:val="both"/>
        <w:rPr>
          <w:rFonts w:ascii="Times New Roman" w:hAnsi="Times New Roman" w:cs="Times New Roman"/>
          <w:sz w:val="26"/>
          <w:szCs w:val="26"/>
          <w:lang w:val="sr-Latn-RS"/>
        </w:rPr>
      </w:pPr>
    </w:p>
    <w:p w:rsidR="00285014" w:rsidRDefault="00285014" w:rsidP="00AC7758">
      <w:pPr>
        <w:spacing w:after="0" w:line="240" w:lineRule="auto"/>
        <w:jc w:val="center"/>
        <w:rPr>
          <w:rFonts w:ascii="Times New Roman" w:hAnsi="Times New Roman" w:cs="Times New Roman"/>
          <w:sz w:val="26"/>
          <w:szCs w:val="26"/>
          <w:lang w:val="sr-Latn-RS"/>
        </w:rPr>
      </w:pPr>
    </w:p>
    <w:p w:rsidR="004D57F6" w:rsidRPr="004D57F6" w:rsidRDefault="004D57F6" w:rsidP="00AC7758">
      <w:pPr>
        <w:spacing w:after="0" w:line="240" w:lineRule="auto"/>
        <w:jc w:val="center"/>
        <w:rPr>
          <w:rFonts w:ascii="Times New Roman" w:hAnsi="Times New Roman" w:cs="Times New Roman"/>
          <w:sz w:val="26"/>
          <w:szCs w:val="26"/>
          <w:lang w:val="sr-Latn-RS"/>
        </w:rPr>
      </w:pPr>
    </w:p>
    <w:tbl>
      <w:tblPr>
        <w:tblW w:w="10440" w:type="dxa"/>
        <w:tblInd w:w="103" w:type="dxa"/>
        <w:tblLook w:val="04A0" w:firstRow="1" w:lastRow="0" w:firstColumn="1" w:lastColumn="0" w:noHBand="0" w:noVBand="1"/>
      </w:tblPr>
      <w:tblGrid>
        <w:gridCol w:w="460"/>
        <w:gridCol w:w="5920"/>
        <w:gridCol w:w="2100"/>
        <w:gridCol w:w="1960"/>
      </w:tblGrid>
      <w:tr w:rsidR="009A73E5" w:rsidRPr="009A73E5" w:rsidTr="009A73E5">
        <w:trPr>
          <w:trHeight w:val="630"/>
        </w:trPr>
        <w:tc>
          <w:tcPr>
            <w:tcW w:w="460" w:type="dxa"/>
            <w:tcBorders>
              <w:top w:val="single" w:sz="4" w:space="0" w:color="000000"/>
              <w:left w:val="single" w:sz="4" w:space="0" w:color="000000"/>
              <w:bottom w:val="single" w:sz="4" w:space="0" w:color="000000"/>
              <w:right w:val="single" w:sz="4" w:space="0" w:color="000000"/>
            </w:tcBorders>
            <w:shd w:val="clear" w:color="000000" w:fill="D9D9D9"/>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А.</w:t>
            </w:r>
          </w:p>
        </w:tc>
        <w:tc>
          <w:tcPr>
            <w:tcW w:w="592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РАЧУН ПРИХОДА И ПРИМАЊА, РАСХОДА И ИЗДАТАКА</w:t>
            </w:r>
          </w:p>
        </w:tc>
        <w:tc>
          <w:tcPr>
            <w:tcW w:w="210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Економска класификација</w:t>
            </w:r>
          </w:p>
        </w:tc>
        <w:tc>
          <w:tcPr>
            <w:tcW w:w="1960" w:type="dxa"/>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у динарима</w:t>
            </w:r>
          </w:p>
        </w:tc>
      </w:tr>
      <w:tr w:rsidR="009A73E5" w:rsidRPr="009A73E5" w:rsidTr="009A73E5">
        <w:trPr>
          <w:trHeight w:val="660"/>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Укупни приходи и примања остварени по основу продаје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7 + 8</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11.593.040.000</w:t>
            </w:r>
          </w:p>
        </w:tc>
      </w:tr>
      <w:tr w:rsidR="009A73E5" w:rsidRPr="009A73E5" w:rsidTr="009A73E5">
        <w:trPr>
          <w:trHeight w:val="540"/>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Укупни расходи и издаци за набавку нефинансијске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 + 5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11.523.147.123</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Буџетски</w:t>
            </w:r>
            <w:r w:rsidRPr="009A73E5">
              <w:rPr>
                <w:rFonts w:ascii="Times New Roman" w:eastAsia="Times New Roman" w:hAnsi="Times New Roman" w:cs="Times New Roman"/>
                <w:b/>
                <w:bCs/>
                <w:color w:val="FF0000"/>
                <w:sz w:val="24"/>
                <w:szCs w:val="24"/>
              </w:rPr>
              <w:t xml:space="preserve"> </w:t>
            </w:r>
            <w:r w:rsidRPr="009A73E5">
              <w:rPr>
                <w:rFonts w:ascii="Times New Roman" w:eastAsia="Times New Roman" w:hAnsi="Times New Roman" w:cs="Times New Roman"/>
                <w:b/>
                <w:bCs/>
                <w:sz w:val="24"/>
                <w:szCs w:val="24"/>
              </w:rPr>
              <w:t>суфицит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(7+8) - (4+5)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69.892.877</w:t>
            </w:r>
          </w:p>
        </w:tc>
      </w:tr>
      <w:tr w:rsidR="009A73E5" w:rsidRPr="009A73E5" w:rsidTr="009A73E5">
        <w:trPr>
          <w:trHeight w:val="6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набавку финансијске имовине (осим за набавку домаћих хартија од вредности)</w:t>
            </w:r>
          </w:p>
        </w:tc>
        <w:tc>
          <w:tcPr>
            <w:tcW w:w="2100" w:type="dxa"/>
            <w:tcBorders>
              <w:top w:val="nil"/>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62</w:t>
            </w:r>
          </w:p>
        </w:tc>
        <w:tc>
          <w:tcPr>
            <w:tcW w:w="1960" w:type="dxa"/>
            <w:tcBorders>
              <w:top w:val="nil"/>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55.200.000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Укупан фискални суфицит</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((7+8) - (4+5)) - 62</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14.692.877</w:t>
            </w:r>
          </w:p>
        </w:tc>
      </w:tr>
      <w:tr w:rsidR="009A73E5" w:rsidRPr="009A73E5" w:rsidTr="009A73E5">
        <w:trPr>
          <w:trHeight w:val="315"/>
        </w:trPr>
        <w:tc>
          <w:tcPr>
            <w:tcW w:w="1044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 </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000000" w:fill="D9D9D9"/>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Б.</w:t>
            </w:r>
          </w:p>
        </w:tc>
        <w:tc>
          <w:tcPr>
            <w:tcW w:w="9980" w:type="dxa"/>
            <w:gridSpan w:val="3"/>
            <w:tcBorders>
              <w:top w:val="single" w:sz="4" w:space="0" w:color="000000"/>
              <w:left w:val="nil"/>
              <w:bottom w:val="single" w:sz="4" w:space="0" w:color="000000"/>
              <w:right w:val="single" w:sz="4" w:space="0" w:color="000000"/>
            </w:tcBorders>
            <w:shd w:val="clear" w:color="000000" w:fill="D9D9D9"/>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 xml:space="preserve"> РАЧУН ФИНАНСИРАЊА</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1.</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Примања од задуживања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91</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Примања од продаје финансијске имовине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92</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3.</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Пренета неутрошена средства из ранијих година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203.307.123</w:t>
            </w:r>
          </w:p>
        </w:tc>
      </w:tr>
      <w:tr w:rsidR="009A73E5" w:rsidRPr="009A73E5" w:rsidTr="009A73E5">
        <w:trPr>
          <w:trHeight w:val="58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4.</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набавку финансијске имовине (део издатака за набавку финансијске имовине)</w:t>
            </w:r>
          </w:p>
        </w:tc>
        <w:tc>
          <w:tcPr>
            <w:tcW w:w="2100" w:type="dxa"/>
            <w:tcBorders>
              <w:top w:val="nil"/>
              <w:left w:val="nil"/>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6211</w:t>
            </w:r>
          </w:p>
        </w:tc>
        <w:tc>
          <w:tcPr>
            <w:tcW w:w="1960" w:type="dxa"/>
            <w:tcBorders>
              <w:top w:val="nil"/>
              <w:left w:val="nil"/>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 </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5.</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Издаци за отплату главнице дуга</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61</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sz w:val="24"/>
                <w:szCs w:val="24"/>
              </w:rPr>
            </w:pPr>
            <w:r w:rsidRPr="009A73E5">
              <w:rPr>
                <w:rFonts w:ascii="Times New Roman" w:eastAsia="Times New Roman" w:hAnsi="Times New Roman" w:cs="Times New Roman"/>
                <w:sz w:val="24"/>
                <w:szCs w:val="24"/>
              </w:rPr>
              <w:t>218.000.000</w:t>
            </w:r>
          </w:p>
        </w:tc>
      </w:tr>
      <w:tr w:rsidR="009A73E5" w:rsidRPr="009A73E5" w:rsidTr="009A73E5">
        <w:trPr>
          <w:trHeight w:val="315"/>
        </w:trPr>
        <w:tc>
          <w:tcPr>
            <w:tcW w:w="460" w:type="dxa"/>
            <w:tcBorders>
              <w:top w:val="nil"/>
              <w:left w:val="single" w:sz="4" w:space="0" w:color="000000"/>
              <w:bottom w:val="single" w:sz="4" w:space="0" w:color="000000"/>
              <w:right w:val="single" w:sz="4" w:space="0" w:color="000000"/>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6.</w:t>
            </w:r>
          </w:p>
        </w:tc>
        <w:tc>
          <w:tcPr>
            <w:tcW w:w="5920" w:type="dxa"/>
            <w:tcBorders>
              <w:top w:val="single" w:sz="4" w:space="0" w:color="000000"/>
              <w:left w:val="nil"/>
              <w:bottom w:val="single" w:sz="4" w:space="0" w:color="000000"/>
              <w:right w:val="single" w:sz="4" w:space="0" w:color="000000"/>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Нето финансирање</w:t>
            </w:r>
          </w:p>
        </w:tc>
        <w:tc>
          <w:tcPr>
            <w:tcW w:w="210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(1+2+3)-(4+5)</w:t>
            </w:r>
          </w:p>
        </w:tc>
        <w:tc>
          <w:tcPr>
            <w:tcW w:w="1960" w:type="dxa"/>
            <w:tcBorders>
              <w:top w:val="nil"/>
              <w:left w:val="nil"/>
              <w:bottom w:val="single" w:sz="4" w:space="0" w:color="000000"/>
              <w:right w:val="single" w:sz="4" w:space="0" w:color="000000"/>
            </w:tcBorders>
            <w:shd w:val="clear" w:color="auto" w:fill="auto"/>
            <w:noWrap/>
            <w:vAlign w:val="center"/>
            <w:hideMark/>
          </w:tcPr>
          <w:p w:rsidR="009A73E5" w:rsidRPr="009A73E5" w:rsidRDefault="009A73E5" w:rsidP="009A73E5">
            <w:pPr>
              <w:spacing w:after="0" w:line="240" w:lineRule="auto"/>
              <w:jc w:val="right"/>
              <w:rPr>
                <w:rFonts w:ascii="Times New Roman" w:eastAsia="Times New Roman" w:hAnsi="Times New Roman" w:cs="Times New Roman"/>
                <w:b/>
                <w:bCs/>
                <w:sz w:val="24"/>
                <w:szCs w:val="24"/>
              </w:rPr>
            </w:pPr>
            <w:r w:rsidRPr="009A73E5">
              <w:rPr>
                <w:rFonts w:ascii="Times New Roman" w:eastAsia="Times New Roman" w:hAnsi="Times New Roman" w:cs="Times New Roman"/>
                <w:b/>
                <w:bCs/>
                <w:sz w:val="24"/>
                <w:szCs w:val="24"/>
              </w:rPr>
              <w:t>-14.692.877</w:t>
            </w:r>
          </w:p>
        </w:tc>
      </w:tr>
    </w:tbl>
    <w:p w:rsidR="0037502D" w:rsidRDefault="0037502D" w:rsidP="00AC7758">
      <w:pPr>
        <w:spacing w:after="0" w:line="240" w:lineRule="auto"/>
        <w:jc w:val="center"/>
        <w:rPr>
          <w:rFonts w:ascii="Times New Roman" w:hAnsi="Times New Roman" w:cs="Times New Roman"/>
          <w:sz w:val="26"/>
          <w:szCs w:val="26"/>
          <w:lang w:val="sr-Latn-RS"/>
        </w:rPr>
      </w:pPr>
    </w:p>
    <w:p w:rsidR="0026056C" w:rsidRDefault="0026056C" w:rsidP="00AC7758">
      <w:pPr>
        <w:spacing w:after="0" w:line="240" w:lineRule="auto"/>
        <w:jc w:val="center"/>
        <w:rPr>
          <w:rFonts w:ascii="Times New Roman" w:hAnsi="Times New Roman" w:cs="Times New Roman"/>
          <w:sz w:val="26"/>
          <w:szCs w:val="26"/>
          <w:lang w:val="sr-Latn-RS"/>
        </w:rPr>
      </w:pPr>
    </w:p>
    <w:p w:rsidR="009A73E5" w:rsidRPr="0026056C" w:rsidRDefault="009A73E5" w:rsidP="00AC7758">
      <w:pPr>
        <w:spacing w:after="0" w:line="240" w:lineRule="auto"/>
        <w:jc w:val="center"/>
        <w:rPr>
          <w:rFonts w:ascii="Times New Roman" w:hAnsi="Times New Roman" w:cs="Times New Roman"/>
          <w:sz w:val="26"/>
          <w:szCs w:val="26"/>
          <w:lang w:val="sr-Latn-R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lastRenderedPageBreak/>
        <w:t>Члан 2.</w:t>
      </w:r>
    </w:p>
    <w:p w:rsidR="00C13269" w:rsidRPr="009E368A" w:rsidRDefault="00C13269"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Буџет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9E368A">
        <w:rPr>
          <w:rFonts w:ascii="Times New Roman" w:hAnsi="Times New Roman" w:cs="Times New Roman"/>
          <w:sz w:val="26"/>
          <w:szCs w:val="26"/>
          <w:lang w:val="sr-Cyrl-CS"/>
        </w:rPr>
        <w:t>. годину састоји се од:</w:t>
      </w:r>
    </w:p>
    <w:p w:rsidR="00285014" w:rsidRPr="009E368A" w:rsidRDefault="00285014" w:rsidP="00AC7758">
      <w:pPr>
        <w:spacing w:after="0" w:line="240" w:lineRule="auto"/>
        <w:jc w:val="both"/>
        <w:rPr>
          <w:rFonts w:ascii="Times New Roman" w:hAnsi="Times New Roman" w:cs="Times New Roman"/>
          <w:sz w:val="26"/>
          <w:szCs w:val="26"/>
          <w:lang w:val="sr-Cyrl-CS"/>
        </w:rPr>
      </w:pPr>
    </w:p>
    <w:p w:rsidR="00285014" w:rsidRPr="009A73E5" w:rsidRDefault="00FC196D" w:rsidP="00285014">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Прихода и примања </w:t>
      </w:r>
      <w:r w:rsidR="00915F1B" w:rsidRPr="009A73E5">
        <w:rPr>
          <w:rFonts w:ascii="Times New Roman" w:eastAsia="Times New Roman" w:hAnsi="Times New Roman" w:cs="Times New Roman"/>
          <w:bCs/>
          <w:sz w:val="26"/>
          <w:szCs w:val="26"/>
        </w:rPr>
        <w:t>од продаје нефинансијске имовине</w:t>
      </w:r>
      <w:r w:rsidR="00915F1B" w:rsidRPr="009A73E5">
        <w:rPr>
          <w:rFonts w:ascii="Times New Roman" w:eastAsia="Times New Roman" w:hAnsi="Times New Roman" w:cs="Times New Roman"/>
          <w:b/>
          <w:bCs/>
          <w:sz w:val="26"/>
          <w:szCs w:val="26"/>
        </w:rPr>
        <w:t xml:space="preserve"> </w:t>
      </w:r>
      <w:r w:rsidRPr="009A73E5">
        <w:rPr>
          <w:rFonts w:ascii="Times New Roman" w:hAnsi="Times New Roman" w:cs="Times New Roman"/>
          <w:sz w:val="26"/>
          <w:szCs w:val="26"/>
          <w:lang w:val="sr-Cyrl-CS"/>
        </w:rPr>
        <w:t xml:space="preserve">у износу од </w:t>
      </w:r>
      <w:r w:rsidR="00085D4F" w:rsidRPr="009A73E5">
        <w:rPr>
          <w:rFonts w:ascii="Times New Roman" w:hAnsi="Times New Roman" w:cs="Times New Roman"/>
          <w:sz w:val="26"/>
          <w:szCs w:val="26"/>
          <w:lang w:val="sr-Cyrl-CS"/>
        </w:rPr>
        <w:t>11</w:t>
      </w:r>
      <w:r w:rsidR="00A079EA" w:rsidRPr="009A73E5">
        <w:rPr>
          <w:rFonts w:ascii="Times New Roman" w:hAnsi="Times New Roman" w:cs="Times New Roman"/>
          <w:sz w:val="26"/>
          <w:szCs w:val="26"/>
          <w:lang w:val="sr-Latn-CS"/>
        </w:rPr>
        <w:t>.</w:t>
      </w:r>
      <w:r w:rsidR="009177CE" w:rsidRPr="009A73E5">
        <w:rPr>
          <w:rFonts w:ascii="Times New Roman" w:hAnsi="Times New Roman" w:cs="Times New Roman"/>
          <w:sz w:val="26"/>
          <w:szCs w:val="26"/>
          <w:lang w:val="sr-Latn-RS"/>
        </w:rPr>
        <w:t>5</w:t>
      </w:r>
      <w:r w:rsidR="009A73E5" w:rsidRPr="009A73E5">
        <w:rPr>
          <w:rFonts w:ascii="Times New Roman" w:hAnsi="Times New Roman" w:cs="Times New Roman"/>
          <w:sz w:val="26"/>
          <w:szCs w:val="26"/>
          <w:lang w:val="sr-Latn-RS"/>
        </w:rPr>
        <w:t>93</w:t>
      </w:r>
      <w:r w:rsidR="000F6E34" w:rsidRPr="009A73E5">
        <w:rPr>
          <w:rFonts w:ascii="Times New Roman" w:hAnsi="Times New Roman" w:cs="Times New Roman"/>
          <w:sz w:val="26"/>
          <w:szCs w:val="26"/>
          <w:lang w:val="sr-Cyrl-RS"/>
        </w:rPr>
        <w:t>.</w:t>
      </w:r>
      <w:r w:rsidR="009A73E5" w:rsidRPr="009A73E5">
        <w:rPr>
          <w:rFonts w:ascii="Times New Roman" w:hAnsi="Times New Roman" w:cs="Times New Roman"/>
          <w:sz w:val="26"/>
          <w:szCs w:val="26"/>
          <w:lang w:val="sr-Latn-RS"/>
        </w:rPr>
        <w:t>040</w:t>
      </w:r>
      <w:r w:rsidR="00663F2E" w:rsidRPr="009A73E5">
        <w:rPr>
          <w:rFonts w:ascii="Times New Roman" w:hAnsi="Times New Roman" w:cs="Times New Roman"/>
          <w:sz w:val="26"/>
          <w:szCs w:val="26"/>
          <w:lang w:val="sr-Latn-CS"/>
        </w:rPr>
        <w:t>.000</w:t>
      </w:r>
      <w:r w:rsidRPr="009A73E5">
        <w:rPr>
          <w:rFonts w:ascii="Times New Roman" w:hAnsi="Times New Roman" w:cs="Times New Roman"/>
          <w:sz w:val="26"/>
          <w:szCs w:val="26"/>
          <w:lang w:val="sr-Cyrl-CS"/>
        </w:rPr>
        <w:t xml:space="preserve"> динара;</w:t>
      </w:r>
    </w:p>
    <w:p w:rsidR="00FC196D" w:rsidRPr="009A73E5"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Расхода и издатака </w:t>
      </w:r>
      <w:r w:rsidR="00915F1B" w:rsidRPr="009A73E5">
        <w:rPr>
          <w:rFonts w:ascii="Times New Roman" w:eastAsia="Times New Roman" w:hAnsi="Times New Roman" w:cs="Times New Roman"/>
          <w:bCs/>
          <w:sz w:val="26"/>
          <w:szCs w:val="26"/>
        </w:rPr>
        <w:t>за набавку нефинансијске имовине</w:t>
      </w:r>
      <w:r w:rsidR="00915F1B" w:rsidRPr="009A73E5">
        <w:rPr>
          <w:rFonts w:ascii="Times New Roman" w:eastAsia="Times New Roman" w:hAnsi="Times New Roman" w:cs="Times New Roman"/>
          <w:b/>
          <w:bCs/>
          <w:sz w:val="26"/>
          <w:szCs w:val="26"/>
        </w:rPr>
        <w:t xml:space="preserve"> </w:t>
      </w:r>
      <w:r w:rsidRPr="009A73E5">
        <w:rPr>
          <w:rFonts w:ascii="Times New Roman" w:hAnsi="Times New Roman" w:cs="Times New Roman"/>
          <w:sz w:val="26"/>
          <w:szCs w:val="26"/>
          <w:lang w:val="sr-Cyrl-CS"/>
        </w:rPr>
        <w:t xml:space="preserve">у износу од </w:t>
      </w:r>
      <w:r w:rsidR="00B333A9" w:rsidRPr="009A73E5">
        <w:rPr>
          <w:rFonts w:ascii="Times New Roman" w:hAnsi="Times New Roman" w:cs="Times New Roman"/>
          <w:sz w:val="26"/>
          <w:szCs w:val="26"/>
          <w:lang w:val="sr-Cyrl-CS"/>
        </w:rPr>
        <w:t>1</w:t>
      </w:r>
      <w:r w:rsidR="004D57F6" w:rsidRPr="009A73E5">
        <w:rPr>
          <w:rFonts w:ascii="Times New Roman" w:hAnsi="Times New Roman" w:cs="Times New Roman"/>
          <w:sz w:val="26"/>
          <w:szCs w:val="26"/>
          <w:lang w:val="sr-Latn-RS"/>
        </w:rPr>
        <w:t>1</w:t>
      </w:r>
      <w:r w:rsidR="00A079EA" w:rsidRPr="009A73E5">
        <w:rPr>
          <w:rFonts w:ascii="Times New Roman" w:hAnsi="Times New Roman" w:cs="Times New Roman"/>
          <w:sz w:val="26"/>
          <w:szCs w:val="26"/>
          <w:lang w:val="sr-Latn-CS"/>
        </w:rPr>
        <w:t>.</w:t>
      </w:r>
      <w:r w:rsidR="009A73E5" w:rsidRPr="009A73E5">
        <w:rPr>
          <w:rFonts w:ascii="Times New Roman" w:hAnsi="Times New Roman" w:cs="Times New Roman"/>
          <w:sz w:val="26"/>
          <w:szCs w:val="26"/>
          <w:lang w:val="sr-Latn-CS"/>
        </w:rPr>
        <w:t>52</w:t>
      </w:r>
      <w:r w:rsidR="009177CE" w:rsidRPr="009A73E5">
        <w:rPr>
          <w:rFonts w:ascii="Times New Roman" w:hAnsi="Times New Roman" w:cs="Times New Roman"/>
          <w:sz w:val="26"/>
          <w:szCs w:val="26"/>
          <w:lang w:val="sr-Latn-CS"/>
        </w:rPr>
        <w:t>3</w:t>
      </w:r>
      <w:r w:rsidR="00085D4F" w:rsidRPr="009A73E5">
        <w:rPr>
          <w:rFonts w:ascii="Times New Roman" w:hAnsi="Times New Roman" w:cs="Times New Roman"/>
          <w:sz w:val="26"/>
          <w:szCs w:val="26"/>
          <w:lang w:val="sr-Cyrl-RS"/>
        </w:rPr>
        <w:t>.</w:t>
      </w:r>
      <w:r w:rsidR="009A73E5" w:rsidRPr="009A73E5">
        <w:rPr>
          <w:rFonts w:ascii="Times New Roman" w:hAnsi="Times New Roman" w:cs="Times New Roman"/>
          <w:sz w:val="26"/>
          <w:szCs w:val="26"/>
          <w:lang w:val="sr-Latn-RS"/>
        </w:rPr>
        <w:t>147</w:t>
      </w:r>
      <w:r w:rsidR="00085D4F" w:rsidRPr="009A73E5">
        <w:rPr>
          <w:rFonts w:ascii="Times New Roman" w:hAnsi="Times New Roman" w:cs="Times New Roman"/>
          <w:sz w:val="26"/>
          <w:szCs w:val="26"/>
          <w:lang w:val="sr-Cyrl-RS"/>
        </w:rPr>
        <w:t>.123</w:t>
      </w:r>
      <w:r w:rsidRPr="009A73E5">
        <w:rPr>
          <w:rFonts w:ascii="Times New Roman" w:hAnsi="Times New Roman" w:cs="Times New Roman"/>
          <w:sz w:val="26"/>
          <w:szCs w:val="26"/>
          <w:lang w:val="sr-Cyrl-CS"/>
        </w:rPr>
        <w:t xml:space="preserve"> динара,</w:t>
      </w:r>
    </w:p>
    <w:p w:rsidR="00FC196D" w:rsidRPr="009A73E5" w:rsidRDefault="00FC196D"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 xml:space="preserve">Буџетског </w:t>
      </w:r>
      <w:r w:rsidR="000F6E34" w:rsidRPr="009A73E5">
        <w:rPr>
          <w:rFonts w:ascii="Times New Roman" w:hAnsi="Times New Roman" w:cs="Times New Roman"/>
          <w:sz w:val="26"/>
          <w:szCs w:val="26"/>
          <w:lang w:val="sr-Cyrl-CS"/>
        </w:rPr>
        <w:t>суф</w:t>
      </w:r>
      <w:r w:rsidRPr="009A73E5">
        <w:rPr>
          <w:rFonts w:ascii="Times New Roman" w:hAnsi="Times New Roman" w:cs="Times New Roman"/>
          <w:sz w:val="26"/>
          <w:szCs w:val="26"/>
          <w:lang w:val="sr-Cyrl-CS"/>
        </w:rPr>
        <w:t xml:space="preserve">ицита у износу од </w:t>
      </w:r>
      <w:r w:rsidR="009A73E5" w:rsidRPr="009A73E5">
        <w:rPr>
          <w:rFonts w:ascii="Times New Roman" w:hAnsi="Times New Roman" w:cs="Times New Roman"/>
          <w:sz w:val="26"/>
          <w:szCs w:val="26"/>
          <w:lang w:val="sr-Latn-RS"/>
        </w:rPr>
        <w:t>69.89</w:t>
      </w:r>
      <w:r w:rsidR="004D57F6" w:rsidRPr="009A73E5">
        <w:rPr>
          <w:rFonts w:ascii="Times New Roman" w:hAnsi="Times New Roman" w:cs="Times New Roman"/>
          <w:sz w:val="26"/>
          <w:szCs w:val="26"/>
          <w:lang w:val="sr-Latn-RS"/>
        </w:rPr>
        <w:t>2</w:t>
      </w:r>
      <w:r w:rsidR="00085D4F" w:rsidRPr="009A73E5">
        <w:rPr>
          <w:rFonts w:ascii="Times New Roman" w:hAnsi="Times New Roman" w:cs="Times New Roman"/>
          <w:sz w:val="26"/>
          <w:szCs w:val="26"/>
          <w:lang w:val="sr-Cyrl-RS"/>
        </w:rPr>
        <w:t>.</w:t>
      </w:r>
      <w:r w:rsidR="004D57F6" w:rsidRPr="009A73E5">
        <w:rPr>
          <w:rFonts w:ascii="Times New Roman" w:hAnsi="Times New Roman" w:cs="Times New Roman"/>
          <w:sz w:val="26"/>
          <w:szCs w:val="26"/>
          <w:lang w:val="sr-Latn-RS"/>
        </w:rPr>
        <w:t>87</w:t>
      </w:r>
      <w:r w:rsidR="00085D4F" w:rsidRPr="009A73E5">
        <w:rPr>
          <w:rFonts w:ascii="Times New Roman" w:hAnsi="Times New Roman" w:cs="Times New Roman"/>
          <w:sz w:val="26"/>
          <w:szCs w:val="26"/>
          <w:lang w:val="sr-Cyrl-RS"/>
        </w:rPr>
        <w:t>7</w:t>
      </w:r>
      <w:r w:rsidR="002C0906" w:rsidRPr="009A73E5">
        <w:rPr>
          <w:rFonts w:ascii="Times New Roman" w:hAnsi="Times New Roman" w:cs="Times New Roman"/>
          <w:sz w:val="26"/>
          <w:szCs w:val="26"/>
          <w:lang w:val="sr-Latn-CS"/>
        </w:rPr>
        <w:t xml:space="preserve"> </w:t>
      </w:r>
      <w:r w:rsidR="006011EB" w:rsidRPr="009A73E5">
        <w:rPr>
          <w:rFonts w:ascii="Times New Roman" w:hAnsi="Times New Roman" w:cs="Times New Roman"/>
          <w:sz w:val="26"/>
          <w:szCs w:val="26"/>
          <w:lang w:val="sr-Cyrl-CS"/>
        </w:rPr>
        <w:t>динара;</w:t>
      </w:r>
    </w:p>
    <w:p w:rsidR="006011EB" w:rsidRPr="009A73E5" w:rsidRDefault="006011EB" w:rsidP="00AC7758">
      <w:pPr>
        <w:pStyle w:val="ListParagraph"/>
        <w:numPr>
          <w:ilvl w:val="0"/>
          <w:numId w:val="1"/>
        </w:numPr>
        <w:spacing w:after="0" w:line="240" w:lineRule="auto"/>
        <w:jc w:val="both"/>
        <w:rPr>
          <w:rFonts w:ascii="Times New Roman" w:hAnsi="Times New Roman" w:cs="Times New Roman"/>
          <w:sz w:val="26"/>
          <w:szCs w:val="26"/>
          <w:lang w:val="sr-Cyrl-CS"/>
        </w:rPr>
      </w:pPr>
      <w:r w:rsidRPr="009A73E5">
        <w:rPr>
          <w:rFonts w:ascii="Times New Roman" w:hAnsi="Times New Roman" w:cs="Times New Roman"/>
          <w:sz w:val="26"/>
          <w:szCs w:val="26"/>
          <w:lang w:val="sr-Cyrl-CS"/>
        </w:rPr>
        <w:t>Укупног фи</w:t>
      </w:r>
      <w:r w:rsidR="00DE2EAC" w:rsidRPr="009A73E5">
        <w:rPr>
          <w:rFonts w:ascii="Times New Roman" w:hAnsi="Times New Roman" w:cs="Times New Roman"/>
          <w:sz w:val="26"/>
          <w:szCs w:val="26"/>
          <w:lang w:val="sr-Cyrl-CS"/>
        </w:rPr>
        <w:t>скално</w:t>
      </w:r>
      <w:r w:rsidRPr="009A73E5">
        <w:rPr>
          <w:rFonts w:ascii="Times New Roman" w:hAnsi="Times New Roman" w:cs="Times New Roman"/>
          <w:sz w:val="26"/>
          <w:szCs w:val="26"/>
          <w:lang w:val="sr-Cyrl-CS"/>
        </w:rPr>
        <w:t xml:space="preserve">г </w:t>
      </w:r>
      <w:r w:rsidR="004D1514" w:rsidRPr="009A73E5">
        <w:rPr>
          <w:rFonts w:ascii="Times New Roman" w:hAnsi="Times New Roman" w:cs="Times New Roman"/>
          <w:sz w:val="26"/>
          <w:szCs w:val="26"/>
          <w:lang w:val="sr-Cyrl-CS"/>
        </w:rPr>
        <w:t>суфицита</w:t>
      </w:r>
      <w:r w:rsidRPr="009A73E5">
        <w:rPr>
          <w:rFonts w:ascii="Times New Roman" w:hAnsi="Times New Roman" w:cs="Times New Roman"/>
          <w:sz w:val="26"/>
          <w:szCs w:val="26"/>
          <w:lang w:val="sr-Cyrl-CS"/>
        </w:rPr>
        <w:t xml:space="preserve"> у износу од </w:t>
      </w:r>
      <w:r w:rsidR="00085D4F" w:rsidRPr="009A73E5">
        <w:rPr>
          <w:rFonts w:ascii="Times New Roman" w:hAnsi="Times New Roman" w:cs="Times New Roman"/>
          <w:sz w:val="26"/>
          <w:szCs w:val="26"/>
          <w:lang w:val="sr-Cyrl-RS"/>
        </w:rPr>
        <w:t>1</w:t>
      </w:r>
      <w:r w:rsidR="009A73E5" w:rsidRPr="009A73E5">
        <w:rPr>
          <w:rFonts w:ascii="Times New Roman" w:hAnsi="Times New Roman" w:cs="Times New Roman"/>
          <w:sz w:val="26"/>
          <w:szCs w:val="26"/>
          <w:lang w:val="sr-Latn-RS"/>
        </w:rPr>
        <w:t>4.69</w:t>
      </w:r>
      <w:r w:rsidR="004D57F6" w:rsidRPr="009A73E5">
        <w:rPr>
          <w:rFonts w:ascii="Times New Roman" w:hAnsi="Times New Roman" w:cs="Times New Roman"/>
          <w:sz w:val="26"/>
          <w:szCs w:val="26"/>
          <w:lang w:val="sr-Latn-RS"/>
        </w:rPr>
        <w:t>2</w:t>
      </w:r>
      <w:r w:rsidR="00085D4F" w:rsidRPr="009A73E5">
        <w:rPr>
          <w:rFonts w:ascii="Times New Roman" w:hAnsi="Times New Roman" w:cs="Times New Roman"/>
          <w:sz w:val="26"/>
          <w:szCs w:val="26"/>
          <w:lang w:val="sr-Cyrl-RS"/>
        </w:rPr>
        <w:t>.877</w:t>
      </w:r>
      <w:r w:rsidRPr="009A73E5">
        <w:rPr>
          <w:rFonts w:ascii="Times New Roman" w:hAnsi="Times New Roman" w:cs="Times New Roman"/>
          <w:sz w:val="26"/>
          <w:szCs w:val="26"/>
          <w:lang w:val="sr-Cyrl-CS"/>
        </w:rPr>
        <w:t xml:space="preserve"> динара.</w:t>
      </w:r>
    </w:p>
    <w:p w:rsidR="00315776" w:rsidRPr="009A73E5" w:rsidRDefault="00315776" w:rsidP="00E0092B">
      <w:pPr>
        <w:spacing w:after="0" w:line="240" w:lineRule="auto"/>
        <w:ind w:firstLine="720"/>
        <w:jc w:val="both"/>
        <w:rPr>
          <w:rFonts w:ascii="Times New Roman" w:hAnsi="Times New Roman" w:cs="Times New Roman"/>
          <w:sz w:val="26"/>
          <w:szCs w:val="26"/>
          <w:lang w:val="sr-Latn-RS"/>
        </w:rPr>
      </w:pPr>
    </w:p>
    <w:p w:rsidR="00DE61C9" w:rsidRPr="004D57F6" w:rsidRDefault="00DE61C9" w:rsidP="00E0092B">
      <w:pPr>
        <w:spacing w:after="0" w:line="240" w:lineRule="auto"/>
        <w:ind w:firstLine="720"/>
        <w:jc w:val="both"/>
        <w:rPr>
          <w:rFonts w:ascii="Times New Roman" w:hAnsi="Times New Roman" w:cs="Times New Roman"/>
          <w:sz w:val="26"/>
          <w:szCs w:val="26"/>
          <w:lang w:val="sr-Latn-C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3.</w:t>
      </w:r>
    </w:p>
    <w:p w:rsidR="0047667D" w:rsidRPr="009E368A" w:rsidRDefault="0047667D" w:rsidP="00AC7758">
      <w:pPr>
        <w:spacing w:after="0" w:line="240" w:lineRule="auto"/>
        <w:jc w:val="center"/>
        <w:rPr>
          <w:rFonts w:ascii="Times New Roman" w:hAnsi="Times New Roman" w:cs="Times New Roman"/>
          <w:sz w:val="26"/>
          <w:szCs w:val="26"/>
          <w:lang w:val="sr-Cyrl-CS"/>
        </w:rPr>
      </w:pP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 xml:space="preserve">Средства текуће буџетске резерве планирају се у буџету града у износу од </w:t>
      </w:r>
      <w:r w:rsidR="00E54913" w:rsidRPr="004D57F6">
        <w:rPr>
          <w:rFonts w:ascii="Times New Roman" w:hAnsi="Times New Roman" w:cs="Times New Roman"/>
          <w:sz w:val="26"/>
          <w:szCs w:val="26"/>
          <w:lang w:val="sr-Latn-RS"/>
        </w:rPr>
        <w:t>1</w:t>
      </w:r>
      <w:r w:rsidR="00235956" w:rsidRPr="004D57F6">
        <w:rPr>
          <w:rFonts w:ascii="Times New Roman" w:hAnsi="Times New Roman" w:cs="Times New Roman"/>
          <w:sz w:val="26"/>
          <w:szCs w:val="26"/>
          <w:lang w:val="sr-Cyrl-RS"/>
        </w:rPr>
        <w:t>10</w:t>
      </w:r>
      <w:r w:rsidR="00C53228" w:rsidRPr="004D57F6">
        <w:rPr>
          <w:rFonts w:ascii="Times New Roman" w:hAnsi="Times New Roman" w:cs="Times New Roman"/>
          <w:sz w:val="26"/>
          <w:szCs w:val="26"/>
          <w:lang w:val="sr-Cyrl-CS"/>
        </w:rPr>
        <w:t>.</w:t>
      </w:r>
      <w:r w:rsidR="00235956" w:rsidRPr="004D57F6">
        <w:rPr>
          <w:rFonts w:ascii="Times New Roman" w:hAnsi="Times New Roman" w:cs="Times New Roman"/>
          <w:sz w:val="26"/>
          <w:szCs w:val="26"/>
          <w:lang w:val="sr-Cyrl-CS"/>
        </w:rPr>
        <w:t>000</w:t>
      </w:r>
      <w:r w:rsidR="009507C5" w:rsidRPr="004D57F6">
        <w:rPr>
          <w:rFonts w:ascii="Times New Roman" w:hAnsi="Times New Roman" w:cs="Times New Roman"/>
          <w:sz w:val="26"/>
          <w:szCs w:val="26"/>
          <w:lang w:val="sr-Cyrl-CS"/>
        </w:rPr>
        <w:t>.000</w:t>
      </w:r>
      <w:r w:rsidRPr="004D57F6">
        <w:rPr>
          <w:rFonts w:ascii="Times New Roman" w:hAnsi="Times New Roman" w:cs="Times New Roman"/>
          <w:sz w:val="26"/>
          <w:szCs w:val="26"/>
          <w:lang w:val="sr-Cyrl-CS"/>
        </w:rPr>
        <w:t xml:space="preserve"> </w:t>
      </w:r>
      <w:r w:rsidRPr="009E368A">
        <w:rPr>
          <w:rFonts w:ascii="Times New Roman" w:hAnsi="Times New Roman" w:cs="Times New Roman"/>
          <w:sz w:val="26"/>
          <w:szCs w:val="26"/>
          <w:lang w:val="sr-Cyrl-CS"/>
        </w:rPr>
        <w:t>динара.</w:t>
      </w: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Средства из става 1.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w:t>
      </w:r>
    </w:p>
    <w:p w:rsidR="00FC196D" w:rsidRPr="009E368A" w:rsidRDefault="007D65A7"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Градоначелник,</w:t>
      </w:r>
      <w:r w:rsidRPr="009E368A">
        <w:rPr>
          <w:rFonts w:ascii="Times New Roman" w:hAnsi="Times New Roman" w:cs="Times New Roman"/>
          <w:sz w:val="26"/>
          <w:szCs w:val="26"/>
          <w:lang w:val="sr-Latn-CS"/>
        </w:rPr>
        <w:t xml:space="preserve"> </w:t>
      </w:r>
      <w:r w:rsidR="00FC196D" w:rsidRPr="009E368A">
        <w:rPr>
          <w:rFonts w:ascii="Times New Roman" w:hAnsi="Times New Roman" w:cs="Times New Roman"/>
          <w:sz w:val="26"/>
          <w:szCs w:val="26"/>
          <w:lang w:val="sr-Cyrl-CS"/>
        </w:rPr>
        <w:t>на предлог локалног органа управе надлежног за финансије, доноси решење о употреби средстава текуће буџетске резерве.</w:t>
      </w:r>
    </w:p>
    <w:p w:rsidR="00C13269"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Средства текуће буџетске резерве распоређују се на директне кориснике буџетских средстава.</w:t>
      </w:r>
    </w:p>
    <w:p w:rsidR="00315776" w:rsidRPr="009E368A" w:rsidRDefault="00315776" w:rsidP="00AC7758">
      <w:pPr>
        <w:spacing w:after="0" w:line="240" w:lineRule="auto"/>
        <w:ind w:firstLine="720"/>
        <w:jc w:val="both"/>
        <w:rPr>
          <w:rFonts w:ascii="Times New Roman" w:hAnsi="Times New Roman" w:cs="Times New Roman"/>
          <w:sz w:val="26"/>
          <w:szCs w:val="26"/>
          <w:lang w:val="sr-Cyrl-CS"/>
        </w:rPr>
      </w:pPr>
    </w:p>
    <w:p w:rsidR="00FC196D" w:rsidRPr="009E368A"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4.</w:t>
      </w:r>
    </w:p>
    <w:p w:rsidR="0047667D" w:rsidRPr="009E368A" w:rsidRDefault="0047667D" w:rsidP="00AC7758">
      <w:pPr>
        <w:spacing w:after="0" w:line="240" w:lineRule="auto"/>
        <w:jc w:val="center"/>
        <w:rPr>
          <w:rFonts w:ascii="Times New Roman" w:hAnsi="Times New Roman" w:cs="Times New Roman"/>
          <w:sz w:val="26"/>
          <w:szCs w:val="26"/>
          <w:lang w:val="sr-Cyrl-CS"/>
        </w:rPr>
      </w:pPr>
    </w:p>
    <w:p w:rsidR="00FC196D" w:rsidRPr="009E368A"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 xml:space="preserve">Средства сталне буџетске резерве планирају се у буџету града у износу од </w:t>
      </w:r>
      <w:r w:rsidR="00E40DC9" w:rsidRPr="004D57F6">
        <w:rPr>
          <w:rFonts w:ascii="Times New Roman" w:hAnsi="Times New Roman" w:cs="Times New Roman"/>
          <w:sz w:val="26"/>
          <w:szCs w:val="26"/>
          <w:lang w:val="sr-Latn-RS"/>
        </w:rPr>
        <w:t>5</w:t>
      </w:r>
      <w:r w:rsidR="009507C5" w:rsidRPr="004D57F6">
        <w:rPr>
          <w:rFonts w:ascii="Times New Roman" w:hAnsi="Times New Roman" w:cs="Times New Roman"/>
          <w:sz w:val="26"/>
          <w:szCs w:val="26"/>
          <w:lang w:val="sr-Cyrl-CS"/>
        </w:rPr>
        <w:t>.000.000</w:t>
      </w:r>
      <w:r w:rsidRPr="004D57F6">
        <w:rPr>
          <w:rFonts w:ascii="Times New Roman" w:hAnsi="Times New Roman" w:cs="Times New Roman"/>
          <w:sz w:val="26"/>
          <w:szCs w:val="26"/>
          <w:lang w:val="sr-Cyrl-CS"/>
        </w:rPr>
        <w:t xml:space="preserve"> </w:t>
      </w:r>
      <w:r w:rsidRPr="009E368A">
        <w:rPr>
          <w:rFonts w:ascii="Times New Roman" w:hAnsi="Times New Roman" w:cs="Times New Roman"/>
          <w:sz w:val="26"/>
          <w:szCs w:val="26"/>
          <w:lang w:val="sr-Cyrl-CS"/>
        </w:rPr>
        <w:t>динара.</w:t>
      </w:r>
    </w:p>
    <w:p w:rsidR="00FC196D" w:rsidRPr="009E368A" w:rsidRDefault="00FC196D" w:rsidP="00AC7758">
      <w:pPr>
        <w:spacing w:after="0" w:line="240" w:lineRule="auto"/>
        <w:ind w:firstLine="720"/>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Градоначелник, на предлог локалног органа управе надлежног за финансије, доноси решење о употреби средстава сталне буџетске резерве за намене утврђене законом.</w:t>
      </w:r>
    </w:p>
    <w:p w:rsidR="000704AE" w:rsidRDefault="000704AE">
      <w:pPr>
        <w:rPr>
          <w:rFonts w:ascii="Times New Roman" w:hAnsi="Times New Roman" w:cs="Times New Roman"/>
          <w:sz w:val="26"/>
          <w:szCs w:val="26"/>
          <w:lang w:val="sr-Cyrl-RS"/>
        </w:rPr>
      </w:pPr>
      <w:r>
        <w:rPr>
          <w:rFonts w:ascii="Times New Roman" w:hAnsi="Times New Roman" w:cs="Times New Roman"/>
          <w:sz w:val="26"/>
          <w:szCs w:val="26"/>
          <w:lang w:val="sr-Latn-CS"/>
        </w:rPr>
        <w:br w:type="page"/>
      </w:r>
    </w:p>
    <w:p w:rsidR="0037502D" w:rsidRPr="0037502D" w:rsidRDefault="0037502D">
      <w:pPr>
        <w:rPr>
          <w:rFonts w:ascii="Times New Roman" w:hAnsi="Times New Roman" w:cs="Times New Roman"/>
          <w:sz w:val="26"/>
          <w:szCs w:val="26"/>
          <w:lang w:val="sr-Cyrl-RS"/>
        </w:rPr>
      </w:pPr>
    </w:p>
    <w:p w:rsidR="00FC196D" w:rsidRDefault="00FC196D" w:rsidP="000704AE">
      <w:pPr>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t>Члан 5.</w:t>
      </w:r>
    </w:p>
    <w:p w:rsidR="00FC196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 xml:space="preserve">Приходи и примања буџета града, заједно са пренетим неутрошеним средствима, у укупном износу од </w:t>
      </w:r>
      <w:r w:rsidR="00E75577" w:rsidRPr="009A73E5">
        <w:rPr>
          <w:rFonts w:ascii="Times New Roman" w:hAnsi="Times New Roman" w:cs="Times New Roman"/>
          <w:sz w:val="26"/>
          <w:szCs w:val="26"/>
          <w:lang w:val="sr-Cyrl-CS"/>
        </w:rPr>
        <w:t>1</w:t>
      </w:r>
      <w:r w:rsidR="00E75577" w:rsidRPr="009A73E5">
        <w:rPr>
          <w:rFonts w:ascii="Times New Roman" w:hAnsi="Times New Roman" w:cs="Times New Roman"/>
          <w:sz w:val="26"/>
          <w:szCs w:val="26"/>
          <w:lang w:val="sr-Latn-RS"/>
        </w:rPr>
        <w:t>1</w:t>
      </w:r>
      <w:r w:rsidR="001D471F" w:rsidRPr="009A73E5">
        <w:rPr>
          <w:rFonts w:ascii="Times New Roman" w:hAnsi="Times New Roman" w:cs="Times New Roman"/>
          <w:sz w:val="26"/>
          <w:szCs w:val="26"/>
          <w:lang w:val="sr-Cyrl-CS"/>
        </w:rPr>
        <w:t>.</w:t>
      </w:r>
      <w:r w:rsidR="004244E7" w:rsidRPr="009A73E5">
        <w:rPr>
          <w:rFonts w:ascii="Times New Roman" w:hAnsi="Times New Roman" w:cs="Times New Roman"/>
          <w:sz w:val="26"/>
          <w:szCs w:val="26"/>
          <w:lang w:val="sr-Latn-RS"/>
        </w:rPr>
        <w:t>7</w:t>
      </w:r>
      <w:r w:rsidR="000879FC" w:rsidRPr="009A73E5">
        <w:rPr>
          <w:rFonts w:ascii="Times New Roman" w:hAnsi="Times New Roman" w:cs="Times New Roman"/>
          <w:sz w:val="26"/>
          <w:szCs w:val="26"/>
          <w:lang w:val="sr-Cyrl-RS"/>
        </w:rPr>
        <w:t>96</w:t>
      </w:r>
      <w:r w:rsidR="00E01539" w:rsidRPr="009A73E5">
        <w:rPr>
          <w:rFonts w:ascii="Times New Roman" w:hAnsi="Times New Roman" w:cs="Times New Roman"/>
          <w:sz w:val="26"/>
          <w:szCs w:val="26"/>
          <w:lang w:val="sr-Latn-RS"/>
        </w:rPr>
        <w:t>.</w:t>
      </w:r>
      <w:r w:rsidR="000879FC" w:rsidRPr="009A73E5">
        <w:rPr>
          <w:rFonts w:ascii="Times New Roman" w:hAnsi="Times New Roman" w:cs="Times New Roman"/>
          <w:sz w:val="26"/>
          <w:szCs w:val="26"/>
          <w:lang w:val="sr-Cyrl-RS"/>
        </w:rPr>
        <w:t>347</w:t>
      </w:r>
      <w:r w:rsidR="00E75577" w:rsidRPr="009A73E5">
        <w:rPr>
          <w:rFonts w:ascii="Times New Roman" w:hAnsi="Times New Roman" w:cs="Times New Roman"/>
          <w:sz w:val="26"/>
          <w:szCs w:val="26"/>
          <w:lang w:val="sr-Latn-RS"/>
        </w:rPr>
        <w:t xml:space="preserve">.123 </w:t>
      </w:r>
      <w:r w:rsidRPr="009E368A">
        <w:rPr>
          <w:rFonts w:ascii="Times New Roman" w:hAnsi="Times New Roman" w:cs="Times New Roman"/>
          <w:sz w:val="26"/>
          <w:szCs w:val="26"/>
          <w:lang w:val="sr-Cyrl-CS"/>
        </w:rPr>
        <w:t xml:space="preserve">динара по врстама, односно економским класификацијама, </w:t>
      </w:r>
      <w:r w:rsidR="00AD6585">
        <w:rPr>
          <w:rFonts w:ascii="Times New Roman" w:hAnsi="Times New Roman" w:cs="Times New Roman"/>
          <w:sz w:val="26"/>
          <w:szCs w:val="26"/>
          <w:lang w:val="sr-Cyrl-CS"/>
        </w:rPr>
        <w:t>планира</w:t>
      </w:r>
      <w:r w:rsidRPr="009E368A">
        <w:rPr>
          <w:rFonts w:ascii="Times New Roman" w:hAnsi="Times New Roman" w:cs="Times New Roman"/>
          <w:sz w:val="26"/>
          <w:szCs w:val="26"/>
          <w:lang w:val="sr-Cyrl-CS"/>
        </w:rPr>
        <w:t>ни су у следећим износима:</w:t>
      </w:r>
    </w:p>
    <w:p w:rsidR="004244E7" w:rsidRDefault="004244E7" w:rsidP="00AC7758">
      <w:pPr>
        <w:spacing w:after="0" w:line="240" w:lineRule="auto"/>
        <w:jc w:val="both"/>
        <w:rPr>
          <w:rFonts w:ascii="Times New Roman" w:hAnsi="Times New Roman" w:cs="Times New Roman"/>
          <w:sz w:val="26"/>
          <w:szCs w:val="26"/>
          <w:lang w:val="sr-Latn-RS"/>
        </w:rPr>
      </w:pPr>
      <w:bookmarkStart w:id="0" w:name="_GoBack"/>
      <w:bookmarkEnd w:id="0"/>
    </w:p>
    <w:tbl>
      <w:tblPr>
        <w:tblW w:w="10087" w:type="dxa"/>
        <w:tblInd w:w="103" w:type="dxa"/>
        <w:tblLook w:val="04A0" w:firstRow="1" w:lastRow="0" w:firstColumn="1" w:lastColumn="0" w:noHBand="0" w:noVBand="1"/>
      </w:tblPr>
      <w:tblGrid>
        <w:gridCol w:w="720"/>
        <w:gridCol w:w="740"/>
        <w:gridCol w:w="560"/>
        <w:gridCol w:w="6207"/>
        <w:gridCol w:w="1860"/>
      </w:tblGrid>
      <w:tr w:rsidR="009A73E5" w:rsidRPr="009A73E5" w:rsidTr="009A73E5">
        <w:trPr>
          <w:trHeight w:val="975"/>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Класа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Категорија</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Група</w:t>
            </w:r>
          </w:p>
        </w:tc>
        <w:tc>
          <w:tcPr>
            <w:tcW w:w="6207" w:type="dxa"/>
            <w:vMerge w:val="restart"/>
            <w:tcBorders>
              <w:top w:val="single" w:sz="4" w:space="0" w:color="auto"/>
              <w:left w:val="single" w:sz="4" w:space="0" w:color="auto"/>
              <w:bottom w:val="single" w:sz="4" w:space="0" w:color="auto"/>
              <w:right w:val="nil"/>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О   П   И  С</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План за 2021. годину</w:t>
            </w:r>
          </w:p>
        </w:tc>
      </w:tr>
      <w:tr w:rsidR="009A73E5" w:rsidRPr="009A73E5" w:rsidTr="009A73E5">
        <w:trPr>
          <w:trHeight w:val="2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6207" w:type="dxa"/>
            <w:vMerge/>
            <w:tcBorders>
              <w:top w:val="single" w:sz="4" w:space="0" w:color="auto"/>
              <w:left w:val="single" w:sz="4" w:space="0" w:color="auto"/>
              <w:bottom w:val="single" w:sz="4" w:space="0" w:color="auto"/>
              <w:right w:val="nil"/>
            </w:tcBorders>
            <w:vAlign w:val="center"/>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1</w:t>
            </w:r>
          </w:p>
        </w:tc>
        <w:tc>
          <w:tcPr>
            <w:tcW w:w="74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2</w:t>
            </w:r>
          </w:p>
        </w:tc>
        <w:tc>
          <w:tcPr>
            <w:tcW w:w="5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3</w:t>
            </w:r>
          </w:p>
        </w:tc>
        <w:tc>
          <w:tcPr>
            <w:tcW w:w="6207" w:type="dxa"/>
            <w:tcBorders>
              <w:top w:val="nil"/>
              <w:left w:val="nil"/>
              <w:bottom w:val="single" w:sz="4" w:space="0" w:color="auto"/>
              <w:right w:val="single" w:sz="4" w:space="0" w:color="auto"/>
            </w:tcBorders>
            <w:shd w:val="clear" w:color="auto" w:fill="auto"/>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4</w:t>
            </w:r>
          </w:p>
        </w:tc>
        <w:tc>
          <w:tcPr>
            <w:tcW w:w="1860" w:type="dxa"/>
            <w:tcBorders>
              <w:top w:val="nil"/>
              <w:left w:val="nil"/>
              <w:bottom w:val="single" w:sz="4" w:space="0" w:color="auto"/>
              <w:right w:val="single" w:sz="4" w:space="0" w:color="auto"/>
            </w:tcBorders>
            <w:shd w:val="clear" w:color="auto" w:fill="auto"/>
            <w:noWrap/>
            <w:vAlign w:val="center"/>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5</w:t>
            </w:r>
          </w:p>
        </w:tc>
      </w:tr>
      <w:tr w:rsidR="009A73E5" w:rsidRPr="009A73E5" w:rsidTr="009A73E5">
        <w:trPr>
          <w:trHeight w:val="300"/>
        </w:trPr>
        <w:tc>
          <w:tcPr>
            <w:tcW w:w="72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I</w:t>
            </w:r>
          </w:p>
        </w:tc>
        <w:tc>
          <w:tcPr>
            <w:tcW w:w="74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ПРИХОДИ И ПРИМАЊА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11.593.040.000</w:t>
            </w:r>
          </w:p>
        </w:tc>
      </w:tr>
      <w:tr w:rsidR="009A73E5" w:rsidRPr="009A73E5" w:rsidTr="009A73E5">
        <w:trPr>
          <w:trHeight w:val="30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r w:rsidRPr="009A73E5">
              <w:rPr>
                <w:rFonts w:ascii="Times New Roman" w:eastAsia="Times New Roman" w:hAnsi="Times New Roman" w:cs="Times New Roman"/>
                <w:b/>
                <w:bCs/>
                <w:i/>
                <w:iCs/>
              </w:rPr>
              <w:t>7</w:t>
            </w: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i/>
                <w:iCs/>
              </w:rPr>
            </w:pPr>
            <w:r w:rsidRPr="009A73E5">
              <w:rPr>
                <w:rFonts w:ascii="Times New Roman" w:eastAsia="Times New Roman" w:hAnsi="Times New Roman" w:cs="Times New Roman"/>
                <w:b/>
                <w:bCs/>
                <w:i/>
                <w:iCs/>
              </w:rPr>
              <w:t>Текући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i/>
                <w:iCs/>
              </w:rPr>
            </w:pPr>
            <w:r w:rsidRPr="009A73E5">
              <w:rPr>
                <w:rFonts w:ascii="Times New Roman" w:eastAsia="Times New Roman" w:hAnsi="Times New Roman" w:cs="Times New Roman"/>
                <w:b/>
                <w:bCs/>
                <w:i/>
                <w:iCs/>
              </w:rPr>
              <w:t>10.677.464.000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71</w:t>
            </w:r>
          </w:p>
        </w:tc>
        <w:tc>
          <w:tcPr>
            <w:tcW w:w="5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Порези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8.542.875.000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Порези на доходак, добит и капиталне добитке које плаћају физичка лица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5.904.622.000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Порези на имовину</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2.138.253.000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714</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Порез на добра и услуге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330.000.000</w:t>
            </w:r>
          </w:p>
        </w:tc>
      </w:tr>
      <w:tr w:rsidR="009A73E5" w:rsidRPr="009A73E5" w:rsidTr="009A73E5">
        <w:trPr>
          <w:trHeight w:val="20"/>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716</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Други порези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170.000.000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73</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Донације, помоћи и трансфери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684.689.000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732</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Донације и помоћи од међународних организација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733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Трансфери од других нивоа власти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684.689.000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74</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Други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1.449.900.000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Приходи од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501.400.000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742</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Приходи од продаје добара и услуга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691.500.000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Новчане казне и одузета имовинска корист</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92.000.000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744</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Добровољни трансфери од физичких и правних лица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745</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Мешовити и неодређени приходи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165.000.000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r w:rsidRPr="009A73E5">
              <w:rPr>
                <w:rFonts w:ascii="Times New Roman" w:eastAsia="Times New Roman" w:hAnsi="Times New Roman" w:cs="Times New Roman"/>
                <w:b/>
                <w:bCs/>
                <w:i/>
                <w:iCs/>
              </w:rPr>
              <w:t>8</w:t>
            </w: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i/>
                <w:iCs/>
              </w:rPr>
            </w:pPr>
            <w:r w:rsidRPr="009A73E5">
              <w:rPr>
                <w:rFonts w:ascii="Times New Roman" w:eastAsia="Times New Roman" w:hAnsi="Times New Roman" w:cs="Times New Roman"/>
                <w:b/>
                <w:bCs/>
                <w:i/>
                <w:iCs/>
              </w:rPr>
              <w:t>Примања од продаје нефинансијске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i/>
                <w:iCs/>
              </w:rPr>
            </w:pPr>
            <w:r w:rsidRPr="009A73E5">
              <w:rPr>
                <w:rFonts w:ascii="Times New Roman" w:eastAsia="Times New Roman" w:hAnsi="Times New Roman" w:cs="Times New Roman"/>
                <w:b/>
                <w:bCs/>
                <w:i/>
                <w:iCs/>
              </w:rPr>
              <w:t>915.576.000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81</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Примања од продаје основних средстава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358.000.000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811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Примања од продаје непокретности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352.000.000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813</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Примањa од продаје осталих основних средстава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6.000.000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82</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Примањa од продаје залиха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15.000.000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821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Примањa од продаје робних резерви</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15.000.000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r w:rsidRPr="009A73E5">
              <w:rPr>
                <w:rFonts w:ascii="Times New Roman" w:eastAsia="Times New Roman" w:hAnsi="Times New Roman" w:cs="Times New Roman"/>
                <w:i/>
                <w:iCs/>
              </w:rPr>
              <w:t>84</w:t>
            </w: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i/>
                <w:iCs/>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i/>
                <w:iCs/>
              </w:rPr>
            </w:pPr>
            <w:r w:rsidRPr="009A73E5">
              <w:rPr>
                <w:rFonts w:ascii="Times New Roman" w:eastAsia="Times New Roman" w:hAnsi="Times New Roman" w:cs="Times New Roman"/>
                <w:i/>
                <w:iCs/>
              </w:rPr>
              <w:t>Примања од продаје природне имовине</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i/>
                <w:iCs/>
              </w:rPr>
            </w:pPr>
            <w:r w:rsidRPr="009A73E5">
              <w:rPr>
                <w:rFonts w:ascii="Times New Roman" w:eastAsia="Times New Roman" w:hAnsi="Times New Roman" w:cs="Times New Roman"/>
                <w:i/>
                <w:iCs/>
              </w:rPr>
              <w:t>542.576.000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r w:rsidRPr="009A73E5">
              <w:rPr>
                <w:rFonts w:ascii="Times New Roman" w:eastAsia="Times New Roman" w:hAnsi="Times New Roman" w:cs="Times New Roman"/>
              </w:rPr>
              <w:t>841</w:t>
            </w: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r w:rsidRPr="009A73E5">
              <w:rPr>
                <w:rFonts w:ascii="Times New Roman" w:eastAsia="Times New Roman" w:hAnsi="Times New Roman" w:cs="Times New Roman"/>
              </w:rPr>
              <w:t>Примања од продаје земљишта</w:t>
            </w: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rPr>
            </w:pPr>
            <w:r w:rsidRPr="009A73E5">
              <w:rPr>
                <w:rFonts w:ascii="Times New Roman" w:eastAsia="Times New Roman" w:hAnsi="Times New Roman" w:cs="Times New Roman"/>
              </w:rPr>
              <w:t>542.576.000</w:t>
            </w: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227"/>
        </w:trPr>
        <w:tc>
          <w:tcPr>
            <w:tcW w:w="72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74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560" w:type="dxa"/>
            <w:tcBorders>
              <w:top w:val="nil"/>
              <w:left w:val="nil"/>
              <w:bottom w:val="nil"/>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rPr>
            </w:pPr>
          </w:p>
        </w:tc>
        <w:tc>
          <w:tcPr>
            <w:tcW w:w="6207" w:type="dxa"/>
            <w:tcBorders>
              <w:top w:val="nil"/>
              <w:left w:val="nil"/>
              <w:bottom w:val="nil"/>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rPr>
            </w:pPr>
          </w:p>
        </w:tc>
        <w:tc>
          <w:tcPr>
            <w:tcW w:w="1860" w:type="dxa"/>
            <w:tcBorders>
              <w:top w:val="nil"/>
              <w:left w:val="nil"/>
              <w:bottom w:val="nil"/>
              <w:right w:val="nil"/>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rPr>
            </w:pPr>
          </w:p>
        </w:tc>
      </w:tr>
      <w:tr w:rsidR="009A73E5" w:rsidRPr="009A73E5" w:rsidTr="009A73E5">
        <w:trPr>
          <w:trHeight w:val="57"/>
        </w:trPr>
        <w:tc>
          <w:tcPr>
            <w:tcW w:w="72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II</w:t>
            </w:r>
          </w:p>
        </w:tc>
        <w:tc>
          <w:tcPr>
            <w:tcW w:w="74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560" w:type="dxa"/>
            <w:tcBorders>
              <w:top w:val="nil"/>
              <w:left w:val="nil"/>
              <w:bottom w:val="single" w:sz="4" w:space="0" w:color="auto"/>
              <w:right w:val="nil"/>
            </w:tcBorders>
            <w:shd w:val="clear" w:color="auto" w:fill="auto"/>
            <w:noWrap/>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6207" w:type="dxa"/>
            <w:tcBorders>
              <w:top w:val="nil"/>
              <w:left w:val="nil"/>
              <w:bottom w:val="single" w:sz="4" w:space="0" w:color="auto"/>
              <w:right w:val="nil"/>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ПРЕНЕТА НЕУТРОШЕНА СРЕДСТВА</w:t>
            </w:r>
          </w:p>
        </w:tc>
        <w:tc>
          <w:tcPr>
            <w:tcW w:w="1860" w:type="dxa"/>
            <w:tcBorders>
              <w:top w:val="nil"/>
              <w:left w:val="nil"/>
              <w:bottom w:val="single" w:sz="4" w:space="0" w:color="auto"/>
              <w:right w:val="nil"/>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203.307.123</w:t>
            </w:r>
          </w:p>
        </w:tc>
      </w:tr>
      <w:tr w:rsidR="009A73E5" w:rsidRPr="009A73E5" w:rsidTr="009A73E5">
        <w:trPr>
          <w:trHeight w:val="57"/>
        </w:trPr>
        <w:tc>
          <w:tcPr>
            <w:tcW w:w="720" w:type="dxa"/>
            <w:tcBorders>
              <w:top w:val="nil"/>
              <w:left w:val="single" w:sz="4" w:space="0" w:color="auto"/>
              <w:bottom w:val="single" w:sz="4" w:space="0" w:color="auto"/>
              <w:right w:val="single" w:sz="4" w:space="0" w:color="auto"/>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740" w:type="dxa"/>
            <w:tcBorders>
              <w:top w:val="nil"/>
              <w:left w:val="nil"/>
              <w:bottom w:val="single" w:sz="4" w:space="0" w:color="auto"/>
              <w:right w:val="single" w:sz="4" w:space="0" w:color="auto"/>
            </w:tcBorders>
            <w:shd w:val="clear" w:color="auto" w:fill="auto"/>
            <w:noWrap/>
            <w:hideMark/>
          </w:tcPr>
          <w:p w:rsidR="009A73E5" w:rsidRPr="009A73E5" w:rsidRDefault="009A73E5" w:rsidP="009A73E5">
            <w:pPr>
              <w:spacing w:after="0" w:line="240" w:lineRule="auto"/>
              <w:jc w:val="center"/>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5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 </w:t>
            </w:r>
          </w:p>
        </w:tc>
        <w:tc>
          <w:tcPr>
            <w:tcW w:w="6207" w:type="dxa"/>
            <w:tcBorders>
              <w:top w:val="nil"/>
              <w:left w:val="nil"/>
              <w:bottom w:val="single" w:sz="4" w:space="0" w:color="auto"/>
              <w:right w:val="single" w:sz="4" w:space="0" w:color="auto"/>
            </w:tcBorders>
            <w:shd w:val="clear" w:color="auto" w:fill="auto"/>
            <w:vAlign w:val="bottom"/>
            <w:hideMark/>
          </w:tcPr>
          <w:p w:rsidR="009A73E5" w:rsidRPr="009A73E5" w:rsidRDefault="009A73E5" w:rsidP="009A73E5">
            <w:pPr>
              <w:spacing w:after="0" w:line="240" w:lineRule="auto"/>
              <w:rPr>
                <w:rFonts w:ascii="Times New Roman" w:eastAsia="Times New Roman" w:hAnsi="Times New Roman" w:cs="Times New Roman"/>
                <w:b/>
                <w:bCs/>
              </w:rPr>
            </w:pPr>
            <w:r w:rsidRPr="009A73E5">
              <w:rPr>
                <w:rFonts w:ascii="Times New Roman" w:eastAsia="Times New Roman" w:hAnsi="Times New Roman" w:cs="Times New Roman"/>
                <w:b/>
                <w:bCs/>
              </w:rPr>
              <w:t>УКУПНО  I + II:</w:t>
            </w:r>
          </w:p>
        </w:tc>
        <w:tc>
          <w:tcPr>
            <w:tcW w:w="1860" w:type="dxa"/>
            <w:tcBorders>
              <w:top w:val="nil"/>
              <w:left w:val="nil"/>
              <w:bottom w:val="single" w:sz="4" w:space="0" w:color="auto"/>
              <w:right w:val="single" w:sz="4" w:space="0" w:color="auto"/>
            </w:tcBorders>
            <w:shd w:val="clear" w:color="auto" w:fill="auto"/>
            <w:noWrap/>
            <w:vAlign w:val="bottom"/>
            <w:hideMark/>
          </w:tcPr>
          <w:p w:rsidR="009A73E5" w:rsidRPr="009A73E5" w:rsidRDefault="009A73E5" w:rsidP="009A73E5">
            <w:pPr>
              <w:spacing w:after="0" w:line="240" w:lineRule="auto"/>
              <w:jc w:val="right"/>
              <w:rPr>
                <w:rFonts w:ascii="Times New Roman" w:eastAsia="Times New Roman" w:hAnsi="Times New Roman" w:cs="Times New Roman"/>
                <w:b/>
                <w:bCs/>
              </w:rPr>
            </w:pPr>
            <w:r w:rsidRPr="009A73E5">
              <w:rPr>
                <w:rFonts w:ascii="Times New Roman" w:eastAsia="Times New Roman" w:hAnsi="Times New Roman" w:cs="Times New Roman"/>
                <w:b/>
                <w:bCs/>
              </w:rPr>
              <w:t>11.796.347.123</w:t>
            </w:r>
          </w:p>
        </w:tc>
      </w:tr>
    </w:tbl>
    <w:p w:rsidR="009A73E5" w:rsidRDefault="009A73E5" w:rsidP="00AC7758">
      <w:pPr>
        <w:spacing w:after="0" w:line="240" w:lineRule="auto"/>
        <w:jc w:val="both"/>
        <w:rPr>
          <w:rFonts w:ascii="Times New Roman" w:hAnsi="Times New Roman" w:cs="Times New Roman"/>
          <w:sz w:val="26"/>
          <w:szCs w:val="26"/>
          <w:lang w:val="sr-Latn-RS"/>
        </w:rPr>
      </w:pPr>
    </w:p>
    <w:p w:rsidR="009A73E5" w:rsidRDefault="009A73E5" w:rsidP="00AC7758">
      <w:pPr>
        <w:spacing w:after="0" w:line="240" w:lineRule="auto"/>
        <w:jc w:val="both"/>
        <w:rPr>
          <w:rFonts w:ascii="Times New Roman" w:hAnsi="Times New Roman" w:cs="Times New Roman"/>
          <w:sz w:val="26"/>
          <w:szCs w:val="26"/>
          <w:lang w:val="sr-Latn-RS"/>
        </w:rPr>
      </w:pPr>
    </w:p>
    <w:p w:rsidR="009A73E5" w:rsidRDefault="009A73E5" w:rsidP="00AC7758">
      <w:pPr>
        <w:spacing w:after="0" w:line="240" w:lineRule="auto"/>
        <w:jc w:val="both"/>
        <w:rPr>
          <w:rFonts w:ascii="Times New Roman" w:hAnsi="Times New Roman" w:cs="Times New Roman"/>
          <w:sz w:val="26"/>
          <w:szCs w:val="26"/>
          <w:lang w:val="sr-Latn-RS"/>
        </w:rPr>
      </w:pPr>
    </w:p>
    <w:p w:rsidR="0066326A" w:rsidRDefault="0066326A" w:rsidP="00AC7758">
      <w:pPr>
        <w:spacing w:after="0" w:line="240" w:lineRule="auto"/>
        <w:jc w:val="both"/>
        <w:rPr>
          <w:rFonts w:ascii="Times New Roman" w:hAnsi="Times New Roman" w:cs="Times New Roman"/>
          <w:sz w:val="26"/>
          <w:szCs w:val="26"/>
          <w:lang w:val="sr-Latn-RS"/>
        </w:rPr>
      </w:pPr>
    </w:p>
    <w:tbl>
      <w:tblPr>
        <w:tblW w:w="11059" w:type="dxa"/>
        <w:jc w:val="center"/>
        <w:tblInd w:w="103" w:type="dxa"/>
        <w:tblLook w:val="04A0" w:firstRow="1" w:lastRow="0" w:firstColumn="1" w:lastColumn="0" w:noHBand="0" w:noVBand="1"/>
      </w:tblPr>
      <w:tblGrid>
        <w:gridCol w:w="960"/>
        <w:gridCol w:w="8344"/>
        <w:gridCol w:w="1755"/>
      </w:tblGrid>
      <w:tr w:rsidR="0066326A" w:rsidRPr="0066326A" w:rsidTr="0066326A">
        <w:trPr>
          <w:trHeight w:val="300"/>
          <w:tblHeader/>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Екон. клас.</w:t>
            </w:r>
          </w:p>
        </w:tc>
        <w:tc>
          <w:tcPr>
            <w:tcW w:w="10099" w:type="dxa"/>
            <w:gridSpan w:val="2"/>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ПРИХОДИ И ПРИМАЊА И ПРЕНЕТА НЕУТРОШЕНА СРЕДСТВА ИЗ РАНИЈИХ ГОДИНА </w:t>
            </w:r>
          </w:p>
        </w:tc>
      </w:tr>
      <w:tr w:rsidR="0066326A" w:rsidRPr="0066326A" w:rsidTr="0066326A">
        <w:trPr>
          <w:trHeight w:val="255"/>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8344" w:type="dxa"/>
            <w:vMerge w:val="restart"/>
            <w:tcBorders>
              <w:top w:val="nil"/>
              <w:left w:val="single" w:sz="4" w:space="0" w:color="auto"/>
              <w:bottom w:val="single" w:sz="4" w:space="0" w:color="auto"/>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Н  А  З  И  В </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xml:space="preserve">План за 2021. годину </w:t>
            </w:r>
          </w:p>
        </w:tc>
      </w:tr>
      <w:tr w:rsidR="0066326A" w:rsidRPr="0066326A" w:rsidTr="0066326A">
        <w:trPr>
          <w:trHeight w:val="270"/>
          <w:tblHeader/>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8344" w:type="dxa"/>
            <w:vMerge/>
            <w:tcBorders>
              <w:top w:val="nil"/>
              <w:left w:val="single" w:sz="4" w:space="0" w:color="auto"/>
              <w:bottom w:val="single" w:sz="4" w:space="0" w:color="auto"/>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c>
          <w:tcPr>
            <w:tcW w:w="1755" w:type="dxa"/>
            <w:vMerge/>
            <w:tcBorders>
              <w:top w:val="nil"/>
              <w:left w:val="single" w:sz="4" w:space="0" w:color="auto"/>
              <w:bottom w:val="single" w:sz="4" w:space="0" w:color="000000"/>
              <w:right w:val="single" w:sz="4" w:space="0" w:color="auto"/>
            </w:tcBorders>
            <w:vAlign w:val="center"/>
            <w:hideMark/>
          </w:tcPr>
          <w:p w:rsidR="000F2279" w:rsidRPr="0066326A" w:rsidRDefault="000F2279" w:rsidP="000F2279">
            <w:pPr>
              <w:spacing w:after="0" w:line="240" w:lineRule="auto"/>
              <w:rPr>
                <w:rFonts w:ascii="Times New Roman" w:eastAsia="Times New Roman" w:hAnsi="Times New Roman" w:cs="Times New Roman"/>
              </w:rPr>
            </w:pPr>
          </w:p>
        </w:tc>
      </w:tr>
      <w:tr w:rsidR="0066326A" w:rsidRPr="0066326A" w:rsidTr="0066326A">
        <w:trPr>
          <w:trHeight w:val="270"/>
          <w:tblHeader/>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1</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2</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3</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ТЕКУЋИ ПРИХОДИ</w:t>
            </w:r>
          </w:p>
        </w:tc>
        <w:tc>
          <w:tcPr>
            <w:tcW w:w="1755" w:type="dxa"/>
            <w:tcBorders>
              <w:top w:val="single" w:sz="4" w:space="0" w:color="auto"/>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10.677.464.000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 на доходак, добит и капиталне добитке које плаћају физичка лица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зараде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4.774.622.000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приходе од самосталних делатности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630.000.000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711140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приходе од имовине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30.000.000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711190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друге приходе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470.000.000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5.904.622.000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Порези на имовину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713120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имовину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1.568.253.000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713310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наслеђе и поклон</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70.000.000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713420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Порез на капиталне трансакције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2.138.253.000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714000</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Порез  на добра и услуге</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714513</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xml:space="preserve">Комунална такса за држање мотор. </w:t>
            </w:r>
            <w:proofErr w:type="gramStart"/>
            <w:r w:rsidRPr="0066326A">
              <w:rPr>
                <w:rFonts w:ascii="Times New Roman" w:eastAsia="Times New Roman" w:hAnsi="Times New Roman" w:cs="Times New Roman"/>
              </w:rPr>
              <w:t>друм</w:t>
            </w:r>
            <w:proofErr w:type="gramEnd"/>
            <w:r w:rsidRPr="0066326A">
              <w:rPr>
                <w:rFonts w:ascii="Times New Roman" w:eastAsia="Times New Roman" w:hAnsi="Times New Roman" w:cs="Times New Roman"/>
              </w:rPr>
              <w:t xml:space="preserve">. </w:t>
            </w:r>
            <w:proofErr w:type="gramStart"/>
            <w:r w:rsidRPr="0066326A">
              <w:rPr>
                <w:rFonts w:ascii="Times New Roman" w:eastAsia="Times New Roman" w:hAnsi="Times New Roman" w:cs="Times New Roman"/>
              </w:rPr>
              <w:t>и</w:t>
            </w:r>
            <w:proofErr w:type="gramEnd"/>
            <w:r w:rsidRPr="0066326A">
              <w:rPr>
                <w:rFonts w:ascii="Times New Roman" w:eastAsia="Times New Roman" w:hAnsi="Times New Roman" w:cs="Times New Roman"/>
              </w:rPr>
              <w:t xml:space="preserve"> прикљ. возила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235.000.000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714540</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Накнаде за коришћење добара од општег интереса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714552</w:t>
            </w:r>
          </w:p>
        </w:tc>
        <w:tc>
          <w:tcPr>
            <w:tcW w:w="8344" w:type="dxa"/>
            <w:tcBorders>
              <w:top w:val="nil"/>
              <w:left w:val="single" w:sz="4" w:space="0" w:color="auto"/>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Боравишна такса</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714562</w:t>
            </w:r>
          </w:p>
        </w:tc>
        <w:tc>
          <w:tcPr>
            <w:tcW w:w="8344" w:type="dxa"/>
            <w:tcBorders>
              <w:top w:val="nil"/>
              <w:left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заштиту и унапређење животне средине</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50.000.000</w:t>
            </w:r>
          </w:p>
        </w:tc>
      </w:tr>
      <w:tr w:rsidR="0066326A" w:rsidRPr="0066326A" w:rsidTr="0066326A">
        <w:trPr>
          <w:trHeight w:val="20"/>
          <w:jc w:val="center"/>
        </w:trPr>
        <w:tc>
          <w:tcPr>
            <w:tcW w:w="960" w:type="dxa"/>
            <w:tcBorders>
              <w:top w:val="nil"/>
              <w:left w:val="single" w:sz="4" w:space="0" w:color="auto"/>
              <w:bottom w:val="nil"/>
              <w:right w:val="nil"/>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714564</w:t>
            </w:r>
          </w:p>
        </w:tc>
        <w:tc>
          <w:tcPr>
            <w:tcW w:w="8344" w:type="dxa"/>
            <w:tcBorders>
              <w:top w:val="nil"/>
              <w:left w:val="single" w:sz="4" w:space="0" w:color="auto"/>
              <w:bottom w:val="single" w:sz="4" w:space="0" w:color="auto"/>
              <w:right w:val="single" w:sz="4" w:space="0" w:color="auto"/>
            </w:tcBorders>
            <w:shd w:val="clear" w:color="auto" w:fill="auto"/>
            <w:vAlign w:val="bottom"/>
            <w:hideMark/>
          </w:tcPr>
          <w:p w:rsidR="000F2279" w:rsidRPr="0066326A" w:rsidRDefault="000F2279" w:rsidP="0066326A">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xml:space="preserve">Накнада за </w:t>
            </w:r>
            <w:r w:rsidR="0066326A" w:rsidRPr="0066326A">
              <w:rPr>
                <w:rFonts w:ascii="Times New Roman" w:eastAsia="Times New Roman" w:hAnsi="Times New Roman" w:cs="Times New Roman"/>
              </w:rPr>
              <w:t>постављање објеката, односно ср.</w:t>
            </w:r>
            <w:r w:rsidRPr="0066326A">
              <w:rPr>
                <w:rFonts w:ascii="Times New Roman" w:eastAsia="Times New Roman" w:hAnsi="Times New Roman" w:cs="Times New Roman"/>
              </w:rPr>
              <w:t xml:space="preserve"> </w:t>
            </w:r>
            <w:proofErr w:type="gramStart"/>
            <w:r w:rsidRPr="0066326A">
              <w:rPr>
                <w:rFonts w:ascii="Times New Roman" w:eastAsia="Times New Roman" w:hAnsi="Times New Roman" w:cs="Times New Roman"/>
              </w:rPr>
              <w:t>за</w:t>
            </w:r>
            <w:proofErr w:type="gramEnd"/>
            <w:r w:rsidRPr="0066326A">
              <w:rPr>
                <w:rFonts w:ascii="Times New Roman" w:eastAsia="Times New Roman" w:hAnsi="Times New Roman" w:cs="Times New Roman"/>
              </w:rPr>
              <w:t xml:space="preserve"> оглашавање и других објеката и сред</w:t>
            </w:r>
            <w:r w:rsidR="0066326A" w:rsidRPr="0066326A">
              <w:rPr>
                <w:rFonts w:ascii="Times New Roman" w:eastAsia="Times New Roman" w:hAnsi="Times New Roman" w:cs="Times New Roman"/>
              </w:rPr>
              <w:t>.</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714000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330.000.000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716000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Други порези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716110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Комунална такса на фирму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170.000.000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716000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170.000.000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733000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Трансфери од других нивоа власти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733141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Ненаменски трансфери од Републике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633.998.000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733144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Текући наменски трансфер, у ужем смислу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50.691.000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733000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684.689.000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nil"/>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Приходи од имовине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741520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коришћење шумског и пољопривредног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1.300.000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Комунална такса за коришћење простора за паркирање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Накнаде за коришћење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w:t>
            </w:r>
          </w:p>
        </w:tc>
      </w:tr>
      <w:tr w:rsidR="0066326A" w:rsidRPr="0066326A" w:rsidTr="0066326A">
        <w:trPr>
          <w:trHeight w:val="227"/>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741538</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Допринос за уређивање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480.000.000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741000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501.400.000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742000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Приходи од продаје добара и услуга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xml:space="preserve">Приходи од давања у закуп непокр. </w:t>
            </w:r>
            <w:proofErr w:type="gramStart"/>
            <w:r w:rsidRPr="0066326A">
              <w:rPr>
                <w:rFonts w:ascii="Times New Roman" w:eastAsia="Times New Roman" w:hAnsi="Times New Roman" w:cs="Times New Roman"/>
              </w:rPr>
              <w:t>у</w:t>
            </w:r>
            <w:proofErr w:type="gramEnd"/>
            <w:r w:rsidRPr="0066326A">
              <w:rPr>
                <w:rFonts w:ascii="Times New Roman" w:eastAsia="Times New Roman" w:hAnsi="Times New Roman" w:cs="Times New Roman"/>
              </w:rPr>
              <w:t xml:space="preserve"> држ. својини које користе градови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xml:space="preserve">Приходи од закупнине за грађ. </w:t>
            </w:r>
            <w:proofErr w:type="gramStart"/>
            <w:r w:rsidRPr="0066326A">
              <w:rPr>
                <w:rFonts w:ascii="Times New Roman" w:eastAsia="Times New Roman" w:hAnsi="Times New Roman" w:cs="Times New Roman"/>
              </w:rPr>
              <w:t>земљ</w:t>
            </w:r>
            <w:proofErr w:type="gramEnd"/>
            <w:r w:rsidRPr="0066326A">
              <w:rPr>
                <w:rFonts w:ascii="Times New Roman" w:eastAsia="Times New Roman" w:hAnsi="Times New Roman" w:cs="Times New Roman"/>
              </w:rPr>
              <w:t>.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2.500.000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по основу конверзије права коришћења у право својине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742146</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остварени по основу пружања услуга боравка деце у предшколским установама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189.000.000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742242</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Такса за озакоњење објекта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190.000.000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742253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Накнада за уређивање грађевинског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742341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који својом делатношћу остваре органи и организације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90.000.000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742000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691.500.000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lastRenderedPageBreak/>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Новчане казне и одузета имовинска корист</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743324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за прекршаје и привредне преступе предвиђене прописима о безбедности саобраћаја на путевима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80.000.000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743342</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Приходи од новчаних казни за прекршаје по прекршајном налогу и казни изречених у управном поступку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8.000.000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743924</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743000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92.000.000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745000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Мешовити и неодређени приходи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Остали  приходи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140.000.000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745143</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Део добити јавног предузећа и других облика организовања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10.000.000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745144</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Закупнина за стан у градској својини</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745000</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165.000.000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w:t>
            </w:r>
          </w:p>
        </w:tc>
        <w:tc>
          <w:tcPr>
            <w:tcW w:w="8344" w:type="dxa"/>
            <w:tcBorders>
              <w:top w:val="nil"/>
              <w:left w:val="nil"/>
              <w:bottom w:val="nil"/>
              <w:right w:val="single" w:sz="4" w:space="0" w:color="auto"/>
            </w:tcBorders>
            <w:shd w:val="clear" w:color="auto" w:fill="auto"/>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НЕФИНАНСИЈСКЕ ИМОВИНЕ</w:t>
            </w:r>
          </w:p>
        </w:tc>
        <w:tc>
          <w:tcPr>
            <w:tcW w:w="1755"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915.576.000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811000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непокретности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811100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непокретности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352.000.000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811000</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352.000.000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813000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Примањa од продаје осталих основних средстава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813141</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осталих основних средстава у корист нивоа градова</w:t>
            </w:r>
          </w:p>
        </w:tc>
        <w:tc>
          <w:tcPr>
            <w:tcW w:w="1755"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6.000.000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813000</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6.000.000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821000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Примањa од продаје робних резерви</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821140</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робних резерви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15.000.000</w:t>
            </w:r>
          </w:p>
        </w:tc>
      </w:tr>
      <w:tr w:rsidR="0066326A" w:rsidRPr="0066326A" w:rsidTr="0066326A">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821000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15.000.000</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b/>
                <w:bCs/>
              </w:rPr>
            </w:pPr>
            <w:r w:rsidRPr="0066326A">
              <w:rPr>
                <w:rFonts w:ascii="Times New Roman" w:eastAsia="Times New Roman" w:hAnsi="Times New Roman" w:cs="Times New Roman"/>
                <w:b/>
                <w:bCs/>
              </w:rPr>
              <w:t>841000</w:t>
            </w:r>
          </w:p>
        </w:tc>
        <w:tc>
          <w:tcPr>
            <w:tcW w:w="8344" w:type="dxa"/>
            <w:tcBorders>
              <w:top w:val="nil"/>
              <w:left w:val="nil"/>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Примања од продаје земљишта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 </w:t>
            </w:r>
          </w:p>
        </w:tc>
      </w:tr>
      <w:tr w:rsidR="0066326A" w:rsidRPr="0066326A" w:rsidTr="0066326A">
        <w:trPr>
          <w:trHeight w:val="20"/>
          <w:jc w:val="center"/>
        </w:trPr>
        <w:tc>
          <w:tcPr>
            <w:tcW w:w="960" w:type="dxa"/>
            <w:tcBorders>
              <w:top w:val="nil"/>
              <w:left w:val="single" w:sz="4" w:space="0" w:color="auto"/>
              <w:bottom w:val="nil"/>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841141</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rPr>
            </w:pPr>
            <w:r w:rsidRPr="0066326A">
              <w:rPr>
                <w:rFonts w:ascii="Times New Roman" w:eastAsia="Times New Roman" w:hAnsi="Times New Roman" w:cs="Times New Roman"/>
              </w:rPr>
              <w:t>Примања од продаје земљишта у корист нивоа градова</w:t>
            </w:r>
          </w:p>
        </w:tc>
        <w:tc>
          <w:tcPr>
            <w:tcW w:w="1755" w:type="dxa"/>
            <w:tcBorders>
              <w:top w:val="nil"/>
              <w:left w:val="single" w:sz="4" w:space="0" w:color="auto"/>
              <w:bottom w:val="nil"/>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542.576.000</w:t>
            </w:r>
          </w:p>
        </w:tc>
      </w:tr>
      <w:tr w:rsidR="0066326A" w:rsidRPr="0066326A" w:rsidTr="0066326A">
        <w:trPr>
          <w:trHeight w:val="227"/>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single" w:sz="4" w:space="0" w:color="auto"/>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 841000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542.576.000</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11.593.040.000</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ПРЕНЕТА НЕУТРОШЕНА СРЕДСТВА</w:t>
            </w:r>
          </w:p>
        </w:tc>
        <w:tc>
          <w:tcPr>
            <w:tcW w:w="1755" w:type="dxa"/>
            <w:tcBorders>
              <w:top w:val="nil"/>
              <w:left w:val="nil"/>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right"/>
              <w:rPr>
                <w:rFonts w:ascii="Times New Roman" w:eastAsia="Times New Roman" w:hAnsi="Times New Roman" w:cs="Times New Roman"/>
              </w:rPr>
            </w:pPr>
            <w:r w:rsidRPr="0066326A">
              <w:rPr>
                <w:rFonts w:ascii="Times New Roman" w:eastAsia="Times New Roman" w:hAnsi="Times New Roman" w:cs="Times New Roman"/>
              </w:rPr>
              <w:t>203.307.123</w:t>
            </w:r>
          </w:p>
        </w:tc>
      </w:tr>
      <w:tr w:rsidR="0066326A" w:rsidRPr="0066326A" w:rsidTr="0066326A">
        <w:trPr>
          <w:trHeight w:val="227"/>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F2279" w:rsidRPr="0066326A" w:rsidRDefault="000F2279" w:rsidP="000F2279">
            <w:pPr>
              <w:spacing w:after="0" w:line="240" w:lineRule="auto"/>
              <w:jc w:val="center"/>
              <w:rPr>
                <w:rFonts w:ascii="Times New Roman" w:eastAsia="Times New Roman" w:hAnsi="Times New Roman" w:cs="Times New Roman"/>
              </w:rPr>
            </w:pPr>
            <w:r w:rsidRPr="0066326A">
              <w:rPr>
                <w:rFonts w:ascii="Times New Roman" w:eastAsia="Times New Roman" w:hAnsi="Times New Roman" w:cs="Times New Roman"/>
              </w:rPr>
              <w:t> </w:t>
            </w:r>
          </w:p>
        </w:tc>
        <w:tc>
          <w:tcPr>
            <w:tcW w:w="8344"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rPr>
                <w:rFonts w:ascii="Times New Roman" w:eastAsia="Times New Roman" w:hAnsi="Times New Roman" w:cs="Times New Roman"/>
                <w:b/>
                <w:bCs/>
              </w:rPr>
            </w:pPr>
            <w:r w:rsidRPr="0066326A">
              <w:rPr>
                <w:rFonts w:ascii="Times New Roman" w:eastAsia="Times New Roman" w:hAnsi="Times New Roman" w:cs="Times New Roman"/>
                <w:b/>
                <w:bCs/>
              </w:rPr>
              <w:t>УКУПНО:</w:t>
            </w:r>
          </w:p>
        </w:tc>
        <w:tc>
          <w:tcPr>
            <w:tcW w:w="1755" w:type="dxa"/>
            <w:tcBorders>
              <w:top w:val="nil"/>
              <w:left w:val="nil"/>
              <w:bottom w:val="single" w:sz="4" w:space="0" w:color="auto"/>
              <w:right w:val="single" w:sz="4" w:space="0" w:color="auto"/>
            </w:tcBorders>
            <w:shd w:val="clear" w:color="auto" w:fill="auto"/>
            <w:vAlign w:val="bottom"/>
            <w:hideMark/>
          </w:tcPr>
          <w:p w:rsidR="000F2279" w:rsidRPr="0066326A" w:rsidRDefault="000F2279" w:rsidP="000F2279">
            <w:pPr>
              <w:spacing w:after="0" w:line="240" w:lineRule="auto"/>
              <w:jc w:val="right"/>
              <w:rPr>
                <w:rFonts w:ascii="Times New Roman" w:eastAsia="Times New Roman" w:hAnsi="Times New Roman" w:cs="Times New Roman"/>
                <w:b/>
                <w:bCs/>
              </w:rPr>
            </w:pPr>
            <w:r w:rsidRPr="0066326A">
              <w:rPr>
                <w:rFonts w:ascii="Times New Roman" w:eastAsia="Times New Roman" w:hAnsi="Times New Roman" w:cs="Times New Roman"/>
                <w:b/>
                <w:bCs/>
              </w:rPr>
              <w:t>11.796.347.123</w:t>
            </w:r>
          </w:p>
        </w:tc>
      </w:tr>
    </w:tbl>
    <w:p w:rsidR="00E01539" w:rsidRPr="00E01539" w:rsidRDefault="00E01539" w:rsidP="00AC7758">
      <w:pPr>
        <w:spacing w:after="0" w:line="240" w:lineRule="auto"/>
        <w:jc w:val="both"/>
        <w:rPr>
          <w:rFonts w:ascii="Times New Roman" w:hAnsi="Times New Roman" w:cs="Times New Roman"/>
          <w:sz w:val="26"/>
          <w:szCs w:val="26"/>
          <w:lang w:val="sr-Latn-RS"/>
        </w:rPr>
      </w:pPr>
    </w:p>
    <w:p w:rsidR="00766E41" w:rsidRDefault="00766E41"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766E41" w:rsidRPr="00766E41" w:rsidRDefault="00766E41" w:rsidP="00AC7758">
      <w:pPr>
        <w:spacing w:after="0" w:line="240" w:lineRule="auto"/>
        <w:jc w:val="both"/>
        <w:rPr>
          <w:rFonts w:ascii="Times New Roman" w:hAnsi="Times New Roman" w:cs="Times New Roman"/>
          <w:sz w:val="26"/>
          <w:szCs w:val="26"/>
          <w:lang w:val="sr-Cyrl-RS"/>
        </w:rPr>
      </w:pPr>
    </w:p>
    <w:p w:rsidR="00262B9C" w:rsidRDefault="00262B9C" w:rsidP="00AC7758">
      <w:pPr>
        <w:spacing w:after="0" w:line="240" w:lineRule="auto"/>
        <w:jc w:val="both"/>
        <w:rPr>
          <w:rFonts w:ascii="Times New Roman" w:hAnsi="Times New Roman" w:cs="Times New Roman"/>
          <w:sz w:val="26"/>
          <w:szCs w:val="26"/>
          <w:lang w:val="sr-Latn-RS"/>
        </w:rPr>
      </w:pPr>
    </w:p>
    <w:p w:rsidR="001D471F" w:rsidRPr="001D471F" w:rsidRDefault="001D471F" w:rsidP="00AC7758">
      <w:pPr>
        <w:spacing w:after="0" w:line="240" w:lineRule="auto"/>
        <w:jc w:val="both"/>
        <w:rPr>
          <w:rFonts w:ascii="Times New Roman" w:hAnsi="Times New Roman" w:cs="Times New Roman"/>
          <w:sz w:val="26"/>
          <w:szCs w:val="26"/>
          <w:lang w:val="sr-Latn-RS"/>
        </w:rPr>
      </w:pPr>
    </w:p>
    <w:p w:rsidR="00480B66" w:rsidRDefault="00480B6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B41886" w:rsidRDefault="00B41886" w:rsidP="00AC7758">
      <w:pPr>
        <w:spacing w:after="0" w:line="240" w:lineRule="auto"/>
        <w:jc w:val="both"/>
        <w:rPr>
          <w:rFonts w:ascii="Times New Roman" w:hAnsi="Times New Roman" w:cs="Times New Roman"/>
          <w:sz w:val="26"/>
          <w:szCs w:val="26"/>
          <w:lang w:val="sr-Cyrl-RS"/>
        </w:rPr>
      </w:pPr>
    </w:p>
    <w:p w:rsidR="00156B26" w:rsidRDefault="00156B26" w:rsidP="00156B26">
      <w:pPr>
        <w:spacing w:after="0" w:line="240" w:lineRule="auto"/>
        <w:ind w:firstLine="720"/>
        <w:rPr>
          <w:rFonts w:ascii="Times New Roman" w:hAnsi="Times New Roman" w:cs="Times New Roman"/>
          <w:sz w:val="26"/>
          <w:szCs w:val="26"/>
          <w:lang w:val="sr-Latn-RS"/>
        </w:rPr>
      </w:pPr>
      <w:r w:rsidRPr="00156B26">
        <w:rPr>
          <w:rFonts w:ascii="Times New Roman" w:hAnsi="Times New Roman" w:cs="Times New Roman"/>
          <w:sz w:val="26"/>
          <w:szCs w:val="26"/>
          <w:lang w:val="sr-Cyrl-CS"/>
        </w:rPr>
        <w:t>Сопствени приходи и примања индиректних корисника утврђени су по економским класификацијама у следећим износима:</w:t>
      </w:r>
    </w:p>
    <w:p w:rsidR="00C46AED" w:rsidRDefault="00C46AED" w:rsidP="00156B26">
      <w:pPr>
        <w:spacing w:after="0" w:line="240" w:lineRule="auto"/>
        <w:ind w:firstLine="720"/>
        <w:rPr>
          <w:rFonts w:ascii="Times New Roman" w:hAnsi="Times New Roman" w:cs="Times New Roman"/>
          <w:sz w:val="26"/>
          <w:szCs w:val="26"/>
          <w:lang w:val="sr-Latn-RS"/>
        </w:rPr>
      </w:pPr>
    </w:p>
    <w:tbl>
      <w:tblPr>
        <w:tblW w:w="10623" w:type="dxa"/>
        <w:jc w:val="center"/>
        <w:tblInd w:w="93" w:type="dxa"/>
        <w:tblLook w:val="04A0" w:firstRow="1" w:lastRow="0" w:firstColumn="1" w:lastColumn="0" w:noHBand="0" w:noVBand="1"/>
      </w:tblPr>
      <w:tblGrid>
        <w:gridCol w:w="960"/>
        <w:gridCol w:w="8003"/>
        <w:gridCol w:w="1660"/>
      </w:tblGrid>
      <w:tr w:rsidR="00564B30" w:rsidRPr="00564B30" w:rsidTr="00564B30">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Екон. клас.</w:t>
            </w:r>
          </w:p>
        </w:tc>
        <w:tc>
          <w:tcPr>
            <w:tcW w:w="8003" w:type="dxa"/>
            <w:tcBorders>
              <w:top w:val="single" w:sz="4" w:space="0" w:color="auto"/>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Сопствена средства буџетских корисника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План за 2021. годину</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2</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color w:val="000000"/>
              </w:rPr>
            </w:pPr>
            <w:r w:rsidRPr="00564B30">
              <w:rPr>
                <w:rFonts w:ascii="Times New Roman" w:eastAsia="Times New Roman" w:hAnsi="Times New Roman" w:cs="Times New Roman"/>
                <w:color w:val="000000"/>
              </w:rPr>
              <w:t>3</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Капитал, утврђивање резултата пословања и ванбилансна евиденција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3.790.000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Cs/>
                <w:color w:val="000000"/>
              </w:rPr>
            </w:pPr>
            <w:r w:rsidRPr="00564B30">
              <w:rPr>
                <w:rFonts w:ascii="Times New Roman" w:eastAsia="Times New Roman" w:hAnsi="Times New Roman" w:cs="Times New Roman"/>
                <w:bCs/>
                <w:color w:val="000000"/>
              </w:rPr>
              <w:t>3117</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Пренета неутрошена средства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Cs/>
                <w:color w:val="000000"/>
              </w:rPr>
            </w:pPr>
            <w:r w:rsidRPr="00564B30">
              <w:rPr>
                <w:rFonts w:ascii="Times New Roman" w:eastAsia="Times New Roman" w:hAnsi="Times New Roman" w:cs="Times New Roman"/>
                <w:bCs/>
                <w:color w:val="000000"/>
              </w:rPr>
              <w:t>3213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Нераспоређени вишак прихода и примања или дефицит из ранијих година</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3.690.000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center"/>
              <w:rPr>
                <w:rFonts w:ascii="Times New Roman" w:eastAsia="Times New Roman" w:hAnsi="Times New Roman" w:cs="Times New Roman"/>
                <w:b/>
                <w:color w:val="000000"/>
              </w:rPr>
            </w:pPr>
            <w:r w:rsidRPr="00564B30">
              <w:rPr>
                <w:rFonts w:ascii="Times New Roman" w:eastAsia="Times New Roman" w:hAnsi="Times New Roman" w:cs="Times New Roman"/>
                <w:b/>
                <w:color w:val="000000"/>
              </w:rPr>
              <w:t>7</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Текући приходи</w:t>
            </w:r>
          </w:p>
        </w:tc>
        <w:tc>
          <w:tcPr>
            <w:tcW w:w="1660"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320.068.900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Приходи од продаје добара и услуга или закупа од стране тржишних организација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160.853.160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7423</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Споредне продаје добара и услуга које врше државне нетржишне организације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137.108.000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7432</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Приходи од новчаних казни за привредне преступе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400.000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7441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Доровољни трансфери од физичких и правних лица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3.331.000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7451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Мешовити и неодређени приходи</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15.806.740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7711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Меморандумске ставке за рефундацију расхода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1.574.000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7721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Меморандумске ставке за рефундацију расхода из претходне године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7911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sz w:val="24"/>
                <w:szCs w:val="24"/>
              </w:rPr>
            </w:pPr>
            <w:r w:rsidRPr="00564B30">
              <w:rPr>
                <w:rFonts w:ascii="Times New Roman" w:eastAsia="Times New Roman" w:hAnsi="Times New Roman" w:cs="Times New Roman"/>
                <w:color w:val="000000"/>
                <w:sz w:val="24"/>
                <w:szCs w:val="24"/>
              </w:rPr>
              <w:t>Приходи из буџета</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896.000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Примања од продаје нефинансијске имовине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61.331.100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8221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Примања од продаје залиха производње</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12.000.000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center"/>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8231</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Примања од продаје робе за даљу продају</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color w:val="000000"/>
              </w:rPr>
            </w:pPr>
            <w:r w:rsidRPr="00564B30">
              <w:rPr>
                <w:rFonts w:ascii="Times New Roman" w:eastAsia="Times New Roman" w:hAnsi="Times New Roman" w:cs="Times New Roman"/>
                <w:color w:val="000000"/>
              </w:rPr>
              <w:t>49.331.100</w:t>
            </w:r>
          </w:p>
        </w:tc>
      </w:tr>
      <w:tr w:rsidR="00564B30" w:rsidRPr="00564B30" w:rsidTr="00564B30">
        <w:trPr>
          <w:trHeight w:val="2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rPr>
                <w:rFonts w:ascii="Times New Roman" w:eastAsia="Times New Roman" w:hAnsi="Times New Roman" w:cs="Times New Roman"/>
                <w:color w:val="000000"/>
              </w:rPr>
            </w:pPr>
            <w:r w:rsidRPr="00564B30">
              <w:rPr>
                <w:rFonts w:ascii="Times New Roman" w:eastAsia="Times New Roman" w:hAnsi="Times New Roman" w:cs="Times New Roman"/>
                <w:color w:val="000000"/>
              </w:rPr>
              <w:t> </w:t>
            </w:r>
          </w:p>
        </w:tc>
        <w:tc>
          <w:tcPr>
            <w:tcW w:w="8003" w:type="dxa"/>
            <w:tcBorders>
              <w:top w:val="nil"/>
              <w:left w:val="nil"/>
              <w:bottom w:val="single" w:sz="4" w:space="0" w:color="auto"/>
              <w:right w:val="single" w:sz="4" w:space="0" w:color="auto"/>
            </w:tcBorders>
            <w:shd w:val="clear" w:color="auto" w:fill="auto"/>
            <w:vAlign w:val="bottom"/>
            <w:hideMark/>
          </w:tcPr>
          <w:p w:rsidR="00564B30" w:rsidRPr="00564B30" w:rsidRDefault="00564B30" w:rsidP="00564B30">
            <w:pPr>
              <w:spacing w:after="0" w:line="240" w:lineRule="auto"/>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УКУПНО:</w:t>
            </w:r>
          </w:p>
        </w:tc>
        <w:tc>
          <w:tcPr>
            <w:tcW w:w="1660" w:type="dxa"/>
            <w:tcBorders>
              <w:top w:val="nil"/>
              <w:left w:val="nil"/>
              <w:bottom w:val="single" w:sz="4" w:space="0" w:color="auto"/>
              <w:right w:val="single" w:sz="4" w:space="0" w:color="auto"/>
            </w:tcBorders>
            <w:shd w:val="clear" w:color="auto" w:fill="auto"/>
            <w:noWrap/>
            <w:vAlign w:val="bottom"/>
            <w:hideMark/>
          </w:tcPr>
          <w:p w:rsidR="00564B30" w:rsidRPr="00564B30" w:rsidRDefault="00564B30" w:rsidP="00564B30">
            <w:pPr>
              <w:spacing w:after="0" w:line="240" w:lineRule="auto"/>
              <w:jc w:val="right"/>
              <w:rPr>
                <w:rFonts w:ascii="Times New Roman" w:eastAsia="Times New Roman" w:hAnsi="Times New Roman" w:cs="Times New Roman"/>
                <w:b/>
                <w:bCs/>
                <w:color w:val="000000"/>
              </w:rPr>
            </w:pPr>
            <w:r w:rsidRPr="00564B30">
              <w:rPr>
                <w:rFonts w:ascii="Times New Roman" w:eastAsia="Times New Roman" w:hAnsi="Times New Roman" w:cs="Times New Roman"/>
                <w:b/>
                <w:bCs/>
                <w:color w:val="000000"/>
              </w:rPr>
              <w:t>385.190.000</w:t>
            </w:r>
          </w:p>
        </w:tc>
      </w:tr>
    </w:tbl>
    <w:p w:rsidR="000D58F0" w:rsidRDefault="000D58F0" w:rsidP="00156B26">
      <w:pPr>
        <w:spacing w:after="0" w:line="240" w:lineRule="auto"/>
        <w:ind w:firstLine="720"/>
        <w:rPr>
          <w:rFonts w:ascii="Times New Roman" w:hAnsi="Times New Roman" w:cs="Times New Roman"/>
          <w:sz w:val="26"/>
          <w:szCs w:val="26"/>
          <w:lang w:val="sr-Latn-RS"/>
        </w:rPr>
      </w:pPr>
    </w:p>
    <w:p w:rsidR="000D58F0" w:rsidRDefault="000D58F0">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lastRenderedPageBreak/>
        <w:t>Члан 6.</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C196D" w:rsidRDefault="00FC196D" w:rsidP="00AC7758">
      <w:pPr>
        <w:spacing w:after="0" w:line="240" w:lineRule="auto"/>
        <w:jc w:val="both"/>
        <w:rPr>
          <w:rFonts w:ascii="Times New Roman" w:hAnsi="Times New Roman" w:cs="Times New Roman"/>
          <w:sz w:val="26"/>
          <w:szCs w:val="26"/>
          <w:lang w:val="sr-Latn-RS"/>
        </w:rPr>
      </w:pPr>
      <w:r w:rsidRPr="009E368A">
        <w:rPr>
          <w:rFonts w:ascii="Times New Roman" w:hAnsi="Times New Roman" w:cs="Times New Roman"/>
          <w:sz w:val="26"/>
          <w:szCs w:val="26"/>
          <w:lang w:val="sr-Cyrl-CS"/>
        </w:rPr>
        <w:tab/>
        <w:t>Расходи и издаци буџета, по основним наменама, утврђени су у следећим износима:</w:t>
      </w:r>
    </w:p>
    <w:p w:rsidR="000D58F0" w:rsidRDefault="000D58F0" w:rsidP="00AC7758">
      <w:pPr>
        <w:spacing w:after="0" w:line="240" w:lineRule="auto"/>
        <w:jc w:val="both"/>
        <w:rPr>
          <w:rFonts w:ascii="Times New Roman" w:hAnsi="Times New Roman" w:cs="Times New Roman"/>
          <w:sz w:val="26"/>
          <w:szCs w:val="26"/>
          <w:lang w:val="sr-Latn-RS"/>
        </w:rPr>
      </w:pPr>
    </w:p>
    <w:p w:rsidR="00BA4918" w:rsidRPr="000D58F0" w:rsidRDefault="00BA4918" w:rsidP="00AC7758">
      <w:pPr>
        <w:spacing w:after="0" w:line="240" w:lineRule="auto"/>
        <w:jc w:val="both"/>
        <w:rPr>
          <w:rFonts w:ascii="Times New Roman" w:hAnsi="Times New Roman" w:cs="Times New Roman"/>
          <w:sz w:val="26"/>
          <w:szCs w:val="26"/>
          <w:lang w:val="sr-Latn-RS"/>
        </w:rPr>
      </w:pPr>
    </w:p>
    <w:tbl>
      <w:tblPr>
        <w:tblW w:w="10720" w:type="dxa"/>
        <w:jc w:val="center"/>
        <w:tblInd w:w="103" w:type="dxa"/>
        <w:tblLook w:val="04A0" w:firstRow="1" w:lastRow="0" w:firstColumn="1" w:lastColumn="0" w:noHBand="0" w:noVBand="1"/>
      </w:tblPr>
      <w:tblGrid>
        <w:gridCol w:w="482"/>
        <w:gridCol w:w="482"/>
        <w:gridCol w:w="4940"/>
        <w:gridCol w:w="1600"/>
        <w:gridCol w:w="1640"/>
        <w:gridCol w:w="1740"/>
      </w:tblGrid>
      <w:tr w:rsidR="000D58F0" w:rsidRPr="000D58F0" w:rsidTr="000D58F0">
        <w:trPr>
          <w:cantSplit/>
          <w:trHeight w:val="20"/>
          <w:jc w:val="center"/>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Класа</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Категорија</w:t>
            </w:r>
          </w:p>
        </w:tc>
        <w:tc>
          <w:tcPr>
            <w:tcW w:w="99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РАСХОДИ И ИЗДАЦИ ИЗ БУЏЕТА ЗА 2021. ГОДИНУ</w:t>
            </w:r>
          </w:p>
        </w:tc>
      </w:tr>
      <w:tr w:rsidR="000D58F0" w:rsidRPr="000D58F0" w:rsidTr="000D58F0">
        <w:trPr>
          <w:cantSplit/>
          <w:trHeight w:val="276"/>
          <w:jc w:val="center"/>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9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О   П   И  С</w:t>
            </w:r>
          </w:p>
        </w:tc>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Средства из буџета</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Укупна јавна средства</w:t>
            </w:r>
          </w:p>
        </w:tc>
      </w:tr>
      <w:tr w:rsidR="000D58F0" w:rsidRPr="000D58F0" w:rsidTr="000D58F0">
        <w:trPr>
          <w:cantSplit/>
          <w:trHeight w:val="946"/>
          <w:jc w:val="center"/>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49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vMerge/>
            <w:tcBorders>
              <w:top w:val="nil"/>
              <w:left w:val="single" w:sz="4" w:space="0" w:color="auto"/>
              <w:bottom w:val="single" w:sz="4" w:space="0" w:color="000000"/>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1</w:t>
            </w:r>
          </w:p>
        </w:tc>
        <w:tc>
          <w:tcPr>
            <w:tcW w:w="400" w:type="dxa"/>
            <w:tcBorders>
              <w:top w:val="nil"/>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2</w:t>
            </w:r>
          </w:p>
        </w:tc>
        <w:tc>
          <w:tcPr>
            <w:tcW w:w="4940" w:type="dxa"/>
            <w:tcBorders>
              <w:top w:val="nil"/>
              <w:left w:val="nil"/>
              <w:bottom w:val="single" w:sz="4" w:space="0" w:color="auto"/>
              <w:right w:val="single" w:sz="4" w:space="0" w:color="auto"/>
            </w:tcBorders>
            <w:shd w:val="clear" w:color="auto" w:fill="auto"/>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3</w:t>
            </w:r>
          </w:p>
        </w:tc>
        <w:tc>
          <w:tcPr>
            <w:tcW w:w="160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w:t>
            </w:r>
          </w:p>
        </w:tc>
        <w:tc>
          <w:tcPr>
            <w:tcW w:w="164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w:t>
            </w:r>
          </w:p>
        </w:tc>
        <w:tc>
          <w:tcPr>
            <w:tcW w:w="1740" w:type="dxa"/>
            <w:tcBorders>
              <w:top w:val="nil"/>
              <w:left w:val="nil"/>
              <w:bottom w:val="single" w:sz="4" w:space="0" w:color="auto"/>
              <w:right w:val="single" w:sz="4" w:space="0" w:color="auto"/>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w:t>
            </w:r>
          </w:p>
        </w:tc>
      </w:tr>
      <w:tr w:rsidR="000D58F0" w:rsidRPr="000D58F0" w:rsidTr="000D58F0">
        <w:trPr>
          <w:cantSplit/>
          <w:trHeight w:val="20"/>
          <w:jc w:val="center"/>
        </w:trPr>
        <w:tc>
          <w:tcPr>
            <w:tcW w:w="400" w:type="dxa"/>
            <w:tcBorders>
              <w:top w:val="nil"/>
              <w:left w:val="nil"/>
              <w:bottom w:val="nil"/>
              <w:right w:val="nil"/>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textDirection w:val="btLr"/>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60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640" w:type="dxa"/>
            <w:tcBorders>
              <w:top w:val="nil"/>
              <w:left w:val="nil"/>
              <w:bottom w:val="nil"/>
              <w:right w:val="nil"/>
            </w:tcBorders>
            <w:shd w:val="clear" w:color="auto" w:fill="auto"/>
            <w:vAlign w:val="center"/>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4</w:t>
            </w: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Текући расходи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8.818.684.000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277.443.000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9.096.127.000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Расходи за запослене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2.467.427.000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140.737.000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2.608.164.000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Коришћење услуга и роба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3.485.455.000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128.724.000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3.614.179.000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43</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Амортизација и употреба средстава за рад</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44</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Отплата камата и пратећи трошкови задуживања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36.510.000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290.000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36.800.000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45</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Субвенције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225.400.000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225.400.000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46</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Донације, дотације и трансфери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1.250.550.000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1.250.550.000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47</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Социјално осигурање и социјална заштита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578.601.000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578.601.000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48</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Остали расходи</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659.739.000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7.692.000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667.431.000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49</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Административни трансфери из буџета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115.000.000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115.000.000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BA4918" w:rsidRPr="000D58F0" w:rsidTr="000D58F0">
        <w:trPr>
          <w:cantSplit/>
          <w:trHeight w:val="20"/>
          <w:jc w:val="center"/>
        </w:trPr>
        <w:tc>
          <w:tcPr>
            <w:tcW w:w="40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BA4918" w:rsidRPr="000D58F0" w:rsidRDefault="00BA4918" w:rsidP="000D58F0">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5</w:t>
            </w: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Издаци за нефинансијску имовину</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2.704.463.123</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107.747.000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2.812.210.123</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Основна средства</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2.432.778.123</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14.147.000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2.446.925.123</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color w:val="00B050"/>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Залихе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685.000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93.600.000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94.285.000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54</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Природна имовинa</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271.000.000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271.000.000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BA4918" w:rsidRPr="000D58F0" w:rsidTr="000D58F0">
        <w:trPr>
          <w:cantSplit/>
          <w:trHeight w:val="20"/>
          <w:jc w:val="center"/>
        </w:trPr>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00" w:type="dxa"/>
            <w:tcBorders>
              <w:top w:val="nil"/>
              <w:left w:val="nil"/>
              <w:bottom w:val="nil"/>
              <w:right w:val="nil"/>
            </w:tcBorders>
            <w:shd w:val="clear" w:color="auto" w:fill="auto"/>
            <w:noWrap/>
          </w:tcPr>
          <w:p w:rsidR="00BA4918" w:rsidRPr="000D58F0" w:rsidRDefault="00BA4918"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tcPr>
          <w:p w:rsidR="00BA4918" w:rsidRPr="000D58F0" w:rsidRDefault="00BA4918" w:rsidP="000D58F0">
            <w:pPr>
              <w:spacing w:after="0" w:line="240" w:lineRule="auto"/>
              <w:rPr>
                <w:rFonts w:ascii="Times New Roman" w:eastAsia="Times New Roman" w:hAnsi="Times New Roman" w:cs="Times New Roman"/>
                <w:b/>
                <w:bCs/>
              </w:rPr>
            </w:pPr>
          </w:p>
        </w:tc>
        <w:tc>
          <w:tcPr>
            <w:tcW w:w="160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64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BA4918" w:rsidRPr="000D58F0" w:rsidRDefault="00BA4918" w:rsidP="000D58F0">
            <w:pPr>
              <w:spacing w:after="0" w:line="240" w:lineRule="auto"/>
              <w:jc w:val="right"/>
              <w:rPr>
                <w:rFonts w:ascii="Times New Roman" w:eastAsia="Times New Roman" w:hAnsi="Times New Roman" w:cs="Times New Roman"/>
                <w:b/>
                <w:bCs/>
              </w:rPr>
            </w:pPr>
          </w:p>
        </w:tc>
      </w:tr>
      <w:tr w:rsidR="000D58F0" w:rsidRPr="000D58F0" w:rsidTr="000D58F0">
        <w:trPr>
          <w:cantSplit/>
          <w:trHeight w:val="20"/>
          <w:jc w:val="center"/>
        </w:trPr>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6</w:t>
            </w: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b/>
                <w:bCs/>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Издаци за отплату главнице и набавку финансијске имовине</w:t>
            </w:r>
          </w:p>
        </w:tc>
        <w:tc>
          <w:tcPr>
            <w:tcW w:w="160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273.200.000</w:t>
            </w:r>
          </w:p>
        </w:tc>
        <w:tc>
          <w:tcPr>
            <w:tcW w:w="16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0</w:t>
            </w:r>
          </w:p>
        </w:tc>
        <w:tc>
          <w:tcPr>
            <w:tcW w:w="17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273.200.000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61</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Отплата главнице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218.000.000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218.000.000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hideMark/>
          </w:tcPr>
          <w:p w:rsidR="000D58F0" w:rsidRPr="000D58F0" w:rsidRDefault="000D58F0" w:rsidP="000D58F0">
            <w:pPr>
              <w:spacing w:after="0" w:line="240" w:lineRule="auto"/>
              <w:jc w:val="center"/>
              <w:rPr>
                <w:rFonts w:ascii="Times New Roman" w:eastAsia="Times New Roman" w:hAnsi="Times New Roman" w:cs="Times New Roman"/>
              </w:rPr>
            </w:pPr>
            <w:r w:rsidRPr="000D58F0">
              <w:rPr>
                <w:rFonts w:ascii="Times New Roman" w:eastAsia="Times New Roman" w:hAnsi="Times New Roman" w:cs="Times New Roman"/>
              </w:rPr>
              <w:t>62</w:t>
            </w: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r w:rsidRPr="000D58F0">
              <w:rPr>
                <w:rFonts w:ascii="Times New Roman" w:eastAsia="Times New Roman" w:hAnsi="Times New Roman" w:cs="Times New Roman"/>
              </w:rPr>
              <w:t>Набавка финансијске имовине</w:t>
            </w: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55.200.000</w:t>
            </w: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rPr>
            </w:pPr>
            <w:r w:rsidRPr="000D58F0">
              <w:rPr>
                <w:rFonts w:ascii="Times New Roman" w:eastAsia="Times New Roman" w:hAnsi="Times New Roman" w:cs="Times New Roman"/>
              </w:rPr>
              <w:t>55.200.000</w:t>
            </w:r>
          </w:p>
        </w:tc>
      </w:tr>
      <w:tr w:rsidR="000D58F0" w:rsidRPr="000D58F0" w:rsidTr="000D58F0">
        <w:trPr>
          <w:cantSplit/>
          <w:trHeight w:val="20"/>
          <w:jc w:val="center"/>
        </w:trPr>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rPr>
            </w:pPr>
          </w:p>
        </w:tc>
        <w:tc>
          <w:tcPr>
            <w:tcW w:w="4940" w:type="dxa"/>
            <w:tcBorders>
              <w:top w:val="nil"/>
              <w:left w:val="nil"/>
              <w:bottom w:val="nil"/>
              <w:right w:val="nil"/>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0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6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0D58F0" w:rsidRPr="000D58F0" w:rsidRDefault="000D58F0" w:rsidP="000D58F0">
            <w:pPr>
              <w:spacing w:after="0" w:line="240" w:lineRule="auto"/>
              <w:rPr>
                <w:rFonts w:ascii="Times New Roman" w:eastAsia="Times New Roman" w:hAnsi="Times New Roman" w:cs="Times New Roman"/>
              </w:rPr>
            </w:pPr>
          </w:p>
        </w:tc>
      </w:tr>
      <w:tr w:rsidR="000D58F0" w:rsidRPr="000D58F0" w:rsidTr="000D58F0">
        <w:trPr>
          <w:cantSplit/>
          <w:trHeight w:val="20"/>
          <w:jc w:val="center"/>
        </w:trPr>
        <w:tc>
          <w:tcPr>
            <w:tcW w:w="8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8F0" w:rsidRPr="000D58F0" w:rsidRDefault="000D58F0" w:rsidP="000D58F0">
            <w:pPr>
              <w:spacing w:after="0" w:line="240" w:lineRule="auto"/>
              <w:jc w:val="center"/>
              <w:rPr>
                <w:rFonts w:ascii="Times New Roman" w:eastAsia="Times New Roman" w:hAnsi="Times New Roman" w:cs="Times New Roman"/>
                <w:b/>
                <w:bCs/>
              </w:rPr>
            </w:pPr>
            <w:r w:rsidRPr="000D58F0">
              <w:rPr>
                <w:rFonts w:ascii="Times New Roman" w:eastAsia="Times New Roman" w:hAnsi="Times New Roman" w:cs="Times New Roman"/>
                <w:b/>
                <w:bCs/>
              </w:rPr>
              <w:t> </w:t>
            </w:r>
          </w:p>
        </w:tc>
        <w:tc>
          <w:tcPr>
            <w:tcW w:w="4940" w:type="dxa"/>
            <w:tcBorders>
              <w:top w:val="single" w:sz="4" w:space="0" w:color="auto"/>
              <w:left w:val="nil"/>
              <w:bottom w:val="single" w:sz="4" w:space="0" w:color="auto"/>
              <w:right w:val="single" w:sz="4" w:space="0" w:color="auto"/>
            </w:tcBorders>
            <w:shd w:val="clear" w:color="auto" w:fill="auto"/>
            <w:vAlign w:val="bottom"/>
            <w:hideMark/>
          </w:tcPr>
          <w:p w:rsidR="000D58F0" w:rsidRPr="000D58F0" w:rsidRDefault="000D58F0" w:rsidP="000D58F0">
            <w:pPr>
              <w:spacing w:after="0" w:line="240" w:lineRule="auto"/>
              <w:rPr>
                <w:rFonts w:ascii="Times New Roman" w:eastAsia="Times New Roman" w:hAnsi="Times New Roman" w:cs="Times New Roman"/>
                <w:b/>
                <w:bCs/>
              </w:rPr>
            </w:pPr>
            <w:r w:rsidRPr="000D58F0">
              <w:rPr>
                <w:rFonts w:ascii="Times New Roman" w:eastAsia="Times New Roman" w:hAnsi="Times New Roman" w:cs="Times New Roman"/>
                <w:b/>
                <w:bCs/>
              </w:rPr>
              <w:t>УКУПНО:</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11.796.347.123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385.190.000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0D58F0" w:rsidRPr="000D58F0" w:rsidRDefault="000D58F0" w:rsidP="000D58F0">
            <w:pPr>
              <w:spacing w:after="0" w:line="240" w:lineRule="auto"/>
              <w:jc w:val="right"/>
              <w:rPr>
                <w:rFonts w:ascii="Times New Roman" w:eastAsia="Times New Roman" w:hAnsi="Times New Roman" w:cs="Times New Roman"/>
                <w:b/>
                <w:bCs/>
              </w:rPr>
            </w:pPr>
            <w:r w:rsidRPr="000D58F0">
              <w:rPr>
                <w:rFonts w:ascii="Times New Roman" w:eastAsia="Times New Roman" w:hAnsi="Times New Roman" w:cs="Times New Roman"/>
                <w:b/>
                <w:bCs/>
              </w:rPr>
              <w:t>12.181.537.123</w:t>
            </w:r>
          </w:p>
        </w:tc>
      </w:tr>
    </w:tbl>
    <w:p w:rsidR="00344E0D" w:rsidRDefault="00344E0D" w:rsidP="00AC7758">
      <w:pPr>
        <w:spacing w:after="0" w:line="240" w:lineRule="auto"/>
        <w:jc w:val="both"/>
        <w:rPr>
          <w:rFonts w:ascii="Times New Roman" w:hAnsi="Times New Roman" w:cs="Times New Roman"/>
          <w:sz w:val="26"/>
          <w:szCs w:val="26"/>
          <w:lang w:val="sr-Latn-RS"/>
        </w:rPr>
      </w:pPr>
    </w:p>
    <w:p w:rsidR="00BA4918" w:rsidRDefault="00BA4918">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4348E0" w:rsidRDefault="004348E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tbl>
      <w:tblPr>
        <w:tblW w:w="11640" w:type="dxa"/>
        <w:jc w:val="center"/>
        <w:tblInd w:w="103" w:type="dxa"/>
        <w:tblLook w:val="04A0" w:firstRow="1" w:lastRow="0" w:firstColumn="1" w:lastColumn="0" w:noHBand="0" w:noVBand="1"/>
      </w:tblPr>
      <w:tblGrid>
        <w:gridCol w:w="482"/>
        <w:gridCol w:w="520"/>
        <w:gridCol w:w="546"/>
        <w:gridCol w:w="5260"/>
        <w:gridCol w:w="1620"/>
        <w:gridCol w:w="1540"/>
        <w:gridCol w:w="1740"/>
      </w:tblGrid>
      <w:tr w:rsidR="00BA4918" w:rsidRPr="00BA4918" w:rsidTr="00BA4918">
        <w:trPr>
          <w:cantSplit/>
          <w:trHeight w:val="20"/>
          <w:tblHeader/>
          <w:jc w:val="center"/>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Класа</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Категорија</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Група</w:t>
            </w:r>
          </w:p>
        </w:tc>
        <w:tc>
          <w:tcPr>
            <w:tcW w:w="10160" w:type="dxa"/>
            <w:gridSpan w:val="4"/>
            <w:tcBorders>
              <w:top w:val="single" w:sz="4" w:space="0" w:color="auto"/>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xml:space="preserve"> РАСХОДИ И ИЗДАЦИ ИЗ БУЏЕТА ЗА 2021. ГОДИНУ</w:t>
            </w:r>
          </w:p>
        </w:tc>
      </w:tr>
      <w:tr w:rsidR="00BA4918" w:rsidRPr="00BA4918" w:rsidTr="00BA4918">
        <w:trPr>
          <w:cantSplit/>
          <w:trHeight w:val="253"/>
          <w:tblHeader/>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О   П   И  С</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Средства из буџета</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Средства из осталих извора</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Укупна јавна средства</w:t>
            </w:r>
          </w:p>
        </w:tc>
      </w:tr>
      <w:tr w:rsidR="00BA4918" w:rsidRPr="00BA4918" w:rsidTr="00BA4918">
        <w:trPr>
          <w:cantSplit/>
          <w:trHeight w:val="848"/>
          <w:tblHeader/>
          <w:jc w:val="cent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526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vMerge/>
            <w:tcBorders>
              <w:top w:val="nil"/>
              <w:left w:val="single" w:sz="4" w:space="0" w:color="auto"/>
              <w:bottom w:val="single" w:sz="4" w:space="0" w:color="auto"/>
              <w:right w:val="single" w:sz="4" w:space="0" w:color="auto"/>
            </w:tcBorders>
            <w:vAlign w:val="center"/>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tblHeader/>
          <w:jc w:val="center"/>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1</w:t>
            </w:r>
          </w:p>
        </w:tc>
        <w:tc>
          <w:tcPr>
            <w:tcW w:w="52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2</w:t>
            </w:r>
          </w:p>
        </w:tc>
        <w:tc>
          <w:tcPr>
            <w:tcW w:w="540" w:type="dxa"/>
            <w:tcBorders>
              <w:top w:val="nil"/>
              <w:left w:val="nil"/>
              <w:bottom w:val="single" w:sz="4" w:space="0" w:color="auto"/>
              <w:right w:val="single" w:sz="4" w:space="0" w:color="auto"/>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3</w:t>
            </w:r>
          </w:p>
        </w:tc>
        <w:tc>
          <w:tcPr>
            <w:tcW w:w="5260" w:type="dxa"/>
            <w:tcBorders>
              <w:top w:val="nil"/>
              <w:left w:val="nil"/>
              <w:bottom w:val="single" w:sz="4" w:space="0" w:color="auto"/>
              <w:right w:val="single" w:sz="4" w:space="0" w:color="auto"/>
            </w:tcBorders>
            <w:shd w:val="clear" w:color="auto" w:fill="auto"/>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w:t>
            </w:r>
          </w:p>
        </w:tc>
        <w:tc>
          <w:tcPr>
            <w:tcW w:w="162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w:t>
            </w:r>
          </w:p>
        </w:tc>
        <w:tc>
          <w:tcPr>
            <w:tcW w:w="154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w:t>
            </w:r>
          </w:p>
        </w:tc>
        <w:tc>
          <w:tcPr>
            <w:tcW w:w="1740" w:type="dxa"/>
            <w:tcBorders>
              <w:top w:val="nil"/>
              <w:left w:val="nil"/>
              <w:bottom w:val="single" w:sz="4" w:space="0" w:color="auto"/>
              <w:right w:val="single" w:sz="4" w:space="0" w:color="auto"/>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7</w:t>
            </w:r>
          </w:p>
        </w:tc>
      </w:tr>
      <w:tr w:rsidR="00BA4918" w:rsidRPr="00BA4918" w:rsidTr="00BA4918">
        <w:trPr>
          <w:cantSplit/>
          <w:trHeight w:val="20"/>
          <w:jc w:val="center"/>
        </w:trPr>
        <w:tc>
          <w:tcPr>
            <w:tcW w:w="4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4</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Текући расходи</w:t>
            </w:r>
          </w:p>
        </w:tc>
        <w:tc>
          <w:tcPr>
            <w:tcW w:w="16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8.818.684.000</w:t>
            </w:r>
          </w:p>
        </w:tc>
        <w:tc>
          <w:tcPr>
            <w:tcW w:w="15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277.443.000</w:t>
            </w:r>
          </w:p>
        </w:tc>
        <w:tc>
          <w:tcPr>
            <w:tcW w:w="17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9.096.127.000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Расходи за запослене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2.467.427.000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140.737.000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2.608.164.000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Плате, додаци и накнаде запослених (зараде)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1.949.431.000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97.421.000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2.046.852.000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Социјални доприноси на терет послодавца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324.594.000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21.074.000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345.668.000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у натури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44.083.000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3.880.000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47.963.000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Социјална давања запосленима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80.902.000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14.782.000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95.684.000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трошкова за запослене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26.478.000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1.820.000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28.298.000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416</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Награде запосленима и остали посебни расходи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41.939.000</w:t>
            </w:r>
          </w:p>
        </w:tc>
        <w:tc>
          <w:tcPr>
            <w:tcW w:w="154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1.760.000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43.699.000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center"/>
            <w:hideMark/>
          </w:tcPr>
          <w:p w:rsidR="00BA4918" w:rsidRPr="00BA4918" w:rsidRDefault="00BA4918" w:rsidP="00BA4918">
            <w:pPr>
              <w:spacing w:after="0" w:line="240" w:lineRule="auto"/>
              <w:jc w:val="center"/>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Коришћење услуга и роба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3.485.455.000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128.724.000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3.614.179.000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Стални трошкови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547.053.000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20.646.000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567.699.000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Трошкови путовања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20.580.000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9.623.000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30.203.000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Услуге по уговору</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1.117.282.000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44.187.000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1.161.469.000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Специјализоване услуге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1.177.068.000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11.629.000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1.188.697.000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Текуће поправке и одржавање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446.626.000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10.450.000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457.076.000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426</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Материјал</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176.846.000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32.189.000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209.035.000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43</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Амортизација и употреба средстава за рад</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431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Амортизација некретнина и опреме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44</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Отплата камата и пратећи трошкови задуживања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36.510.000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290.000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36.800.000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441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Отплате домаћих камата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34.250.000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444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Пратећи трошкови задуживања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2.550.000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45</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Субвенције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225.400.000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225.400.000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451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Субвенције јавним нефинансијским предузећима и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210.400.000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454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Субвенције приватним предузећима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46</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Донације, дотације и трансфери</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1.250.550.000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1.250.550.000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међународним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Трансфери осталим нивоима власти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1.060.440.000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1.060.440.000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464</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организацијама за обавезно социјално осигурање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107.610.000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107.610.000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465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Остале дотације и трансфери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82.400.000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82.400.000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47</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Социјално осигурање и социјална заштита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578.601.000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578.601.000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472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Накнаде за социјалну заштиту из буџета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578.601.000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578.601.000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48</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Остали расходи</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659.739.000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7.692.000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667.431.000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Дотације невладиним организацијама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352.973.000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170.000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353.143.000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Порези, обавезне таксе, казне, пенали и камате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34.892.000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3.070.000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37.962.000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 xml:space="preserve">Новчане казне и пенали по решењу судова </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214.374.000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4.452.000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218.826.000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485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Накнада штете за повреде или штету нанету од стране државних органа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57.500.000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57.500.000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49</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Административни трансфери из буџета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499</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Средства резерве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115.000.000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115.000.000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b/>
                <w:bCs/>
              </w:rPr>
            </w:pPr>
          </w:p>
        </w:tc>
        <w:tc>
          <w:tcPr>
            <w:tcW w:w="16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5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r>
      <w:tr w:rsidR="00BA4918" w:rsidRPr="00BA4918" w:rsidTr="00BA4918">
        <w:trPr>
          <w:cantSplit/>
          <w:trHeight w:val="20"/>
          <w:jc w:val="center"/>
        </w:trPr>
        <w:tc>
          <w:tcPr>
            <w:tcW w:w="4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5</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Издаци за нефинансијку имовину</w:t>
            </w:r>
          </w:p>
        </w:tc>
        <w:tc>
          <w:tcPr>
            <w:tcW w:w="16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2.704.463.123</w:t>
            </w:r>
          </w:p>
        </w:tc>
        <w:tc>
          <w:tcPr>
            <w:tcW w:w="15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107.747.000</w:t>
            </w:r>
          </w:p>
        </w:tc>
        <w:tc>
          <w:tcPr>
            <w:tcW w:w="174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2.812.210.123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Основна средства</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2.432.778.123</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14.147.000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2.446.925.123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Зграде и грађевински објекти</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2.243.313.123</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2.243.313.123</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512</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Машине и опрема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95.287.000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12.217.000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107.504.000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Остале некретнине и опрема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42.060.000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42.060.000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515</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Нематеријална имовина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52.118.000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1.930.000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54.048.000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Залихе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685.000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93.600.000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94.285.000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521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Робне резерве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85.000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85.000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523</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Залихе робе за даљу продају</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600.000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93.600.000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94.200.000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54</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Природна имовинa</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271.000.000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271.000.000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541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Земљиште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271.000.000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271.000.000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0" w:type="dxa"/>
            <w:tcBorders>
              <w:top w:val="nil"/>
              <w:left w:val="nil"/>
              <w:bottom w:val="nil"/>
              <w:right w:val="nil"/>
            </w:tcBorders>
            <w:shd w:val="clear" w:color="auto" w:fill="auto"/>
            <w:noWrap/>
            <w:vAlign w:val="bottom"/>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40" w:type="dxa"/>
            <w:tcBorders>
              <w:top w:val="nil"/>
              <w:left w:val="nil"/>
              <w:bottom w:val="nil"/>
              <w:right w:val="nil"/>
            </w:tcBorders>
            <w:shd w:val="clear" w:color="auto" w:fill="auto"/>
            <w:noWrap/>
          </w:tcPr>
          <w:p w:rsidR="00BA4918" w:rsidRPr="00BA4918" w:rsidRDefault="00BA4918" w:rsidP="00BA4918">
            <w:pPr>
              <w:spacing w:after="0" w:line="240" w:lineRule="auto"/>
              <w:jc w:val="center"/>
              <w:rPr>
                <w:rFonts w:ascii="Times New Roman" w:eastAsia="Times New Roman" w:hAnsi="Times New Roman" w:cs="Times New Roman"/>
                <w:b/>
                <w:bCs/>
              </w:rPr>
            </w:pPr>
          </w:p>
        </w:tc>
        <w:tc>
          <w:tcPr>
            <w:tcW w:w="5260" w:type="dxa"/>
            <w:tcBorders>
              <w:top w:val="nil"/>
              <w:left w:val="nil"/>
              <w:bottom w:val="nil"/>
              <w:right w:val="nil"/>
            </w:tcBorders>
            <w:shd w:val="clear" w:color="auto" w:fill="auto"/>
            <w:vAlign w:val="bottom"/>
          </w:tcPr>
          <w:p w:rsidR="00BA4918" w:rsidRPr="00BA4918" w:rsidRDefault="00BA4918" w:rsidP="00BA4918">
            <w:pPr>
              <w:spacing w:after="0" w:line="240" w:lineRule="auto"/>
              <w:rPr>
                <w:rFonts w:ascii="Times New Roman" w:eastAsia="Times New Roman" w:hAnsi="Times New Roman" w:cs="Times New Roman"/>
                <w:b/>
                <w:bCs/>
              </w:rPr>
            </w:pPr>
          </w:p>
        </w:tc>
        <w:tc>
          <w:tcPr>
            <w:tcW w:w="162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54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c>
          <w:tcPr>
            <w:tcW w:w="1740" w:type="dxa"/>
            <w:tcBorders>
              <w:top w:val="nil"/>
              <w:left w:val="nil"/>
              <w:bottom w:val="nil"/>
              <w:right w:val="nil"/>
            </w:tcBorders>
            <w:shd w:val="clear" w:color="auto" w:fill="auto"/>
            <w:vAlign w:val="bottom"/>
          </w:tcPr>
          <w:p w:rsidR="00BA4918" w:rsidRPr="00BA4918" w:rsidRDefault="00BA4918" w:rsidP="00BA4918">
            <w:pPr>
              <w:spacing w:after="0" w:line="240" w:lineRule="auto"/>
              <w:jc w:val="right"/>
              <w:rPr>
                <w:rFonts w:ascii="Times New Roman" w:eastAsia="Times New Roman" w:hAnsi="Times New Roman" w:cs="Times New Roman"/>
                <w:b/>
                <w:bCs/>
              </w:rPr>
            </w:pPr>
          </w:p>
        </w:tc>
      </w:tr>
      <w:tr w:rsidR="00BA4918" w:rsidRPr="00BA4918" w:rsidTr="00BA4918">
        <w:trPr>
          <w:cantSplit/>
          <w:trHeight w:val="20"/>
          <w:jc w:val="center"/>
        </w:trPr>
        <w:tc>
          <w:tcPr>
            <w:tcW w:w="42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6</w:t>
            </w:r>
          </w:p>
        </w:tc>
        <w:tc>
          <w:tcPr>
            <w:tcW w:w="520" w:type="dxa"/>
            <w:tcBorders>
              <w:top w:val="nil"/>
              <w:left w:val="nil"/>
              <w:bottom w:val="nil"/>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40" w:type="dxa"/>
            <w:tcBorders>
              <w:top w:val="nil"/>
              <w:left w:val="nil"/>
              <w:bottom w:val="nil"/>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b/>
                <w:bCs/>
              </w:rPr>
            </w:pPr>
            <w:r w:rsidRPr="00BA4918">
              <w:rPr>
                <w:rFonts w:ascii="Times New Roman" w:eastAsia="Times New Roman" w:hAnsi="Times New Roman" w:cs="Times New Roman"/>
                <w:b/>
                <w:bCs/>
              </w:rPr>
              <w:t> </w:t>
            </w:r>
          </w:p>
        </w:tc>
        <w:tc>
          <w:tcPr>
            <w:tcW w:w="526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Издаци за отплату главнице и набавку финансијске имовине</w:t>
            </w:r>
          </w:p>
        </w:tc>
        <w:tc>
          <w:tcPr>
            <w:tcW w:w="162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273.200.000</w:t>
            </w:r>
          </w:p>
        </w:tc>
        <w:tc>
          <w:tcPr>
            <w:tcW w:w="154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0</w:t>
            </w:r>
          </w:p>
        </w:tc>
        <w:tc>
          <w:tcPr>
            <w:tcW w:w="1740" w:type="dxa"/>
            <w:tcBorders>
              <w:top w:val="nil"/>
              <w:left w:val="nil"/>
              <w:bottom w:val="nil"/>
              <w:right w:val="nil"/>
            </w:tcBorders>
            <w:shd w:val="clear" w:color="000000" w:fill="D9D9D9"/>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273.200.000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61</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Отплата главнице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218.000.000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218.000.000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611</w:t>
            </w: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Отплата главнице домаћим кредиторима</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218.000.000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218.000.000</w:t>
            </w: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rPr>
                <w:rFonts w:ascii="Times New Roman" w:eastAsia="Times New Roman" w:hAnsi="Times New Roman" w:cs="Times New Roman"/>
              </w:rPr>
            </w:pPr>
          </w:p>
        </w:tc>
      </w:tr>
      <w:tr w:rsidR="001243A1" w:rsidRPr="00BA4918" w:rsidTr="00BA4918">
        <w:trPr>
          <w:cantSplit/>
          <w:trHeight w:val="20"/>
          <w:jc w:val="center"/>
        </w:trPr>
        <w:tc>
          <w:tcPr>
            <w:tcW w:w="4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40" w:type="dxa"/>
            <w:tcBorders>
              <w:top w:val="nil"/>
              <w:left w:val="nil"/>
              <w:bottom w:val="nil"/>
              <w:right w:val="nil"/>
            </w:tcBorders>
            <w:shd w:val="clear" w:color="auto" w:fill="auto"/>
            <w:noWrap/>
          </w:tcPr>
          <w:p w:rsidR="001243A1" w:rsidRPr="00BA4918" w:rsidRDefault="001243A1"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tcPr>
          <w:p w:rsidR="001243A1" w:rsidRPr="00BA4918" w:rsidRDefault="001243A1" w:rsidP="00BA4918">
            <w:pPr>
              <w:spacing w:after="0" w:line="240" w:lineRule="auto"/>
              <w:rPr>
                <w:rFonts w:ascii="Times New Roman" w:eastAsia="Times New Roman" w:hAnsi="Times New Roman" w:cs="Times New Roman"/>
                <w:i/>
                <w:iCs/>
              </w:rPr>
            </w:pPr>
          </w:p>
        </w:tc>
        <w:tc>
          <w:tcPr>
            <w:tcW w:w="162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5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c>
          <w:tcPr>
            <w:tcW w:w="1740" w:type="dxa"/>
            <w:tcBorders>
              <w:top w:val="nil"/>
              <w:left w:val="nil"/>
              <w:bottom w:val="nil"/>
              <w:right w:val="nil"/>
            </w:tcBorders>
            <w:shd w:val="clear" w:color="auto" w:fill="auto"/>
            <w:noWrap/>
            <w:vAlign w:val="bottom"/>
          </w:tcPr>
          <w:p w:rsidR="001243A1" w:rsidRPr="00BA4918" w:rsidRDefault="001243A1" w:rsidP="00BA4918">
            <w:pPr>
              <w:spacing w:after="0" w:line="240" w:lineRule="auto"/>
              <w:jc w:val="right"/>
              <w:rPr>
                <w:rFonts w:ascii="Times New Roman" w:eastAsia="Times New Roman" w:hAnsi="Times New Roman" w:cs="Times New Roman"/>
                <w:i/>
                <w:iCs/>
              </w:rPr>
            </w:pPr>
          </w:p>
        </w:tc>
      </w:tr>
      <w:tr w:rsidR="00BA4918" w:rsidRPr="00BA4918" w:rsidTr="00BA4918">
        <w:trPr>
          <w:cantSplit/>
          <w:trHeight w:val="20"/>
          <w:jc w:val="center"/>
        </w:trPr>
        <w:tc>
          <w:tcPr>
            <w:tcW w:w="4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i/>
                <w:iCs/>
              </w:rPr>
            </w:pPr>
            <w:r w:rsidRPr="00BA4918">
              <w:rPr>
                <w:rFonts w:ascii="Times New Roman" w:eastAsia="Times New Roman" w:hAnsi="Times New Roman" w:cs="Times New Roman"/>
                <w:i/>
                <w:iCs/>
              </w:rPr>
              <w:t>62</w:t>
            </w:r>
          </w:p>
        </w:tc>
        <w:tc>
          <w:tcPr>
            <w:tcW w:w="540" w:type="dxa"/>
            <w:tcBorders>
              <w:top w:val="nil"/>
              <w:left w:val="nil"/>
              <w:bottom w:val="nil"/>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i/>
                <w:iCs/>
              </w:rPr>
            </w:pPr>
          </w:p>
        </w:tc>
        <w:tc>
          <w:tcPr>
            <w:tcW w:w="526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i/>
                <w:iCs/>
              </w:rPr>
            </w:pPr>
            <w:r w:rsidRPr="00BA4918">
              <w:rPr>
                <w:rFonts w:ascii="Times New Roman" w:eastAsia="Times New Roman" w:hAnsi="Times New Roman" w:cs="Times New Roman"/>
                <w:i/>
                <w:iCs/>
              </w:rPr>
              <w:t>Набавка финансијске имовине</w:t>
            </w:r>
          </w:p>
        </w:tc>
        <w:tc>
          <w:tcPr>
            <w:tcW w:w="162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55.200.000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i/>
                <w:iCs/>
              </w:rPr>
            </w:pPr>
            <w:r w:rsidRPr="00BA4918">
              <w:rPr>
                <w:rFonts w:ascii="Times New Roman" w:eastAsia="Times New Roman" w:hAnsi="Times New Roman" w:cs="Times New Roman"/>
                <w:i/>
                <w:iCs/>
              </w:rPr>
              <w:t>55.200.000</w:t>
            </w:r>
          </w:p>
        </w:tc>
      </w:tr>
      <w:tr w:rsidR="00BA4918" w:rsidRPr="00BA4918" w:rsidTr="00BA4918">
        <w:trPr>
          <w:cantSplit/>
          <w:trHeight w:val="20"/>
          <w:jc w:val="center"/>
        </w:trPr>
        <w:tc>
          <w:tcPr>
            <w:tcW w:w="420" w:type="dxa"/>
            <w:tcBorders>
              <w:top w:val="nil"/>
              <w:left w:val="nil"/>
              <w:bottom w:val="single" w:sz="8" w:space="0" w:color="auto"/>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auto" w:fill="auto"/>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auto" w:fill="auto"/>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621</w:t>
            </w:r>
          </w:p>
        </w:tc>
        <w:tc>
          <w:tcPr>
            <w:tcW w:w="5260" w:type="dxa"/>
            <w:tcBorders>
              <w:top w:val="nil"/>
              <w:left w:val="nil"/>
              <w:bottom w:val="single" w:sz="8" w:space="0" w:color="auto"/>
              <w:right w:val="nil"/>
            </w:tcBorders>
            <w:shd w:val="clear" w:color="auto" w:fill="auto"/>
            <w:vAlign w:val="bottom"/>
            <w:hideMark/>
          </w:tcPr>
          <w:p w:rsidR="00BA4918" w:rsidRPr="00BA4918" w:rsidRDefault="00BA4918" w:rsidP="00BA4918">
            <w:pPr>
              <w:spacing w:after="0" w:line="240" w:lineRule="auto"/>
              <w:rPr>
                <w:rFonts w:ascii="Times New Roman" w:eastAsia="Times New Roman" w:hAnsi="Times New Roman" w:cs="Times New Roman"/>
              </w:rPr>
            </w:pPr>
            <w:r w:rsidRPr="00BA4918">
              <w:rPr>
                <w:rFonts w:ascii="Times New Roman" w:eastAsia="Times New Roman" w:hAnsi="Times New Roman" w:cs="Times New Roman"/>
              </w:rPr>
              <w:t>Набавка домаће финансијске имовине</w:t>
            </w:r>
          </w:p>
        </w:tc>
        <w:tc>
          <w:tcPr>
            <w:tcW w:w="1620" w:type="dxa"/>
            <w:tcBorders>
              <w:top w:val="nil"/>
              <w:left w:val="nil"/>
              <w:bottom w:val="nil"/>
              <w:right w:val="nil"/>
            </w:tcBorders>
            <w:shd w:val="clear" w:color="auto" w:fill="auto"/>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55.200.000</w:t>
            </w:r>
          </w:p>
        </w:tc>
        <w:tc>
          <w:tcPr>
            <w:tcW w:w="15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0</w:t>
            </w:r>
          </w:p>
        </w:tc>
        <w:tc>
          <w:tcPr>
            <w:tcW w:w="1740" w:type="dxa"/>
            <w:tcBorders>
              <w:top w:val="nil"/>
              <w:left w:val="nil"/>
              <w:bottom w:val="nil"/>
              <w:right w:val="nil"/>
            </w:tcBorders>
            <w:shd w:val="clear" w:color="auto" w:fill="auto"/>
            <w:noWrap/>
            <w:vAlign w:val="bottom"/>
            <w:hideMark/>
          </w:tcPr>
          <w:p w:rsidR="00BA4918" w:rsidRPr="00BA4918" w:rsidRDefault="00BA4918" w:rsidP="00BA4918">
            <w:pPr>
              <w:spacing w:after="0" w:line="240" w:lineRule="auto"/>
              <w:jc w:val="right"/>
              <w:rPr>
                <w:rFonts w:ascii="Times New Roman" w:eastAsia="Times New Roman" w:hAnsi="Times New Roman" w:cs="Times New Roman"/>
              </w:rPr>
            </w:pPr>
            <w:r w:rsidRPr="00BA4918">
              <w:rPr>
                <w:rFonts w:ascii="Times New Roman" w:eastAsia="Times New Roman" w:hAnsi="Times New Roman" w:cs="Times New Roman"/>
              </w:rPr>
              <w:t>55.200.000</w:t>
            </w:r>
          </w:p>
        </w:tc>
      </w:tr>
      <w:tr w:rsidR="00BA4918" w:rsidRPr="00BA4918" w:rsidTr="00BA4918">
        <w:trPr>
          <w:cantSplit/>
          <w:trHeight w:val="20"/>
          <w:jc w:val="center"/>
        </w:trPr>
        <w:tc>
          <w:tcPr>
            <w:tcW w:w="420" w:type="dxa"/>
            <w:tcBorders>
              <w:top w:val="nil"/>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0" w:type="dxa"/>
            <w:tcBorders>
              <w:top w:val="nil"/>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40" w:type="dxa"/>
            <w:tcBorders>
              <w:top w:val="nil"/>
              <w:left w:val="nil"/>
              <w:bottom w:val="single" w:sz="8" w:space="0" w:color="auto"/>
              <w:right w:val="nil"/>
            </w:tcBorders>
            <w:shd w:val="clear" w:color="000000" w:fill="D9D9D9"/>
            <w:noWrap/>
            <w:hideMark/>
          </w:tcPr>
          <w:p w:rsidR="00BA4918" w:rsidRPr="00BA4918" w:rsidRDefault="00BA4918" w:rsidP="00BA4918">
            <w:pPr>
              <w:spacing w:after="0" w:line="240" w:lineRule="auto"/>
              <w:jc w:val="center"/>
              <w:rPr>
                <w:rFonts w:ascii="Times New Roman" w:eastAsia="Times New Roman" w:hAnsi="Times New Roman" w:cs="Times New Roman"/>
              </w:rPr>
            </w:pPr>
            <w:r w:rsidRPr="00BA4918">
              <w:rPr>
                <w:rFonts w:ascii="Times New Roman" w:eastAsia="Times New Roman" w:hAnsi="Times New Roman" w:cs="Times New Roman"/>
              </w:rPr>
              <w:t> </w:t>
            </w:r>
          </w:p>
        </w:tc>
        <w:tc>
          <w:tcPr>
            <w:tcW w:w="5260" w:type="dxa"/>
            <w:tcBorders>
              <w:top w:val="nil"/>
              <w:left w:val="nil"/>
              <w:bottom w:val="single" w:sz="8" w:space="0" w:color="auto"/>
              <w:right w:val="nil"/>
            </w:tcBorders>
            <w:shd w:val="clear" w:color="000000" w:fill="D9D9D9"/>
            <w:vAlign w:val="bottom"/>
            <w:hideMark/>
          </w:tcPr>
          <w:p w:rsidR="00BA4918" w:rsidRPr="00BA4918" w:rsidRDefault="00BA4918" w:rsidP="00BA4918">
            <w:pPr>
              <w:spacing w:after="0" w:line="240" w:lineRule="auto"/>
              <w:rPr>
                <w:rFonts w:ascii="Times New Roman" w:eastAsia="Times New Roman" w:hAnsi="Times New Roman" w:cs="Times New Roman"/>
                <w:b/>
                <w:bCs/>
              </w:rPr>
            </w:pPr>
            <w:r w:rsidRPr="00BA4918">
              <w:rPr>
                <w:rFonts w:ascii="Times New Roman" w:eastAsia="Times New Roman" w:hAnsi="Times New Roman" w:cs="Times New Roman"/>
                <w:b/>
                <w:bCs/>
              </w:rPr>
              <w:t>УКУПНО:</w:t>
            </w:r>
          </w:p>
        </w:tc>
        <w:tc>
          <w:tcPr>
            <w:tcW w:w="162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11.796.347.123</w:t>
            </w:r>
          </w:p>
        </w:tc>
        <w:tc>
          <w:tcPr>
            <w:tcW w:w="154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385.190.000</w:t>
            </w:r>
          </w:p>
        </w:tc>
        <w:tc>
          <w:tcPr>
            <w:tcW w:w="1740" w:type="dxa"/>
            <w:tcBorders>
              <w:top w:val="single" w:sz="8" w:space="0" w:color="auto"/>
              <w:left w:val="nil"/>
              <w:bottom w:val="single" w:sz="8" w:space="0" w:color="auto"/>
              <w:right w:val="nil"/>
            </w:tcBorders>
            <w:shd w:val="clear" w:color="000000" w:fill="D9D9D9"/>
            <w:noWrap/>
            <w:vAlign w:val="bottom"/>
            <w:hideMark/>
          </w:tcPr>
          <w:p w:rsidR="00BA4918" w:rsidRPr="00BA4918" w:rsidRDefault="00BA4918" w:rsidP="00BA4918">
            <w:pPr>
              <w:spacing w:after="0" w:line="240" w:lineRule="auto"/>
              <w:jc w:val="right"/>
              <w:rPr>
                <w:rFonts w:ascii="Times New Roman" w:eastAsia="Times New Roman" w:hAnsi="Times New Roman" w:cs="Times New Roman"/>
                <w:b/>
                <w:bCs/>
              </w:rPr>
            </w:pPr>
            <w:r w:rsidRPr="00BA4918">
              <w:rPr>
                <w:rFonts w:ascii="Times New Roman" w:eastAsia="Times New Roman" w:hAnsi="Times New Roman" w:cs="Times New Roman"/>
                <w:b/>
                <w:bCs/>
              </w:rPr>
              <w:t>12.181.537.123</w:t>
            </w:r>
          </w:p>
        </w:tc>
      </w:tr>
    </w:tbl>
    <w:p w:rsidR="00731250" w:rsidRDefault="00731250" w:rsidP="00AC7758">
      <w:pPr>
        <w:spacing w:after="0" w:line="240" w:lineRule="auto"/>
        <w:jc w:val="both"/>
        <w:rPr>
          <w:rFonts w:ascii="Times New Roman" w:hAnsi="Times New Roman" w:cs="Times New Roman"/>
          <w:sz w:val="26"/>
          <w:szCs w:val="26"/>
          <w:lang w:val="sr-Latn-RS"/>
        </w:rPr>
      </w:pPr>
    </w:p>
    <w:p w:rsidR="0042474D" w:rsidRDefault="0042474D" w:rsidP="00AC7758">
      <w:pPr>
        <w:spacing w:after="0" w:line="240" w:lineRule="auto"/>
        <w:jc w:val="both"/>
        <w:rPr>
          <w:rFonts w:ascii="Times New Roman" w:hAnsi="Times New Roman" w:cs="Times New Roman"/>
          <w:sz w:val="26"/>
          <w:szCs w:val="26"/>
          <w:lang w:val="sr-Latn-RS"/>
        </w:rPr>
      </w:pPr>
    </w:p>
    <w:p w:rsidR="004E3684" w:rsidRDefault="004E3684" w:rsidP="00AC7758">
      <w:pPr>
        <w:spacing w:after="0" w:line="240" w:lineRule="auto"/>
        <w:jc w:val="both"/>
        <w:rPr>
          <w:rFonts w:ascii="Times New Roman" w:hAnsi="Times New Roman" w:cs="Times New Roman"/>
          <w:sz w:val="26"/>
          <w:szCs w:val="26"/>
          <w:lang w:val="sr-Cyrl-RS"/>
        </w:rPr>
      </w:pPr>
    </w:p>
    <w:p w:rsidR="00FB6EEF" w:rsidRDefault="00FB6EEF" w:rsidP="00AC7758">
      <w:pPr>
        <w:spacing w:after="0" w:line="240" w:lineRule="auto"/>
        <w:jc w:val="both"/>
        <w:rPr>
          <w:rFonts w:ascii="Times New Roman" w:hAnsi="Times New Roman" w:cs="Times New Roman"/>
          <w:sz w:val="26"/>
          <w:szCs w:val="26"/>
          <w:lang w:val="sr-Cyrl-RS"/>
        </w:rPr>
      </w:pPr>
    </w:p>
    <w:p w:rsidR="00B41886" w:rsidRPr="00B41886" w:rsidRDefault="00B41886" w:rsidP="00AC7758">
      <w:pPr>
        <w:spacing w:after="0" w:line="240" w:lineRule="auto"/>
        <w:jc w:val="both"/>
        <w:rPr>
          <w:rFonts w:ascii="Times New Roman" w:hAnsi="Times New Roman" w:cs="Times New Roman"/>
          <w:sz w:val="26"/>
          <w:szCs w:val="26"/>
          <w:lang w:val="sr-Cyrl-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B935D3" w:rsidRDefault="00B935D3" w:rsidP="00AC7758">
      <w:pPr>
        <w:spacing w:after="0" w:line="240" w:lineRule="auto"/>
        <w:jc w:val="both"/>
        <w:rPr>
          <w:rFonts w:ascii="Times New Roman" w:hAnsi="Times New Roman" w:cs="Times New Roman"/>
          <w:sz w:val="26"/>
          <w:szCs w:val="26"/>
          <w:lang w:val="sr-Latn-RS"/>
        </w:rPr>
      </w:pPr>
    </w:p>
    <w:p w:rsidR="00B935D3" w:rsidRDefault="00B935D3"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37349A" w:rsidRDefault="0037349A"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731250" w:rsidRDefault="00731250" w:rsidP="00AC7758">
      <w:pPr>
        <w:spacing w:after="0" w:line="240" w:lineRule="auto"/>
        <w:jc w:val="both"/>
        <w:rPr>
          <w:rFonts w:ascii="Times New Roman" w:hAnsi="Times New Roman" w:cs="Times New Roman"/>
          <w:sz w:val="26"/>
          <w:szCs w:val="26"/>
          <w:lang w:val="sr-Latn-RS"/>
        </w:rPr>
      </w:pPr>
    </w:p>
    <w:p w:rsidR="006D2BA2" w:rsidRDefault="006D2BA2" w:rsidP="006D2BA2">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lang w:val="sr-Cyrl-CS"/>
        </w:rPr>
        <w:lastRenderedPageBreak/>
        <w:t>Члан 7.</w:t>
      </w:r>
    </w:p>
    <w:p w:rsidR="006D2BA2" w:rsidRDefault="006D2BA2" w:rsidP="006D2BA2">
      <w:pPr>
        <w:spacing w:after="0" w:line="240" w:lineRule="auto"/>
        <w:jc w:val="both"/>
        <w:rPr>
          <w:rFonts w:ascii="Times New Roman" w:hAnsi="Times New Roman" w:cs="Times New Roman"/>
          <w:sz w:val="26"/>
          <w:szCs w:val="26"/>
          <w:lang w:val="sr-Cyrl-CS"/>
        </w:rPr>
      </w:pPr>
    </w:p>
    <w:p w:rsidR="00BB36F8" w:rsidRPr="00CB5CEA" w:rsidRDefault="006D2BA2" w:rsidP="00AC7758">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Расходи и издаци из члана 6. ове одлуке </w:t>
      </w:r>
      <w:r w:rsidR="00A202CE">
        <w:rPr>
          <w:rFonts w:ascii="Times New Roman" w:hAnsi="Times New Roman" w:cs="Times New Roman"/>
          <w:sz w:val="26"/>
          <w:szCs w:val="26"/>
          <w:lang w:val="sr-Cyrl-CS"/>
        </w:rPr>
        <w:t>у укупном износу</w:t>
      </w:r>
      <w:r w:rsidR="00281B07">
        <w:rPr>
          <w:rFonts w:ascii="Times New Roman" w:hAnsi="Times New Roman" w:cs="Times New Roman"/>
          <w:sz w:val="26"/>
          <w:szCs w:val="26"/>
          <w:lang w:val="sr-Cyrl-CS"/>
        </w:rPr>
        <w:t xml:space="preserve"> </w:t>
      </w:r>
      <w:r w:rsidR="00281B07" w:rsidRPr="00E75577">
        <w:rPr>
          <w:rFonts w:ascii="Times New Roman" w:hAnsi="Times New Roman" w:cs="Times New Roman"/>
          <w:sz w:val="26"/>
          <w:szCs w:val="26"/>
          <w:lang w:val="sr-Cyrl-CS"/>
        </w:rPr>
        <w:t xml:space="preserve">од </w:t>
      </w:r>
      <w:r w:rsidR="00281B07" w:rsidRPr="00CB5CEA">
        <w:rPr>
          <w:rFonts w:ascii="Times New Roman" w:hAnsi="Times New Roman" w:cs="Times New Roman"/>
          <w:sz w:val="26"/>
          <w:szCs w:val="26"/>
          <w:lang w:val="sr-Cyrl-CS"/>
        </w:rPr>
        <w:t>1</w:t>
      </w:r>
      <w:r w:rsidR="00731250" w:rsidRPr="00CB5CEA">
        <w:rPr>
          <w:rFonts w:ascii="Times New Roman" w:hAnsi="Times New Roman" w:cs="Times New Roman"/>
          <w:sz w:val="26"/>
          <w:szCs w:val="26"/>
          <w:lang w:val="sr-Cyrl-CS"/>
        </w:rPr>
        <w:t>2</w:t>
      </w:r>
      <w:r w:rsidR="00281B07" w:rsidRPr="00CB5CEA">
        <w:rPr>
          <w:rFonts w:ascii="Times New Roman" w:hAnsi="Times New Roman" w:cs="Times New Roman"/>
          <w:sz w:val="26"/>
          <w:szCs w:val="26"/>
          <w:lang w:val="sr-Cyrl-CS"/>
        </w:rPr>
        <w:t>.</w:t>
      </w:r>
      <w:r w:rsidR="00731250" w:rsidRPr="00CB5CEA">
        <w:rPr>
          <w:rFonts w:ascii="Times New Roman" w:hAnsi="Times New Roman" w:cs="Times New Roman"/>
          <w:sz w:val="26"/>
          <w:szCs w:val="26"/>
          <w:lang w:val="sr-Cyrl-CS"/>
        </w:rPr>
        <w:t>1</w:t>
      </w:r>
      <w:r w:rsidR="00CB5CEA" w:rsidRPr="00CB5CEA">
        <w:rPr>
          <w:rFonts w:ascii="Times New Roman" w:hAnsi="Times New Roman" w:cs="Times New Roman"/>
          <w:sz w:val="26"/>
          <w:szCs w:val="26"/>
          <w:lang w:val="sr-Latn-RS"/>
        </w:rPr>
        <w:t>81</w:t>
      </w:r>
      <w:r w:rsidR="00E75577" w:rsidRPr="00CB5CEA">
        <w:rPr>
          <w:rFonts w:ascii="Times New Roman" w:hAnsi="Times New Roman" w:cs="Times New Roman"/>
          <w:sz w:val="26"/>
          <w:szCs w:val="26"/>
          <w:lang w:val="sr-Latn-RS"/>
        </w:rPr>
        <w:t>.</w:t>
      </w:r>
      <w:r w:rsidR="00CB5CEA" w:rsidRPr="00CB5CEA">
        <w:rPr>
          <w:rFonts w:ascii="Times New Roman" w:hAnsi="Times New Roman" w:cs="Times New Roman"/>
          <w:sz w:val="26"/>
          <w:szCs w:val="26"/>
          <w:lang w:val="sr-Latn-RS"/>
        </w:rPr>
        <w:t>537</w:t>
      </w:r>
      <w:r w:rsidR="00E75577" w:rsidRPr="00CB5CEA">
        <w:rPr>
          <w:rFonts w:ascii="Times New Roman" w:hAnsi="Times New Roman" w:cs="Times New Roman"/>
          <w:sz w:val="26"/>
          <w:szCs w:val="26"/>
          <w:lang w:val="sr-Latn-RS"/>
        </w:rPr>
        <w:t>.123</w:t>
      </w:r>
      <w:r w:rsidR="00281B07" w:rsidRPr="00CB5CEA">
        <w:rPr>
          <w:rFonts w:ascii="Times New Roman" w:hAnsi="Times New Roman" w:cs="Times New Roman"/>
          <w:sz w:val="26"/>
          <w:szCs w:val="26"/>
          <w:lang w:val="sr-Cyrl-CS"/>
        </w:rPr>
        <w:t xml:space="preserve"> динара и то у износу од </w:t>
      </w:r>
      <w:r w:rsidR="00731250" w:rsidRPr="00CB5CEA">
        <w:rPr>
          <w:rFonts w:ascii="Times New Roman" w:hAnsi="Times New Roman" w:cs="Times New Roman"/>
          <w:sz w:val="26"/>
          <w:szCs w:val="26"/>
          <w:lang w:val="sr-Cyrl-CS"/>
        </w:rPr>
        <w:t>1</w:t>
      </w:r>
      <w:r w:rsidR="00731250" w:rsidRPr="00CB5CEA">
        <w:rPr>
          <w:rFonts w:ascii="Times New Roman" w:hAnsi="Times New Roman" w:cs="Times New Roman"/>
          <w:sz w:val="26"/>
          <w:szCs w:val="26"/>
          <w:lang w:val="sr-Latn-RS"/>
        </w:rPr>
        <w:t>1</w:t>
      </w:r>
      <w:r w:rsidR="00731250" w:rsidRPr="00CB5CEA">
        <w:rPr>
          <w:rFonts w:ascii="Times New Roman" w:hAnsi="Times New Roman" w:cs="Times New Roman"/>
          <w:sz w:val="26"/>
          <w:szCs w:val="26"/>
          <w:lang w:val="sr-Cyrl-CS"/>
        </w:rPr>
        <w:t>.</w:t>
      </w:r>
      <w:r w:rsidR="00CB5CEA" w:rsidRPr="00CB5CEA">
        <w:rPr>
          <w:rFonts w:ascii="Times New Roman" w:hAnsi="Times New Roman" w:cs="Times New Roman"/>
          <w:sz w:val="26"/>
          <w:szCs w:val="26"/>
          <w:lang w:val="sr-Latn-RS"/>
        </w:rPr>
        <w:t>796</w:t>
      </w:r>
      <w:r w:rsidR="00731250" w:rsidRPr="00CB5CEA">
        <w:rPr>
          <w:rFonts w:ascii="Times New Roman" w:hAnsi="Times New Roman" w:cs="Times New Roman"/>
          <w:sz w:val="26"/>
          <w:szCs w:val="26"/>
          <w:lang w:val="sr-Latn-RS"/>
        </w:rPr>
        <w:t>.</w:t>
      </w:r>
      <w:r w:rsidR="00CB5CEA" w:rsidRPr="00CB5CEA">
        <w:rPr>
          <w:rFonts w:ascii="Times New Roman" w:hAnsi="Times New Roman" w:cs="Times New Roman"/>
          <w:sz w:val="26"/>
          <w:szCs w:val="26"/>
          <w:lang w:val="sr-Latn-RS"/>
        </w:rPr>
        <w:t>347</w:t>
      </w:r>
      <w:r w:rsidR="00731250" w:rsidRPr="00CB5CEA">
        <w:rPr>
          <w:rFonts w:ascii="Times New Roman" w:hAnsi="Times New Roman" w:cs="Times New Roman"/>
          <w:sz w:val="26"/>
          <w:szCs w:val="26"/>
          <w:lang w:val="sr-Latn-RS"/>
        </w:rPr>
        <w:t>.123</w:t>
      </w:r>
      <w:r w:rsidR="00731250" w:rsidRPr="00CB5CEA">
        <w:rPr>
          <w:rFonts w:ascii="Times New Roman" w:hAnsi="Times New Roman" w:cs="Times New Roman"/>
          <w:sz w:val="26"/>
          <w:szCs w:val="26"/>
          <w:lang w:val="sr-Cyrl-CS"/>
        </w:rPr>
        <w:t xml:space="preserve"> </w:t>
      </w:r>
      <w:r w:rsidR="00731250" w:rsidRPr="00CB5CEA">
        <w:rPr>
          <w:rFonts w:ascii="Times New Roman" w:hAnsi="Times New Roman" w:cs="Times New Roman"/>
          <w:sz w:val="26"/>
          <w:szCs w:val="26"/>
          <w:lang w:val="sr-Cyrl-RS"/>
        </w:rPr>
        <w:t xml:space="preserve">динара </w:t>
      </w:r>
      <w:r w:rsidR="001F4507" w:rsidRPr="00CB5CEA">
        <w:rPr>
          <w:rFonts w:ascii="Times New Roman" w:hAnsi="Times New Roman" w:cs="Times New Roman"/>
          <w:sz w:val="26"/>
          <w:szCs w:val="26"/>
          <w:lang w:val="sr-Cyrl-CS"/>
        </w:rPr>
        <w:t xml:space="preserve">- средства из буџета и </w:t>
      </w:r>
      <w:r w:rsidR="00235956" w:rsidRPr="00CB5CEA">
        <w:rPr>
          <w:rFonts w:ascii="Times New Roman" w:hAnsi="Times New Roman" w:cs="Times New Roman"/>
          <w:sz w:val="26"/>
          <w:szCs w:val="26"/>
          <w:lang w:val="sr-Cyrl-RS"/>
        </w:rPr>
        <w:t>38</w:t>
      </w:r>
      <w:r w:rsidR="00E75577" w:rsidRPr="00CB5CEA">
        <w:rPr>
          <w:rFonts w:ascii="Times New Roman" w:hAnsi="Times New Roman" w:cs="Times New Roman"/>
          <w:sz w:val="26"/>
          <w:szCs w:val="26"/>
          <w:lang w:val="sr-Latn-RS"/>
        </w:rPr>
        <w:t>5.</w:t>
      </w:r>
      <w:r w:rsidR="001B2AE2" w:rsidRPr="00CB5CEA">
        <w:rPr>
          <w:rFonts w:ascii="Times New Roman" w:hAnsi="Times New Roman" w:cs="Times New Roman"/>
          <w:sz w:val="26"/>
          <w:szCs w:val="26"/>
          <w:lang w:val="sr-Latn-RS"/>
        </w:rPr>
        <w:t>190</w:t>
      </w:r>
      <w:r w:rsidR="00281B07" w:rsidRPr="00CB5CEA">
        <w:rPr>
          <w:rFonts w:ascii="Times New Roman" w:hAnsi="Times New Roman" w:cs="Times New Roman"/>
          <w:sz w:val="26"/>
          <w:szCs w:val="26"/>
          <w:lang w:val="sr-Cyrl-CS"/>
        </w:rPr>
        <w:t>.000 динара – средства из осталих извора</w:t>
      </w:r>
      <w:r w:rsidR="00A202CE" w:rsidRPr="00CB5CEA">
        <w:rPr>
          <w:rFonts w:ascii="Times New Roman" w:hAnsi="Times New Roman" w:cs="Times New Roman"/>
          <w:sz w:val="26"/>
          <w:szCs w:val="26"/>
          <w:lang w:val="sr-Cyrl-CS"/>
        </w:rPr>
        <w:t xml:space="preserve">, </w:t>
      </w:r>
      <w:r w:rsidRPr="00CB5CEA">
        <w:rPr>
          <w:rFonts w:ascii="Times New Roman" w:hAnsi="Times New Roman" w:cs="Times New Roman"/>
          <w:sz w:val="26"/>
          <w:szCs w:val="26"/>
          <w:lang w:val="sr-Cyrl-CS"/>
        </w:rPr>
        <w:t>користе се за следеће програме:</w:t>
      </w:r>
    </w:p>
    <w:p w:rsidR="00281B07" w:rsidRDefault="00281B07" w:rsidP="00AC7758">
      <w:pPr>
        <w:spacing w:after="0" w:line="240" w:lineRule="auto"/>
        <w:jc w:val="both"/>
        <w:rPr>
          <w:rFonts w:ascii="Times New Roman" w:hAnsi="Times New Roman" w:cs="Times New Roman"/>
          <w:sz w:val="26"/>
          <w:szCs w:val="26"/>
          <w:lang w:val="sr-Cyrl-CS"/>
        </w:rPr>
      </w:pPr>
    </w:p>
    <w:p w:rsidR="00BB36F8" w:rsidRDefault="00BB36F8" w:rsidP="00AC7758">
      <w:pPr>
        <w:spacing w:after="0" w:line="240" w:lineRule="auto"/>
        <w:jc w:val="both"/>
        <w:rPr>
          <w:rFonts w:ascii="Times New Roman" w:hAnsi="Times New Roman" w:cs="Times New Roman"/>
          <w:sz w:val="26"/>
          <w:szCs w:val="26"/>
          <w:lang w:val="sr-Cyrl-CS"/>
        </w:rPr>
      </w:pPr>
    </w:p>
    <w:p w:rsidR="00BB36F8" w:rsidRDefault="006D2BA2" w:rsidP="006D2BA2">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ПЛАН РАСХОДА ПО ПРОГРАМИМА</w:t>
      </w:r>
    </w:p>
    <w:p w:rsidR="006D2BA2" w:rsidRDefault="006D2BA2" w:rsidP="006D2BA2">
      <w:pPr>
        <w:spacing w:after="0" w:line="240" w:lineRule="auto"/>
        <w:jc w:val="center"/>
        <w:rPr>
          <w:rFonts w:ascii="Times New Roman" w:hAnsi="Times New Roman" w:cs="Times New Roman"/>
          <w:sz w:val="26"/>
          <w:szCs w:val="26"/>
          <w:lang w:val="sr-Latn-RS"/>
        </w:rPr>
      </w:pPr>
      <w:r>
        <w:rPr>
          <w:rFonts w:ascii="Times New Roman" w:hAnsi="Times New Roman" w:cs="Times New Roman"/>
          <w:sz w:val="26"/>
          <w:szCs w:val="26"/>
          <w:lang w:val="sr-Cyrl-CS"/>
        </w:rPr>
        <w:t>за период 01. 01. -</w:t>
      </w:r>
      <w:r w:rsidR="00326B76">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31. 12. 20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Pr>
          <w:rFonts w:ascii="Times New Roman" w:hAnsi="Times New Roman" w:cs="Times New Roman"/>
          <w:sz w:val="26"/>
          <w:szCs w:val="26"/>
          <w:lang w:val="sr-Cyrl-CS"/>
        </w:rPr>
        <w:t xml:space="preserve">. </w:t>
      </w:r>
      <w:r w:rsidR="00D464C4">
        <w:rPr>
          <w:rFonts w:ascii="Times New Roman" w:hAnsi="Times New Roman" w:cs="Times New Roman"/>
          <w:sz w:val="26"/>
          <w:szCs w:val="26"/>
          <w:lang w:val="sr-Cyrl-CS"/>
        </w:rPr>
        <w:t>г</w:t>
      </w:r>
      <w:r>
        <w:rPr>
          <w:rFonts w:ascii="Times New Roman" w:hAnsi="Times New Roman" w:cs="Times New Roman"/>
          <w:sz w:val="26"/>
          <w:szCs w:val="26"/>
          <w:lang w:val="sr-Cyrl-CS"/>
        </w:rPr>
        <w:t>одине</w:t>
      </w:r>
    </w:p>
    <w:p w:rsidR="00CB5CEA" w:rsidRDefault="00CB5CEA" w:rsidP="006D2BA2">
      <w:pPr>
        <w:spacing w:after="0" w:line="240" w:lineRule="auto"/>
        <w:jc w:val="center"/>
        <w:rPr>
          <w:rFonts w:ascii="Times New Roman" w:hAnsi="Times New Roman" w:cs="Times New Roman"/>
          <w:sz w:val="26"/>
          <w:szCs w:val="26"/>
          <w:lang w:val="sr-Latn-RS"/>
        </w:rPr>
      </w:pPr>
    </w:p>
    <w:p w:rsidR="00CB5CEA" w:rsidRDefault="00CB5CEA" w:rsidP="006D2BA2">
      <w:pPr>
        <w:spacing w:after="0" w:line="240" w:lineRule="auto"/>
        <w:jc w:val="center"/>
        <w:rPr>
          <w:rFonts w:ascii="Times New Roman" w:hAnsi="Times New Roman" w:cs="Times New Roman"/>
          <w:sz w:val="26"/>
          <w:szCs w:val="26"/>
          <w:lang w:val="sr-Cyrl-RS"/>
        </w:rPr>
      </w:pPr>
    </w:p>
    <w:p w:rsidR="00D464C4" w:rsidRDefault="00D464C4" w:rsidP="006D2BA2">
      <w:pPr>
        <w:spacing w:after="0" w:line="240" w:lineRule="auto"/>
        <w:jc w:val="center"/>
        <w:rPr>
          <w:rFonts w:ascii="Times New Roman" w:hAnsi="Times New Roman" w:cs="Times New Roman"/>
          <w:sz w:val="26"/>
          <w:szCs w:val="26"/>
          <w:lang w:val="sr-Cyrl-RS"/>
        </w:rPr>
      </w:pPr>
    </w:p>
    <w:tbl>
      <w:tblPr>
        <w:tblW w:w="10840" w:type="dxa"/>
        <w:jc w:val="center"/>
        <w:tblInd w:w="103" w:type="dxa"/>
        <w:tblLook w:val="04A0" w:firstRow="1" w:lastRow="0" w:firstColumn="1" w:lastColumn="0" w:noHBand="0" w:noVBand="1"/>
      </w:tblPr>
      <w:tblGrid>
        <w:gridCol w:w="5931"/>
        <w:gridCol w:w="390"/>
        <w:gridCol w:w="1591"/>
        <w:gridCol w:w="1337"/>
        <w:gridCol w:w="1591"/>
      </w:tblGrid>
      <w:tr w:rsidR="00D464C4" w:rsidRPr="00D464C4" w:rsidTr="00D464C4">
        <w:trPr>
          <w:trHeight w:val="870"/>
          <w:jc w:val="center"/>
        </w:trPr>
        <w:tc>
          <w:tcPr>
            <w:tcW w:w="5931" w:type="dxa"/>
            <w:tcBorders>
              <w:top w:val="single" w:sz="4" w:space="0" w:color="auto"/>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ПРОГРАМ</w:t>
            </w:r>
          </w:p>
        </w:tc>
        <w:tc>
          <w:tcPr>
            <w:tcW w:w="390"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xml:space="preserve">План за 2021. годину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План расхода из сопствених прихода</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Укупно</w:t>
            </w:r>
          </w:p>
        </w:tc>
      </w:tr>
      <w:tr w:rsidR="00D464C4" w:rsidRPr="00D464C4" w:rsidTr="00D464C4">
        <w:trPr>
          <w:trHeight w:val="255"/>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1</w:t>
            </w:r>
          </w:p>
        </w:tc>
        <w:tc>
          <w:tcPr>
            <w:tcW w:w="390"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2</w:t>
            </w:r>
          </w:p>
        </w:tc>
        <w:tc>
          <w:tcPr>
            <w:tcW w:w="1337"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vAlign w:val="center"/>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 xml:space="preserve">  1 - Становање, урбанизам и просторно планирање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1.326.061.123</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1.326.061.123</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2 - Комуналне делатности</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985.808.000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985.808.000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3 - Локални економски развој</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273.586.000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273.586.000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4 - Развој туризма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616.977.000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616.977.000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5 - Пољопривреда и рурални развој</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73.160.000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73.160.000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6 - Заштита животне средине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132.200.000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132.200.000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7 - Организација саобраћаја и саобраћајна инфраструктура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1.316.530.000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1.316.530.000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8 – Предшколско васпитање и образовање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976.908.000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189.419.000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1.166.327.000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 xml:space="preserve">  9 – Основно образовање и васпитање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526.000.000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526.000.000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10 – Средње образовање и васпитање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254.000.000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254.000.000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11 - Социјална и дечија заштита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805.654.000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1.680.000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807.334.000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12 - Здравствена заштита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83.610.000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83.610.000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13 - Развој културе и информисања</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886.772.000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87.182.000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973.954.000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color w:val="000000"/>
              </w:rPr>
            </w:pPr>
            <w:r w:rsidRPr="00D464C4">
              <w:rPr>
                <w:rFonts w:ascii="Times New Roman" w:eastAsia="Times New Roman" w:hAnsi="Times New Roman" w:cs="Times New Roman"/>
                <w:color w:val="000000"/>
              </w:rPr>
              <w:t>14 - Развој спорта и омладине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484.131.000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92.436.000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576.567.000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15 - Опште услуге локалне самоуправе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2.930.859.000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14.473.000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2.945.332.000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16 - Политички систем локалне самоуправе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110.091.000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110.091.000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center"/>
            <w:hideMark/>
          </w:tcPr>
          <w:p w:rsidR="00D464C4" w:rsidRPr="00D464C4" w:rsidRDefault="00D464C4" w:rsidP="00D464C4">
            <w:pPr>
              <w:spacing w:after="0" w:line="240" w:lineRule="auto"/>
              <w:rPr>
                <w:rFonts w:ascii="Times New Roman" w:eastAsia="Times New Roman" w:hAnsi="Times New Roman" w:cs="Times New Roman"/>
              </w:rPr>
            </w:pPr>
            <w:r w:rsidRPr="00D464C4">
              <w:rPr>
                <w:rFonts w:ascii="Times New Roman" w:eastAsia="Times New Roman" w:hAnsi="Times New Roman" w:cs="Times New Roman"/>
              </w:rPr>
              <w:t>17 - Енергетска ефикасност и обновљиви извори енергије</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rPr>
            </w:pPr>
            <w:r w:rsidRPr="00D464C4">
              <w:rPr>
                <w:rFonts w:ascii="Times New Roman" w:eastAsia="Times New Roman" w:hAnsi="Times New Roman" w:cs="Times New Roman"/>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14.000.000</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rPr>
            </w:pPr>
            <w:r w:rsidRPr="00D464C4">
              <w:rPr>
                <w:rFonts w:ascii="Times New Roman" w:eastAsia="Times New Roman" w:hAnsi="Times New Roman" w:cs="Times New Roman"/>
              </w:rPr>
              <w:t>14.000.000</w:t>
            </w:r>
          </w:p>
        </w:tc>
      </w:tr>
      <w:tr w:rsidR="00D464C4" w:rsidRPr="00D464C4" w:rsidTr="00D464C4">
        <w:trPr>
          <w:trHeight w:val="240"/>
          <w:jc w:val="center"/>
        </w:trPr>
        <w:tc>
          <w:tcPr>
            <w:tcW w:w="5931" w:type="dxa"/>
            <w:tcBorders>
              <w:top w:val="nil"/>
              <w:left w:val="single" w:sz="4" w:space="0" w:color="auto"/>
              <w:bottom w:val="single" w:sz="4" w:space="0" w:color="auto"/>
              <w:right w:val="nil"/>
            </w:tcBorders>
            <w:shd w:val="clear" w:color="auto" w:fill="auto"/>
            <w:vAlign w:val="bottom"/>
            <w:hideMark/>
          </w:tcPr>
          <w:p w:rsidR="00D464C4" w:rsidRPr="00D464C4" w:rsidRDefault="00D464C4" w:rsidP="00D464C4">
            <w:pPr>
              <w:spacing w:after="0" w:line="240" w:lineRule="auto"/>
              <w:rPr>
                <w:rFonts w:ascii="Times New Roman" w:eastAsia="Times New Roman" w:hAnsi="Times New Roman" w:cs="Times New Roman"/>
                <w:b/>
                <w:bCs/>
              </w:rPr>
            </w:pPr>
            <w:r w:rsidRPr="00D464C4">
              <w:rPr>
                <w:rFonts w:ascii="Times New Roman" w:eastAsia="Times New Roman" w:hAnsi="Times New Roman" w:cs="Times New Roman"/>
                <w:b/>
                <w:bCs/>
              </w:rPr>
              <w:t>УКУПНО:</w:t>
            </w:r>
          </w:p>
        </w:tc>
        <w:tc>
          <w:tcPr>
            <w:tcW w:w="390"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center"/>
              <w:rPr>
                <w:rFonts w:ascii="Times New Roman" w:eastAsia="Times New Roman" w:hAnsi="Times New Roman" w:cs="Times New Roman"/>
                <w:b/>
                <w:bCs/>
              </w:rPr>
            </w:pPr>
            <w:r w:rsidRPr="00D464C4">
              <w:rPr>
                <w:rFonts w:ascii="Times New Roman" w:eastAsia="Times New Roman" w:hAnsi="Times New Roman" w:cs="Times New Roman"/>
                <w:b/>
                <w:bCs/>
              </w:rPr>
              <w:t> </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11.796.347.123</w:t>
            </w:r>
          </w:p>
        </w:tc>
        <w:tc>
          <w:tcPr>
            <w:tcW w:w="1337"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385.190.000</w:t>
            </w:r>
          </w:p>
        </w:tc>
        <w:tc>
          <w:tcPr>
            <w:tcW w:w="1591" w:type="dxa"/>
            <w:tcBorders>
              <w:top w:val="nil"/>
              <w:left w:val="nil"/>
              <w:bottom w:val="single" w:sz="4" w:space="0" w:color="auto"/>
              <w:right w:val="single" w:sz="4" w:space="0" w:color="auto"/>
            </w:tcBorders>
            <w:shd w:val="clear" w:color="auto" w:fill="auto"/>
            <w:noWrap/>
            <w:vAlign w:val="bottom"/>
            <w:hideMark/>
          </w:tcPr>
          <w:p w:rsidR="00D464C4" w:rsidRPr="00D464C4" w:rsidRDefault="00D464C4" w:rsidP="00D464C4">
            <w:pPr>
              <w:spacing w:after="0" w:line="240" w:lineRule="auto"/>
              <w:jc w:val="right"/>
              <w:rPr>
                <w:rFonts w:ascii="Times New Roman" w:eastAsia="Times New Roman" w:hAnsi="Times New Roman" w:cs="Times New Roman"/>
                <w:b/>
                <w:bCs/>
              </w:rPr>
            </w:pPr>
            <w:r w:rsidRPr="00D464C4">
              <w:rPr>
                <w:rFonts w:ascii="Times New Roman" w:eastAsia="Times New Roman" w:hAnsi="Times New Roman" w:cs="Times New Roman"/>
                <w:b/>
                <w:bCs/>
              </w:rPr>
              <w:t>12.181.537.123</w:t>
            </w:r>
          </w:p>
        </w:tc>
      </w:tr>
    </w:tbl>
    <w:p w:rsidR="00D464C4" w:rsidRPr="00D464C4" w:rsidRDefault="00D464C4" w:rsidP="006D2BA2">
      <w:pPr>
        <w:spacing w:after="0" w:line="240" w:lineRule="auto"/>
        <w:jc w:val="center"/>
        <w:rPr>
          <w:rFonts w:ascii="Times New Roman" w:hAnsi="Times New Roman" w:cs="Times New Roman"/>
          <w:sz w:val="26"/>
          <w:szCs w:val="26"/>
          <w:lang w:val="sr-Cyrl-RS"/>
        </w:rPr>
      </w:pPr>
    </w:p>
    <w:p w:rsidR="0037349A" w:rsidRDefault="0037349A" w:rsidP="006D2BA2">
      <w:pPr>
        <w:spacing w:after="0" w:line="240" w:lineRule="auto"/>
        <w:jc w:val="center"/>
        <w:rPr>
          <w:rFonts w:ascii="Times New Roman" w:hAnsi="Times New Roman" w:cs="Times New Roman"/>
          <w:sz w:val="26"/>
          <w:szCs w:val="26"/>
          <w:lang w:val="sr-Latn-RS"/>
        </w:rPr>
      </w:pPr>
    </w:p>
    <w:p w:rsidR="00E75577" w:rsidRDefault="00E75577" w:rsidP="006D2BA2">
      <w:pPr>
        <w:spacing w:after="0" w:line="240" w:lineRule="auto"/>
        <w:jc w:val="center"/>
        <w:rPr>
          <w:rFonts w:ascii="Times New Roman" w:hAnsi="Times New Roman" w:cs="Times New Roman"/>
          <w:sz w:val="26"/>
          <w:szCs w:val="26"/>
          <w:lang w:val="sr-Cyrl-RS"/>
        </w:rPr>
      </w:pPr>
    </w:p>
    <w:p w:rsidR="00EB2D5F" w:rsidRPr="00EB2D5F" w:rsidRDefault="00EB2D5F" w:rsidP="006D2BA2">
      <w:pPr>
        <w:spacing w:after="0" w:line="240" w:lineRule="auto"/>
        <w:jc w:val="center"/>
        <w:rPr>
          <w:rFonts w:ascii="Times New Roman" w:hAnsi="Times New Roman" w:cs="Times New Roman"/>
          <w:sz w:val="26"/>
          <w:szCs w:val="26"/>
          <w:lang w:val="sr-Cyrl-RS"/>
        </w:rPr>
      </w:pPr>
    </w:p>
    <w:p w:rsidR="001B2E8B" w:rsidRPr="001B2E8B" w:rsidRDefault="001B2E8B" w:rsidP="006D2BA2">
      <w:pPr>
        <w:spacing w:after="0" w:line="240" w:lineRule="auto"/>
        <w:jc w:val="center"/>
        <w:rPr>
          <w:rFonts w:ascii="Times New Roman" w:hAnsi="Times New Roman" w:cs="Times New Roman"/>
          <w:sz w:val="26"/>
          <w:szCs w:val="26"/>
          <w:lang w:val="sr-Cyrl-RS"/>
        </w:rPr>
      </w:pPr>
    </w:p>
    <w:p w:rsidR="00B935D3" w:rsidRDefault="00B935D3" w:rsidP="006D2BA2">
      <w:pPr>
        <w:spacing w:after="0" w:line="240" w:lineRule="auto"/>
        <w:jc w:val="center"/>
        <w:rPr>
          <w:rFonts w:ascii="Times New Roman" w:hAnsi="Times New Roman" w:cs="Times New Roman"/>
          <w:sz w:val="26"/>
          <w:szCs w:val="26"/>
          <w:lang w:val="sr-Cyrl-RS"/>
        </w:rPr>
      </w:pPr>
    </w:p>
    <w:p w:rsidR="00065355" w:rsidRPr="00065355" w:rsidRDefault="00065355" w:rsidP="006D2BA2">
      <w:pPr>
        <w:spacing w:after="0" w:line="240" w:lineRule="auto"/>
        <w:jc w:val="center"/>
        <w:rPr>
          <w:rFonts w:ascii="Times New Roman" w:hAnsi="Times New Roman" w:cs="Times New Roman"/>
          <w:sz w:val="26"/>
          <w:szCs w:val="26"/>
          <w:lang w:val="sr-Cyrl-RS"/>
        </w:rPr>
      </w:pPr>
    </w:p>
    <w:p w:rsidR="00BB36F8" w:rsidRDefault="00BB36F8" w:rsidP="00AC7758">
      <w:pPr>
        <w:spacing w:after="0" w:line="240" w:lineRule="auto"/>
        <w:jc w:val="both"/>
        <w:rPr>
          <w:rFonts w:ascii="Times New Roman" w:hAnsi="Times New Roman" w:cs="Times New Roman"/>
          <w:sz w:val="26"/>
          <w:szCs w:val="26"/>
          <w:lang w:val="sr-Latn-RS"/>
        </w:rPr>
      </w:pPr>
    </w:p>
    <w:p w:rsidR="00C2298B" w:rsidRDefault="00C2298B" w:rsidP="00AC7758">
      <w:pPr>
        <w:spacing w:after="0" w:line="240" w:lineRule="auto"/>
        <w:jc w:val="both"/>
        <w:rPr>
          <w:rFonts w:ascii="Times New Roman" w:hAnsi="Times New Roman" w:cs="Times New Roman"/>
          <w:sz w:val="26"/>
          <w:szCs w:val="26"/>
          <w:lang w:val="sr-Latn-RS"/>
        </w:rPr>
      </w:pPr>
    </w:p>
    <w:p w:rsidR="00C2298B" w:rsidRDefault="00C2298B" w:rsidP="00AC7758">
      <w:pPr>
        <w:spacing w:after="0" w:line="240" w:lineRule="auto"/>
        <w:jc w:val="both"/>
        <w:rPr>
          <w:rFonts w:ascii="Times New Roman" w:hAnsi="Times New Roman" w:cs="Times New Roman"/>
          <w:sz w:val="26"/>
          <w:szCs w:val="26"/>
          <w:lang w:val="sr-Latn-RS"/>
        </w:rPr>
      </w:pPr>
    </w:p>
    <w:p w:rsidR="005D2937" w:rsidRDefault="005D2937" w:rsidP="00AC7758">
      <w:pPr>
        <w:spacing w:after="0" w:line="240" w:lineRule="auto"/>
        <w:jc w:val="both"/>
        <w:rPr>
          <w:rFonts w:ascii="Times New Roman" w:hAnsi="Times New Roman" w:cs="Times New Roman"/>
          <w:sz w:val="26"/>
          <w:szCs w:val="26"/>
          <w:lang w:val="sr-Latn-RS"/>
        </w:rPr>
      </w:pPr>
    </w:p>
    <w:p w:rsidR="00B71F8F" w:rsidRDefault="00B71F8F">
      <w:pPr>
        <w:rPr>
          <w:rFonts w:ascii="Times New Roman" w:hAnsi="Times New Roman" w:cs="Times New Roman"/>
          <w:sz w:val="26"/>
          <w:szCs w:val="26"/>
          <w:lang w:val="sr-Latn-RS"/>
        </w:rPr>
      </w:pPr>
      <w:r>
        <w:rPr>
          <w:rFonts w:ascii="Times New Roman" w:hAnsi="Times New Roman" w:cs="Times New Roman"/>
          <w:sz w:val="26"/>
          <w:szCs w:val="26"/>
          <w:lang w:val="sr-Latn-RS"/>
        </w:rPr>
        <w:br w:type="page"/>
      </w:r>
    </w:p>
    <w:p w:rsidR="00FC196D" w:rsidRDefault="00A202CE" w:rsidP="00AC7758">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Члан 8</w:t>
      </w:r>
      <w:r w:rsidR="00FC196D" w:rsidRPr="009E368A">
        <w:rPr>
          <w:rFonts w:ascii="Times New Roman" w:hAnsi="Times New Roman" w:cs="Times New Roman"/>
          <w:sz w:val="26"/>
          <w:szCs w:val="26"/>
          <w:lang w:val="sr-Cyrl-CS"/>
        </w:rPr>
        <w:t>.</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A754E" w:rsidRDefault="00FC196D" w:rsidP="00AC7758">
      <w:pPr>
        <w:spacing w:after="0" w:line="240" w:lineRule="auto"/>
        <w:jc w:val="both"/>
        <w:rPr>
          <w:rFonts w:ascii="Times New Roman" w:hAnsi="Times New Roman" w:cs="Times New Roman"/>
          <w:sz w:val="26"/>
          <w:szCs w:val="26"/>
          <w:lang w:val="sr-Cyrl-CS"/>
        </w:rPr>
      </w:pPr>
      <w:r w:rsidRPr="009E368A">
        <w:rPr>
          <w:rFonts w:ascii="Times New Roman" w:hAnsi="Times New Roman" w:cs="Times New Roman"/>
          <w:sz w:val="26"/>
          <w:szCs w:val="26"/>
          <w:lang w:val="sr-Cyrl-CS"/>
        </w:rPr>
        <w:tab/>
        <w:t>Планирани капитални издаци буџетских корисника за 20</w:t>
      </w:r>
      <w:r w:rsidR="0052592C">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00C0489F">
        <w:rPr>
          <w:rFonts w:ascii="Times New Roman" w:hAnsi="Times New Roman" w:cs="Times New Roman"/>
          <w:sz w:val="26"/>
          <w:szCs w:val="26"/>
          <w:lang w:val="sr-Cyrl-CS"/>
        </w:rPr>
        <w:t>, 202</w:t>
      </w:r>
      <w:r w:rsidR="00E40DC9">
        <w:rPr>
          <w:rFonts w:ascii="Times New Roman" w:hAnsi="Times New Roman" w:cs="Times New Roman"/>
          <w:sz w:val="26"/>
          <w:szCs w:val="26"/>
          <w:lang w:val="sr-Latn-RS"/>
        </w:rPr>
        <w:t>2</w:t>
      </w:r>
      <w:r w:rsidRPr="009E368A">
        <w:rPr>
          <w:rFonts w:ascii="Times New Roman" w:hAnsi="Times New Roman" w:cs="Times New Roman"/>
          <w:sz w:val="26"/>
          <w:szCs w:val="26"/>
          <w:lang w:val="sr-Cyrl-CS"/>
        </w:rPr>
        <w:t>. и 20</w:t>
      </w:r>
      <w:r w:rsidR="00C53228">
        <w:rPr>
          <w:rFonts w:ascii="Times New Roman" w:hAnsi="Times New Roman" w:cs="Times New Roman"/>
          <w:sz w:val="26"/>
          <w:szCs w:val="26"/>
          <w:lang w:val="sr-Cyrl-CS"/>
        </w:rPr>
        <w:t>2</w:t>
      </w:r>
      <w:r w:rsidR="00E40DC9">
        <w:rPr>
          <w:rFonts w:ascii="Times New Roman" w:hAnsi="Times New Roman" w:cs="Times New Roman"/>
          <w:sz w:val="26"/>
          <w:szCs w:val="26"/>
          <w:lang w:val="sr-Latn-RS"/>
        </w:rPr>
        <w:t>3</w:t>
      </w:r>
      <w:r w:rsidRPr="009E368A">
        <w:rPr>
          <w:rFonts w:ascii="Times New Roman" w:hAnsi="Times New Roman" w:cs="Times New Roman"/>
          <w:sz w:val="26"/>
          <w:szCs w:val="26"/>
          <w:lang w:val="sr-Cyrl-CS"/>
        </w:rPr>
        <w:t>. годину исказују се у следећем прегледу:</w:t>
      </w:r>
    </w:p>
    <w:p w:rsidR="00DE0980" w:rsidRDefault="00DE0980" w:rsidP="00AC7758">
      <w:pPr>
        <w:spacing w:after="0" w:line="240" w:lineRule="auto"/>
        <w:jc w:val="both"/>
        <w:rPr>
          <w:rFonts w:ascii="Times New Roman" w:hAnsi="Times New Roman" w:cs="Times New Roman"/>
          <w:sz w:val="26"/>
          <w:szCs w:val="26"/>
          <w:lang w:val="sr-Cyrl-CS"/>
        </w:rPr>
      </w:pPr>
    </w:p>
    <w:tbl>
      <w:tblPr>
        <w:tblW w:w="11634" w:type="dxa"/>
        <w:jc w:val="center"/>
        <w:tblInd w:w="103" w:type="dxa"/>
        <w:tblLook w:val="04A0" w:firstRow="1" w:lastRow="0" w:firstColumn="1" w:lastColumn="0" w:noHBand="0" w:noVBand="1"/>
      </w:tblPr>
      <w:tblGrid>
        <w:gridCol w:w="435"/>
        <w:gridCol w:w="4053"/>
        <w:gridCol w:w="1144"/>
        <w:gridCol w:w="1347"/>
        <w:gridCol w:w="1276"/>
        <w:gridCol w:w="1116"/>
        <w:gridCol w:w="1147"/>
        <w:gridCol w:w="1116"/>
      </w:tblGrid>
      <w:tr w:rsidR="00DE0980" w:rsidRPr="00DE0980" w:rsidTr="00DE0980">
        <w:trPr>
          <w:cantSplit/>
          <w:trHeight w:val="1190"/>
          <w:tblHeader/>
          <w:jc w:val="center"/>
        </w:trPr>
        <w:tc>
          <w:tcPr>
            <w:tcW w:w="435" w:type="dxa"/>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Приоритет</w:t>
            </w:r>
          </w:p>
        </w:tc>
        <w:tc>
          <w:tcPr>
            <w:tcW w:w="4053" w:type="dxa"/>
            <w:tcBorders>
              <w:top w:val="single" w:sz="4" w:space="0" w:color="auto"/>
              <w:left w:val="single" w:sz="4" w:space="0" w:color="auto"/>
              <w:bottom w:val="single" w:sz="4" w:space="0" w:color="auto"/>
              <w:right w:val="nil"/>
            </w:tcBorders>
            <w:shd w:val="clear" w:color="000000" w:fill="C5D9F1"/>
            <w:noWrap/>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Назив капиталног пројекта</w:t>
            </w:r>
          </w:p>
        </w:tc>
        <w:tc>
          <w:tcPr>
            <w:tcW w:w="1144" w:type="dxa"/>
            <w:tcBorders>
              <w:top w:val="single" w:sz="4" w:space="0" w:color="auto"/>
              <w:left w:val="nil"/>
              <w:bottom w:val="single" w:sz="4" w:space="0" w:color="auto"/>
              <w:right w:val="single" w:sz="4" w:space="0" w:color="auto"/>
            </w:tcBorders>
            <w:shd w:val="clear" w:color="000000" w:fill="C5D9F1"/>
            <w:noWrap/>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 </w:t>
            </w:r>
          </w:p>
        </w:tc>
        <w:tc>
          <w:tcPr>
            <w:tcW w:w="1347"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Укупна вредност пројекта</w:t>
            </w:r>
          </w:p>
        </w:tc>
        <w:tc>
          <w:tcPr>
            <w:tcW w:w="127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2021</w:t>
            </w:r>
          </w:p>
        </w:tc>
        <w:tc>
          <w:tcPr>
            <w:tcW w:w="1116"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2022</w:t>
            </w:r>
          </w:p>
        </w:tc>
        <w:tc>
          <w:tcPr>
            <w:tcW w:w="1147"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2023</w:t>
            </w:r>
          </w:p>
        </w:tc>
        <w:tc>
          <w:tcPr>
            <w:tcW w:w="1116" w:type="dxa"/>
            <w:tcBorders>
              <w:top w:val="single" w:sz="4" w:space="0" w:color="auto"/>
              <w:left w:val="nil"/>
              <w:bottom w:val="single" w:sz="4" w:space="0" w:color="auto"/>
              <w:right w:val="single" w:sz="4" w:space="0" w:color="auto"/>
            </w:tcBorders>
            <w:shd w:val="clear" w:color="000000" w:fill="C5D9F1"/>
            <w:vAlign w:val="center"/>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Након   2023</w:t>
            </w:r>
          </w:p>
        </w:tc>
      </w:tr>
      <w:tr w:rsidR="00DE0980" w:rsidRPr="00DE0980" w:rsidTr="00DE0980">
        <w:trPr>
          <w:cantSplit/>
          <w:trHeight w:val="20"/>
          <w:tblHeader/>
          <w:jc w:val="center"/>
        </w:trPr>
        <w:tc>
          <w:tcPr>
            <w:tcW w:w="435" w:type="dxa"/>
            <w:tcBorders>
              <w:top w:val="nil"/>
              <w:left w:val="single" w:sz="8" w:space="0" w:color="auto"/>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w:t>
            </w:r>
          </w:p>
        </w:tc>
        <w:tc>
          <w:tcPr>
            <w:tcW w:w="4053" w:type="dxa"/>
            <w:tcBorders>
              <w:top w:val="nil"/>
              <w:left w:val="single" w:sz="8" w:space="0" w:color="auto"/>
              <w:bottom w:val="nil"/>
              <w:right w:val="nil"/>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w:t>
            </w:r>
          </w:p>
        </w:tc>
        <w:tc>
          <w:tcPr>
            <w:tcW w:w="1144"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 </w:t>
            </w:r>
          </w:p>
        </w:tc>
        <w:tc>
          <w:tcPr>
            <w:tcW w:w="1347"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3</w:t>
            </w:r>
          </w:p>
        </w:tc>
        <w:tc>
          <w:tcPr>
            <w:tcW w:w="1276" w:type="dxa"/>
            <w:tcBorders>
              <w:top w:val="nil"/>
              <w:left w:val="single" w:sz="4" w:space="0" w:color="auto"/>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4</w:t>
            </w:r>
          </w:p>
        </w:tc>
        <w:tc>
          <w:tcPr>
            <w:tcW w:w="1116"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5</w:t>
            </w:r>
          </w:p>
        </w:tc>
        <w:tc>
          <w:tcPr>
            <w:tcW w:w="1147"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lang w:val="sr-Cyrl-RS"/>
              </w:rPr>
            </w:pPr>
            <w:r w:rsidRPr="00DE0980">
              <w:rPr>
                <w:rFonts w:ascii="Times New Roman" w:eastAsia="Times New Roman" w:hAnsi="Times New Roman" w:cs="Times New Roman"/>
                <w:b/>
                <w:bCs/>
                <w:sz w:val="18"/>
                <w:szCs w:val="18"/>
                <w:lang w:val="sr-Cyrl-RS"/>
              </w:rPr>
              <w:t>6</w:t>
            </w:r>
          </w:p>
        </w:tc>
        <w:tc>
          <w:tcPr>
            <w:tcW w:w="1116" w:type="dxa"/>
            <w:tcBorders>
              <w:top w:val="nil"/>
              <w:left w:val="nil"/>
              <w:bottom w:val="nil"/>
              <w:right w:val="single" w:sz="4" w:space="0" w:color="auto"/>
            </w:tcBorders>
            <w:shd w:val="clear" w:color="000000" w:fill="8DB4E2"/>
            <w:hideMark/>
          </w:tcPr>
          <w:p w:rsidR="00DE0980" w:rsidRPr="00DE0980" w:rsidRDefault="00DE0980" w:rsidP="00DE0980">
            <w:pPr>
              <w:spacing w:after="0" w:line="240" w:lineRule="auto"/>
              <w:jc w:val="center"/>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9</w:t>
            </w:r>
          </w:p>
        </w:tc>
      </w:tr>
      <w:tr w:rsidR="00DE0980" w:rsidRPr="00DE0980" w:rsidTr="00DE0980">
        <w:trPr>
          <w:cantSplit/>
          <w:trHeight w:val="20"/>
          <w:jc w:val="center"/>
        </w:trPr>
        <w:tc>
          <w:tcPr>
            <w:tcW w:w="4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Реконструкција водосистема Кнежица-Ћурлина-Перутина-Белотинац</w:t>
            </w:r>
          </w:p>
        </w:tc>
        <w:tc>
          <w:tcPr>
            <w:tcW w:w="1347" w:type="dxa"/>
            <w:tcBorders>
              <w:top w:val="single" w:sz="4" w:space="0" w:color="auto"/>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30.277.000</w:t>
            </w:r>
          </w:p>
        </w:tc>
        <w:tc>
          <w:tcPr>
            <w:tcW w:w="1147"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316.000.000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Аква парка</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490.000.000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прикључака градских објеката на топловодну мрежу</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w:t>
            </w: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Уређење и ревитализација Нишке тврђаве - I фаза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11.725.000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7</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Наставак реконструкције и доградње 0Ш "Мирослав Антић"</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2016.</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25.151.000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8</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Припрема и израда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25.000.000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Пројекат "Градови у фокусу" (Виртуозна презентација вишеслојног културног идентитета модерног Ниша)</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2018.</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42.442.000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19.663.000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22.779.000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Израда пројекта за извођење радова за мултифункционални Експо центар у Нишу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6.030.000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Санација бедема-ескарпи Нишке тврђаве</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99.900.000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2018.</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Дигитално обележавање улазака у Град</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37.500.000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"Терми Кулиште" у Нишкој Бањи</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w:t>
            </w: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Фасаде зграда града Ниша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160.051.000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2017.</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210.000.000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Набавка административне опреме у оквиру пројекта "TOMORROW"</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240.000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16</w:t>
            </w:r>
          </w:p>
        </w:tc>
        <w:tc>
          <w:tcPr>
            <w:tcW w:w="5197" w:type="dxa"/>
            <w:gridSpan w:val="2"/>
            <w:tcBorders>
              <w:top w:val="single" w:sz="4" w:space="0" w:color="auto"/>
              <w:left w:val="nil"/>
              <w:bottom w:val="single" w:sz="4" w:space="0" w:color="auto"/>
              <w:right w:val="single" w:sz="4" w:space="0" w:color="000000"/>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Набавка  административне опреме у оквиру пројекта "Унапређење  географског информационог система Града Ниша" (Програм ЕУ ПРО)</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2019.</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auto"/>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2.394.000</w:t>
            </w:r>
          </w:p>
        </w:tc>
        <w:tc>
          <w:tcPr>
            <w:tcW w:w="1347"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17</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Уговор о преносу права трајног коришћења станова уз накнаду од ЈП "Градска стамбена агенција" Ниш на Град Ниш</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9.334.000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27.991.000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2026.</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118.849.000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auto" w:fill="auto"/>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18</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Уговор о преносу права коришћења на пословном простору уз накнаду, закљученог између Града Ниша и Фондације за решавање стамбених потреба младих научних радника и уметника Универзитета у Нишу</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91.000.000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2010.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2023.</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136.126.000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w:t>
            </w: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САП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95.000.000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140.000.000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2024.</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w:t>
            </w: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ограде у Дечијем одмаралишту "Дивљaна"</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auto" w:fill="auto"/>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2021.</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565.000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single" w:sz="4" w:space="0" w:color="auto"/>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nil"/>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Извођење радова на изградњи водоводне мреже</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297.000.000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Извођење радова на изградњи канализационе мреже</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125.000.000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277.000.000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Изградања обданишта у Брзом броду</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обданишта у Новом селу</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47.407.808</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65.000.000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47.407.808</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auto" w:fill="auto"/>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нераспоређени вишак прихода из ранијих година: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27.407.808</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Завршетак радова на изградњи цркве Василије Острошког</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27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100.000.000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8"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Санација и реконструкција помоћног терена ФК Железничар</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14.000.000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5.000.000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19.000.000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8"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8"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8"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8"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8"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vAlign w:val="bottom"/>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Трг Краља Милана</w:t>
            </w:r>
          </w:p>
        </w:tc>
        <w:tc>
          <w:tcPr>
            <w:tcW w:w="1347" w:type="dxa"/>
            <w:tcBorders>
              <w:top w:val="single" w:sz="4" w:space="0" w:color="auto"/>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276" w:type="dxa"/>
            <w:tcBorders>
              <w:top w:val="single" w:sz="4" w:space="0" w:color="auto"/>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180.000.000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single" w:sz="4" w:space="0" w:color="auto"/>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525.000.000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val="restart"/>
            <w:tcBorders>
              <w:top w:val="nil"/>
              <w:left w:val="single" w:sz="4" w:space="0" w:color="auto"/>
              <w:bottom w:val="single" w:sz="4" w:space="0" w:color="000000"/>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5197" w:type="dxa"/>
            <w:gridSpan w:val="2"/>
            <w:tcBorders>
              <w:top w:val="single" w:sz="4" w:space="0" w:color="auto"/>
              <w:left w:val="nil"/>
              <w:bottom w:val="single" w:sz="4" w:space="0" w:color="auto"/>
              <w:right w:val="single" w:sz="4" w:space="0" w:color="000000"/>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Изградња станова за припаднике снага безбедности</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0</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почетка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2020.</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Година завршетка финансирања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2022.</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Укупна вредност пројекта: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Извори финансирања: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града: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35.103.315</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буџета Републике Србије:                              </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vMerge/>
            <w:tcBorders>
              <w:top w:val="nil"/>
              <w:left w:val="single" w:sz="4" w:space="0" w:color="auto"/>
              <w:bottom w:val="single" w:sz="4" w:space="0" w:color="000000"/>
              <w:right w:val="single" w:sz="4" w:space="0" w:color="auto"/>
            </w:tcBorders>
            <w:vAlign w:val="center"/>
            <w:hideMark/>
          </w:tcPr>
          <w:p w:rsidR="00DE0980" w:rsidRPr="00DE0980" w:rsidRDefault="00DE0980" w:rsidP="00DE0980">
            <w:pPr>
              <w:spacing w:after="0" w:line="240" w:lineRule="auto"/>
              <w:rPr>
                <w:rFonts w:ascii="Times New Roman" w:eastAsia="Times New Roman" w:hAnsi="Times New Roman" w:cs="Times New Roman"/>
                <w:sz w:val="18"/>
                <w:szCs w:val="18"/>
              </w:rPr>
            </w:pPr>
          </w:p>
        </w:tc>
        <w:tc>
          <w:tcPr>
            <w:tcW w:w="4053" w:type="dxa"/>
            <w:tcBorders>
              <w:top w:val="nil"/>
              <w:left w:val="nil"/>
              <w:bottom w:val="single" w:sz="4" w:space="0" w:color="auto"/>
              <w:right w:val="nil"/>
            </w:tcBorders>
            <w:shd w:val="clear" w:color="000000" w:fill="FFFFFF"/>
            <w:hideMark/>
          </w:tcPr>
          <w:p w:rsidR="00DE0980" w:rsidRPr="00DE0980" w:rsidRDefault="00DE0980" w:rsidP="00DE0980">
            <w:pPr>
              <w:spacing w:after="0" w:line="240" w:lineRule="auto"/>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xml:space="preserve"> - из осталих извора:</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47"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116" w:type="dxa"/>
            <w:tcBorders>
              <w:top w:val="nil"/>
              <w:left w:val="nil"/>
              <w:bottom w:val="single" w:sz="4" w:space="0" w:color="auto"/>
              <w:right w:val="single" w:sz="4" w:space="0" w:color="auto"/>
            </w:tcBorders>
            <w:shd w:val="clear" w:color="000000" w:fill="C4D79B"/>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r>
      <w:tr w:rsidR="00DE0980" w:rsidRPr="00DE0980" w:rsidTr="00DE0980">
        <w:trPr>
          <w:cantSplit/>
          <w:trHeight w:val="20"/>
          <w:jc w:val="center"/>
        </w:trPr>
        <w:tc>
          <w:tcPr>
            <w:tcW w:w="435" w:type="dxa"/>
            <w:tcBorders>
              <w:top w:val="nil"/>
              <w:left w:val="single" w:sz="4" w:space="0" w:color="auto"/>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center"/>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4053" w:type="dxa"/>
            <w:tcBorders>
              <w:top w:val="nil"/>
              <w:left w:val="single" w:sz="4" w:space="0" w:color="auto"/>
              <w:bottom w:val="single" w:sz="4" w:space="0" w:color="auto"/>
              <w:right w:val="nil"/>
            </w:tcBorders>
            <w:shd w:val="clear" w:color="000000" w:fill="FFFFFF"/>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УКУПНО:</w:t>
            </w:r>
          </w:p>
        </w:tc>
        <w:tc>
          <w:tcPr>
            <w:tcW w:w="1144" w:type="dxa"/>
            <w:tcBorders>
              <w:top w:val="nil"/>
              <w:left w:val="nil"/>
              <w:bottom w:val="single" w:sz="4" w:space="0" w:color="auto"/>
              <w:right w:val="single" w:sz="4" w:space="0" w:color="auto"/>
            </w:tcBorders>
            <w:shd w:val="clear" w:color="000000" w:fill="FFFFFF"/>
            <w:noWrap/>
            <w:hideMark/>
          </w:tcPr>
          <w:p w:rsidR="00DE0980" w:rsidRPr="00DE0980" w:rsidRDefault="00DE0980" w:rsidP="00DE0980">
            <w:pPr>
              <w:spacing w:after="0" w:line="240" w:lineRule="auto"/>
              <w:jc w:val="right"/>
              <w:rPr>
                <w:rFonts w:ascii="Times New Roman" w:eastAsia="Times New Roman" w:hAnsi="Times New Roman" w:cs="Times New Roman"/>
                <w:sz w:val="18"/>
                <w:szCs w:val="18"/>
              </w:rPr>
            </w:pPr>
            <w:r w:rsidRPr="00DE0980">
              <w:rPr>
                <w:rFonts w:ascii="Times New Roman" w:eastAsia="Times New Roman" w:hAnsi="Times New Roman" w:cs="Times New Roman"/>
                <w:sz w:val="18"/>
                <w:szCs w:val="18"/>
              </w:rPr>
              <w:t> </w:t>
            </w:r>
          </w:p>
        </w:tc>
        <w:tc>
          <w:tcPr>
            <w:tcW w:w="1347"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3.535.808.123</w:t>
            </w:r>
          </w:p>
        </w:tc>
        <w:tc>
          <w:tcPr>
            <w:tcW w:w="127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1.723.183.315</w:t>
            </w:r>
          </w:p>
        </w:tc>
        <w:tc>
          <w:tcPr>
            <w:tcW w:w="111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680.062.000</w:t>
            </w:r>
          </w:p>
        </w:tc>
        <w:tc>
          <w:tcPr>
            <w:tcW w:w="1147"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104.834.000</w:t>
            </w:r>
          </w:p>
        </w:tc>
        <w:tc>
          <w:tcPr>
            <w:tcW w:w="1116" w:type="dxa"/>
            <w:tcBorders>
              <w:top w:val="nil"/>
              <w:left w:val="nil"/>
              <w:bottom w:val="single" w:sz="4" w:space="0" w:color="auto"/>
              <w:right w:val="single" w:sz="4" w:space="0" w:color="auto"/>
            </w:tcBorders>
            <w:shd w:val="clear" w:color="000000" w:fill="FFFFFF"/>
            <w:noWrap/>
            <w:vAlign w:val="bottom"/>
            <w:hideMark/>
          </w:tcPr>
          <w:p w:rsidR="00DE0980" w:rsidRPr="00DE0980" w:rsidRDefault="00DE0980" w:rsidP="00DE0980">
            <w:pPr>
              <w:spacing w:after="0" w:line="240" w:lineRule="auto"/>
              <w:jc w:val="right"/>
              <w:rPr>
                <w:rFonts w:ascii="Times New Roman" w:eastAsia="Times New Roman" w:hAnsi="Times New Roman" w:cs="Times New Roman"/>
                <w:b/>
                <w:bCs/>
                <w:sz w:val="18"/>
                <w:szCs w:val="18"/>
              </w:rPr>
            </w:pPr>
            <w:r w:rsidRPr="00DE0980">
              <w:rPr>
                <w:rFonts w:ascii="Times New Roman" w:eastAsia="Times New Roman" w:hAnsi="Times New Roman" w:cs="Times New Roman"/>
                <w:b/>
                <w:bCs/>
                <w:sz w:val="18"/>
                <w:szCs w:val="18"/>
              </w:rPr>
              <w:t>258.991.000</w:t>
            </w:r>
          </w:p>
        </w:tc>
      </w:tr>
    </w:tbl>
    <w:p w:rsidR="00DE0980" w:rsidRDefault="00DE0980" w:rsidP="00AC7758">
      <w:pPr>
        <w:spacing w:after="0" w:line="240" w:lineRule="auto"/>
        <w:jc w:val="both"/>
        <w:rPr>
          <w:rFonts w:ascii="Times New Roman" w:hAnsi="Times New Roman" w:cs="Times New Roman"/>
          <w:sz w:val="26"/>
          <w:szCs w:val="26"/>
          <w:lang w:val="sr-Cyrl-CS"/>
        </w:rPr>
      </w:pPr>
    </w:p>
    <w:p w:rsidR="00DE0980" w:rsidRDefault="00DE0980">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FC196D" w:rsidRDefault="00FC196D" w:rsidP="00AC7758">
      <w:pPr>
        <w:spacing w:after="0" w:line="240" w:lineRule="auto"/>
        <w:jc w:val="center"/>
        <w:rPr>
          <w:rFonts w:ascii="Times New Roman" w:hAnsi="Times New Roman" w:cs="Times New Roman"/>
          <w:sz w:val="26"/>
          <w:szCs w:val="26"/>
          <w:lang w:val="sr-Cyrl-CS"/>
        </w:rPr>
      </w:pPr>
      <w:r w:rsidRPr="009E368A">
        <w:rPr>
          <w:rFonts w:ascii="Times New Roman" w:hAnsi="Times New Roman" w:cs="Times New Roman"/>
          <w:sz w:val="26"/>
          <w:szCs w:val="26"/>
        </w:rPr>
        <w:lastRenderedPageBreak/>
        <w:t>II</w:t>
      </w:r>
      <w:r w:rsidRPr="009E368A">
        <w:rPr>
          <w:rFonts w:ascii="Times New Roman" w:hAnsi="Times New Roman" w:cs="Times New Roman"/>
          <w:sz w:val="26"/>
          <w:szCs w:val="26"/>
          <w:lang w:val="sr-Cyrl-CS"/>
        </w:rPr>
        <w:t xml:space="preserve"> ПОСЕБАН ДЕО</w:t>
      </w:r>
    </w:p>
    <w:p w:rsidR="00BB36F8" w:rsidRPr="009E368A" w:rsidRDefault="00BB36F8" w:rsidP="00AC7758">
      <w:pPr>
        <w:spacing w:after="0" w:line="240" w:lineRule="auto"/>
        <w:jc w:val="center"/>
        <w:rPr>
          <w:rFonts w:ascii="Times New Roman" w:hAnsi="Times New Roman" w:cs="Times New Roman"/>
          <w:sz w:val="26"/>
          <w:szCs w:val="26"/>
          <w:lang w:val="sr-Cyrl-CS"/>
        </w:rPr>
      </w:pPr>
    </w:p>
    <w:p w:rsidR="00FC196D" w:rsidRDefault="00EB1E7C" w:rsidP="00AC7758">
      <w:pPr>
        <w:spacing w:after="0" w:line="240" w:lineRule="auto"/>
        <w:jc w:val="center"/>
        <w:rPr>
          <w:rFonts w:ascii="Times New Roman" w:hAnsi="Times New Roman" w:cs="Times New Roman"/>
          <w:sz w:val="26"/>
          <w:szCs w:val="26"/>
          <w:lang w:val="sr-Cyrl-CS"/>
        </w:rPr>
      </w:pPr>
      <w:r>
        <w:rPr>
          <w:rFonts w:ascii="Times New Roman" w:hAnsi="Times New Roman" w:cs="Times New Roman"/>
          <w:sz w:val="26"/>
          <w:szCs w:val="26"/>
          <w:lang w:val="sr-Cyrl-CS"/>
        </w:rPr>
        <w:t>Члан 9</w:t>
      </w:r>
      <w:r w:rsidR="00FC196D" w:rsidRPr="009E368A">
        <w:rPr>
          <w:rFonts w:ascii="Times New Roman" w:hAnsi="Times New Roman" w:cs="Times New Roman"/>
          <w:sz w:val="26"/>
          <w:szCs w:val="26"/>
          <w:lang w:val="sr-Cyrl-CS"/>
        </w:rPr>
        <w:t>.</w:t>
      </w:r>
    </w:p>
    <w:p w:rsidR="00BB36F8" w:rsidRPr="009E368A" w:rsidRDefault="00BB36F8" w:rsidP="00AC7758">
      <w:pPr>
        <w:spacing w:after="0" w:line="240" w:lineRule="auto"/>
        <w:jc w:val="center"/>
        <w:rPr>
          <w:rFonts w:ascii="Times New Roman" w:hAnsi="Times New Roman" w:cs="Times New Roman"/>
          <w:sz w:val="26"/>
          <w:szCs w:val="26"/>
          <w:lang w:val="sr-Latn-CS"/>
        </w:rPr>
      </w:pPr>
    </w:p>
    <w:p w:rsidR="002C369C" w:rsidRPr="0055174D" w:rsidRDefault="00FC196D" w:rsidP="00AC7758">
      <w:pPr>
        <w:spacing w:after="0" w:line="240" w:lineRule="auto"/>
        <w:ind w:firstLine="720"/>
        <w:jc w:val="both"/>
        <w:rPr>
          <w:rFonts w:ascii="Times New Roman" w:eastAsia="Times New Roman" w:hAnsi="Times New Roman" w:cs="Times New Roman"/>
          <w:sz w:val="16"/>
          <w:szCs w:val="16"/>
          <w:lang w:val="sr-Cyrl-RS"/>
        </w:rPr>
      </w:pPr>
      <w:r w:rsidRPr="0055174D">
        <w:rPr>
          <w:rFonts w:ascii="Times New Roman" w:eastAsia="Times New Roman" w:hAnsi="Times New Roman" w:cs="Times New Roman"/>
          <w:sz w:val="26"/>
          <w:szCs w:val="26"/>
        </w:rPr>
        <w:t xml:space="preserve">Средства из буџета у износу од </w:t>
      </w:r>
      <w:r w:rsidR="00953CC4" w:rsidRPr="00290B6F">
        <w:rPr>
          <w:rFonts w:ascii="Times New Roman" w:eastAsia="Times New Roman" w:hAnsi="Times New Roman" w:cs="Times New Roman"/>
          <w:sz w:val="26"/>
          <w:szCs w:val="26"/>
        </w:rPr>
        <w:t>11</w:t>
      </w:r>
      <w:r w:rsidR="0055174D" w:rsidRPr="00290B6F">
        <w:rPr>
          <w:rFonts w:ascii="Times New Roman" w:eastAsia="Times New Roman" w:hAnsi="Times New Roman" w:cs="Times New Roman"/>
          <w:sz w:val="26"/>
          <w:szCs w:val="26"/>
          <w:lang w:val="sr-Cyrl-RS"/>
        </w:rPr>
        <w:t>.7</w:t>
      </w:r>
      <w:r w:rsidR="00290B6F" w:rsidRPr="00290B6F">
        <w:rPr>
          <w:rFonts w:ascii="Times New Roman" w:eastAsia="Times New Roman" w:hAnsi="Times New Roman" w:cs="Times New Roman"/>
          <w:sz w:val="26"/>
          <w:szCs w:val="26"/>
          <w:lang w:val="sr-Cyrl-RS"/>
        </w:rPr>
        <w:t>96</w:t>
      </w:r>
      <w:r w:rsidR="00953CC4" w:rsidRPr="00290B6F">
        <w:rPr>
          <w:rFonts w:ascii="Times New Roman" w:eastAsia="Times New Roman" w:hAnsi="Times New Roman" w:cs="Times New Roman"/>
          <w:sz w:val="26"/>
          <w:szCs w:val="26"/>
          <w:lang w:val="sr-Latn-RS"/>
        </w:rPr>
        <w:t>.</w:t>
      </w:r>
      <w:r w:rsidR="00290B6F" w:rsidRPr="00290B6F">
        <w:rPr>
          <w:rFonts w:ascii="Times New Roman" w:eastAsia="Times New Roman" w:hAnsi="Times New Roman" w:cs="Times New Roman"/>
          <w:sz w:val="26"/>
          <w:szCs w:val="26"/>
          <w:lang w:val="sr-Cyrl-RS"/>
        </w:rPr>
        <w:t>347</w:t>
      </w:r>
      <w:r w:rsidR="00953CC4" w:rsidRPr="00290B6F">
        <w:rPr>
          <w:rFonts w:ascii="Times New Roman" w:eastAsia="Times New Roman" w:hAnsi="Times New Roman" w:cs="Times New Roman"/>
          <w:sz w:val="26"/>
          <w:szCs w:val="26"/>
          <w:lang w:val="sr-Latn-RS"/>
        </w:rPr>
        <w:t>.123</w:t>
      </w:r>
      <w:r w:rsidRPr="00290B6F">
        <w:rPr>
          <w:rFonts w:ascii="Times New Roman" w:eastAsia="Times New Roman" w:hAnsi="Times New Roman" w:cs="Times New Roman"/>
          <w:sz w:val="26"/>
          <w:szCs w:val="26"/>
        </w:rPr>
        <w:t xml:space="preserve"> </w:t>
      </w:r>
      <w:r w:rsidRPr="0055174D">
        <w:rPr>
          <w:rFonts w:ascii="Times New Roman" w:eastAsia="Times New Roman" w:hAnsi="Times New Roman" w:cs="Times New Roman"/>
          <w:sz w:val="26"/>
          <w:szCs w:val="26"/>
        </w:rPr>
        <w:t>динара и с</w:t>
      </w:r>
      <w:r w:rsidRPr="0055174D">
        <w:rPr>
          <w:rFonts w:ascii="Times New Roman" w:eastAsia="Times New Roman" w:hAnsi="Times New Roman" w:cs="Times New Roman"/>
          <w:sz w:val="26"/>
          <w:szCs w:val="26"/>
          <w:lang w:val="sr-Cyrl-CS"/>
        </w:rPr>
        <w:t xml:space="preserve">редства </w:t>
      </w:r>
      <w:r w:rsidR="00810F2C" w:rsidRPr="0055174D">
        <w:rPr>
          <w:rFonts w:ascii="Times New Roman" w:eastAsia="Times New Roman" w:hAnsi="Times New Roman" w:cs="Times New Roman"/>
          <w:sz w:val="26"/>
          <w:szCs w:val="26"/>
          <w:lang w:val="sr-Cyrl-CS"/>
        </w:rPr>
        <w:t>из осталих извора</w:t>
      </w:r>
      <w:r w:rsidRPr="0055174D">
        <w:rPr>
          <w:rFonts w:ascii="Times New Roman" w:eastAsia="Times New Roman" w:hAnsi="Times New Roman" w:cs="Times New Roman"/>
          <w:sz w:val="26"/>
          <w:szCs w:val="26"/>
        </w:rPr>
        <w:t xml:space="preserve"> у износу од </w:t>
      </w:r>
      <w:r w:rsidR="00235956" w:rsidRPr="0055174D">
        <w:rPr>
          <w:rFonts w:ascii="Times New Roman" w:eastAsia="Times New Roman" w:hAnsi="Times New Roman" w:cs="Times New Roman"/>
          <w:sz w:val="26"/>
          <w:szCs w:val="26"/>
          <w:lang w:val="sr-Cyrl-RS"/>
        </w:rPr>
        <w:t>38</w:t>
      </w:r>
      <w:r w:rsidR="00953CC4" w:rsidRPr="0055174D">
        <w:rPr>
          <w:rFonts w:ascii="Times New Roman" w:eastAsia="Times New Roman" w:hAnsi="Times New Roman" w:cs="Times New Roman"/>
          <w:sz w:val="26"/>
          <w:szCs w:val="26"/>
          <w:lang w:val="sr-Latn-RS"/>
        </w:rPr>
        <w:t>5.</w:t>
      </w:r>
      <w:r w:rsidR="00A01BB9">
        <w:rPr>
          <w:rFonts w:ascii="Times New Roman" w:eastAsia="Times New Roman" w:hAnsi="Times New Roman" w:cs="Times New Roman"/>
          <w:sz w:val="26"/>
          <w:szCs w:val="26"/>
          <w:lang w:val="sr-Cyrl-RS"/>
        </w:rPr>
        <w:t>190</w:t>
      </w:r>
      <w:r w:rsidR="00E6273B" w:rsidRPr="0055174D">
        <w:rPr>
          <w:rFonts w:ascii="Times New Roman" w:eastAsia="Times New Roman" w:hAnsi="Times New Roman" w:cs="Times New Roman"/>
          <w:sz w:val="26"/>
          <w:szCs w:val="26"/>
          <w:lang w:val="sr-Latn-RS"/>
        </w:rPr>
        <w:t>.000</w:t>
      </w:r>
      <w:r w:rsidRPr="0055174D">
        <w:rPr>
          <w:rFonts w:ascii="Times New Roman" w:eastAsia="Times New Roman" w:hAnsi="Times New Roman" w:cs="Times New Roman"/>
          <w:sz w:val="26"/>
          <w:szCs w:val="26"/>
        </w:rPr>
        <w:t xml:space="preserve"> динара, распоређуј</w:t>
      </w:r>
      <w:r w:rsidR="00A53846" w:rsidRPr="0055174D">
        <w:rPr>
          <w:rFonts w:ascii="Times New Roman" w:eastAsia="Times New Roman" w:hAnsi="Times New Roman" w:cs="Times New Roman"/>
          <w:sz w:val="26"/>
          <w:szCs w:val="26"/>
          <w:lang w:val="sr-Cyrl-CS"/>
        </w:rPr>
        <w:t>у</w:t>
      </w:r>
      <w:r w:rsidRPr="0055174D">
        <w:rPr>
          <w:rFonts w:ascii="Times New Roman" w:eastAsia="Times New Roman" w:hAnsi="Times New Roman" w:cs="Times New Roman"/>
          <w:sz w:val="26"/>
          <w:szCs w:val="26"/>
        </w:rPr>
        <w:t xml:space="preserve"> се по корисницима и то:</w:t>
      </w:r>
    </w:p>
    <w:p w:rsidR="00B31D7F" w:rsidRPr="0039538B" w:rsidRDefault="00B31D7F" w:rsidP="0039538B">
      <w:pPr>
        <w:spacing w:after="0" w:line="240" w:lineRule="auto"/>
        <w:jc w:val="center"/>
        <w:rPr>
          <w:rFonts w:ascii="Times New Roman" w:eastAsia="Times New Roman" w:hAnsi="Times New Roman" w:cs="Times New Roman"/>
          <w:sz w:val="18"/>
          <w:szCs w:val="18"/>
          <w:lang w:val="sr-Cyrl-RS"/>
        </w:rPr>
      </w:pPr>
    </w:p>
    <w:tbl>
      <w:tblPr>
        <w:tblW w:w="11807" w:type="dxa"/>
        <w:jc w:val="center"/>
        <w:tblInd w:w="108" w:type="dxa"/>
        <w:tblLook w:val="04A0" w:firstRow="1" w:lastRow="0" w:firstColumn="1" w:lastColumn="0" w:noHBand="0" w:noVBand="1"/>
      </w:tblPr>
      <w:tblGrid>
        <w:gridCol w:w="459"/>
        <w:gridCol w:w="586"/>
        <w:gridCol w:w="1181"/>
        <w:gridCol w:w="556"/>
        <w:gridCol w:w="536"/>
        <w:gridCol w:w="552"/>
        <w:gridCol w:w="4509"/>
        <w:gridCol w:w="1213"/>
        <w:gridCol w:w="1028"/>
        <w:gridCol w:w="1187"/>
      </w:tblGrid>
      <w:tr w:rsidR="001E0689" w:rsidRPr="001E0689" w:rsidTr="001E0689">
        <w:trPr>
          <w:cantSplit/>
          <w:trHeight w:val="177"/>
          <w:tblHeader/>
          <w:jc w:val="center"/>
        </w:trPr>
        <w:tc>
          <w:tcPr>
            <w:tcW w:w="459"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Раздео</w:t>
            </w:r>
          </w:p>
        </w:tc>
        <w:tc>
          <w:tcPr>
            <w:tcW w:w="58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Глава</w:t>
            </w:r>
          </w:p>
        </w:tc>
        <w:tc>
          <w:tcPr>
            <w:tcW w:w="1181"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Програм / Програмска активност / Пројекат</w:t>
            </w:r>
          </w:p>
        </w:tc>
        <w:tc>
          <w:tcPr>
            <w:tcW w:w="556" w:type="dxa"/>
            <w:vMerge w:val="restart"/>
            <w:tcBorders>
              <w:top w:val="single" w:sz="8" w:space="0" w:color="auto"/>
              <w:left w:val="nil"/>
              <w:bottom w:val="single" w:sz="8" w:space="0" w:color="000000"/>
              <w:right w:val="nil"/>
            </w:tcBorders>
            <w:shd w:val="clear" w:color="auto" w:fill="auto"/>
            <w:noWrap/>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Функција</w:t>
            </w:r>
          </w:p>
        </w:tc>
        <w:tc>
          <w:tcPr>
            <w:tcW w:w="536" w:type="dxa"/>
            <w:vMerge w:val="restart"/>
            <w:tcBorders>
              <w:top w:val="single" w:sz="8" w:space="0" w:color="auto"/>
              <w:left w:val="nil"/>
              <w:bottom w:val="single" w:sz="8" w:space="0" w:color="000000"/>
              <w:right w:val="nil"/>
            </w:tcBorders>
            <w:shd w:val="clear" w:color="auto" w:fill="auto"/>
            <w:noWrap/>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Број позиције</w:t>
            </w:r>
          </w:p>
        </w:tc>
        <w:tc>
          <w:tcPr>
            <w:tcW w:w="552" w:type="dxa"/>
            <w:vMerge w:val="restart"/>
            <w:tcBorders>
              <w:top w:val="single" w:sz="8" w:space="0" w:color="auto"/>
              <w:left w:val="nil"/>
              <w:bottom w:val="single" w:sz="8" w:space="0" w:color="000000"/>
              <w:right w:val="nil"/>
            </w:tcBorders>
            <w:shd w:val="clear" w:color="auto" w:fill="auto"/>
            <w:textDirection w:val="btLr"/>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Економска класификација</w:t>
            </w:r>
          </w:p>
        </w:tc>
        <w:tc>
          <w:tcPr>
            <w:tcW w:w="4509"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  П  И  С</w:t>
            </w:r>
          </w:p>
        </w:tc>
        <w:tc>
          <w:tcPr>
            <w:tcW w:w="1213"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Средства из буџета </w:t>
            </w:r>
          </w:p>
        </w:tc>
        <w:tc>
          <w:tcPr>
            <w:tcW w:w="1028"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Средства из осталих извора </w:t>
            </w:r>
          </w:p>
        </w:tc>
        <w:tc>
          <w:tcPr>
            <w:tcW w:w="1187" w:type="dxa"/>
            <w:vMerge w:val="restart"/>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Укупна јавна средства </w:t>
            </w:r>
          </w:p>
        </w:tc>
      </w:tr>
      <w:tr w:rsidR="001E0689" w:rsidRPr="001E0689" w:rsidTr="001E0689">
        <w:trPr>
          <w:cantSplit/>
          <w:trHeight w:val="172"/>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2"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626"/>
          <w:tblHeader/>
          <w:jc w:val="center"/>
        </w:trPr>
        <w:tc>
          <w:tcPr>
            <w:tcW w:w="45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52"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vMerge/>
            <w:tcBorders>
              <w:top w:val="single" w:sz="8" w:space="0" w:color="auto"/>
              <w:left w:val="nil"/>
              <w:bottom w:val="single" w:sz="8" w:space="0" w:color="000000"/>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tblHeader/>
          <w:jc w:val="center"/>
        </w:trPr>
        <w:tc>
          <w:tcPr>
            <w:tcW w:w="45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w:t>
            </w:r>
          </w:p>
        </w:tc>
        <w:tc>
          <w:tcPr>
            <w:tcW w:w="58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w:t>
            </w:r>
          </w:p>
        </w:tc>
        <w:tc>
          <w:tcPr>
            <w:tcW w:w="1181"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w:t>
            </w:r>
          </w:p>
        </w:tc>
        <w:tc>
          <w:tcPr>
            <w:tcW w:w="55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w:t>
            </w:r>
          </w:p>
        </w:tc>
        <w:tc>
          <w:tcPr>
            <w:tcW w:w="536"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w:t>
            </w:r>
          </w:p>
        </w:tc>
        <w:tc>
          <w:tcPr>
            <w:tcW w:w="552"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w:t>
            </w: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w:t>
            </w:r>
          </w:p>
        </w:tc>
        <w:tc>
          <w:tcPr>
            <w:tcW w:w="1187"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СКУПШТИНА ГРАДА НИША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СКУПШТИНА ГРАДА НИША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Скупштине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финансирање редовног рада политичких странака у складу са законом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79.642.000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ГРАДОНАЧЕЛНИК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ГРАДОНАЧЕЛНИК</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извршних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Плате, додаци и накнаде запослених (зараде)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БУЏЕТСКА ИНСПЕКЦИЈА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Инспекцијски послови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7.282.000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2.03</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СЛУЖБА ЗА ИНТЕРНУ РЕВИЗИЈУ ОРГАНА И СЛУЖБИ ГРАДА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 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2.3: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2.3: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3.676.000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25.274.000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25.274.000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25.274.000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ВЕЋЕ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ВЕЋЕ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16 - ПОЛИТИЧКИ СИСТЕМ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извршних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Извршни и законодавни органи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Плате, додаци и накнаде запослених (зараде)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10.088.000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10.088.000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Накнaде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2101-0002: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3.01: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3.01: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16.133.000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ОРГАНЕ ГРАДА И ГРАЂАНСКА СТАЊА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ОРГАНЕ ГРАДА И ГРАЂАНСКА СТАЊА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7.380.000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4.01: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4.01: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99.494.000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УПРАВА ЗА ФИНАНСИЈЕ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УПРАВА ЗА ФИНАНСИЈЕ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693.953.000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693.953.000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115.547.000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115.547.000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994.550.000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994.550.000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994.550.000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994.550.000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180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Трансфери општег карактера између различитих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финансирање текућег пословања и програмских активности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дотације и трансфери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82.300.000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180: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180: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318.300.000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1.312.850.000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1.312.850.000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Сервисирање јавног дуга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Трансакције јавног дуга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домаћих камата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трошкова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главнице домаћим кредиторима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Функција170: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Текућа буџетска резерва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499</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Средства резерве</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текућу буџетску резерву</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Стална буџетска резерва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499</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Средства резерве</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сталну буџетску резерву</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5.01: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5.01: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1.681.850.000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ГРАЂЕВИНАРСТВО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ГРАЂЕВИНАРСТВО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6.01: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6.01: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129.670.000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КОМУНАЛНЕ ДЕЛАТНОСТИ И ИНСПЕКЦИЈСКЕ ПОСЛОВЕ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КОМУНАЛНЕ ДЕЛАТНОСТИ И ИНСПЕКЦИЈСКЕ ПОСЛОВЕ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1 - СТАНОВАЊЕ, УРБАНИЗАМ И ПРОСТОРНО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грађевинским земљиштем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Остале 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обављање делатности од општег интереса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102.760.000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2 - КОМУНАЛНЕ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1102-0001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Управљање/одржавање јавним осветљењем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Улична расвета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накнаду трошкова електричне енергије за јавну расвету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новогодишњу декорацију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640: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1102-0002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јавних зелених површина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152.532.000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152.532.000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одржавању јавних зелених површина и уређењу Старог гробља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19.719.000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одржавању парковског и дечијег мобилијара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172.251.000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чистоће на површинама јавне намене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обављању комуналне делатности одржавања јавне хигијене и рада зимске службе и чишћењу бедема Тврђаве и споменика културе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429.438.000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Зоохигијена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апропријације намењена је за хватање паса и мачака луталица и за спровођење систематске дератизације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20.447.000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1102-0006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Одржавање гробаља и погребне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пропријација намењена је за услуге рада дежурне службе и услуге одржавања зелених површина на градским гробљима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Набавка домаће финансијске имовине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aпропријација намењена је за учешће у капиталу ЈКП "Горица"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905.108.000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905.108.000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905.108.000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905.108.000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отпадним водама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отпадним водама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одржавање атмосферске канализације - ЈКП "Наисус"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комуналним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Управљање отпадом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Набавка домаће финансијске имовине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и одржавање саобраћајне инфраструктуре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Јавни градски и приградски превоз путника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613.280.000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организацију, контролу и реализацију интегрисаног система у јавном превозу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услуге јавног превоза путника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743.280.000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Унапређење безбедности саобраћаја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Пројекат техничког регулисања саобраћаја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израду пројеката техничког регулисања саобраћаја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Набавка и постављање табли са називима улица и тргова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Елаборат-анализа оптималне организације са предлогом цена такси превоза на територији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елабората такси превоза на територији града Ниша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Ауто-такси превоз путника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набавку кровних ознака за такси превоз</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0701-4006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Плава зона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451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Друмски саобраћај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налепница за "Плаву зону"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451: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451: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0701-4006: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0701-4006: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810.530.000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810.530.000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810.530.000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810.530.000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Остале 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накнаду материјалне и нематеријалне штете настале услед пада на јавној површини, пада на леду и сл. и у поступку јавних набавки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накнаду штете за уједе паса и мачака луталица и сл.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0501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17 - ЕНЕРГЕТСКА ЕФИКАСНОСТ И ОБНОВЉИВИ ИЗВОРИ ЕНЕРГИЈЕ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0501-0001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Енергетски менаџмент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0501-0001: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0501-0001: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7.01:</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7.01:</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7:</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7:</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1.952.098.000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B55651" w:rsidRPr="001E0689" w:rsidRDefault="00B55651"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B55651" w:rsidRPr="001E0689" w:rsidRDefault="00B55651"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B55651" w:rsidRPr="001E0689" w:rsidRDefault="00B55651"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lastRenderedPageBreak/>
              <w:t>8</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ДРУШТВЕНЕ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ДРУШТВЕНЕ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9 - ОСНОВНО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основних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Основно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449.400.000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449.400.000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Машине и опрема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10 - СРЕДЊЕ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2003-0001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средњих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Средње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Текући расходи (социјална давања, накнаде за запослене, јубиларне награде, стални трошкови, трошкови путовања, услуге по уговору, специјализоване услуге, материјал)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223.070.000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223.070.000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Зграде и грађевински објекти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Машине и опрема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2003-0001: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2003-0001: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Једнократне помоћи и други облици помоћи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Старост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у кући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припремања и допремања хране за  стара изнемогла лица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Интервентна новчана помоћ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Делимично, односно потпуно ослобађање од плаћања стамбено-комуналних услуга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Бесплатна ужина за децу основношколског узраста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Бесплатна ужина за ученике са сметњама у развоју у школама за основно и средње образовање у Нишу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регресирање трошкова боравка деце у дечијем одмаралишту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Регресирање трошкова исхране у продуженом боравку за децу основношколског узраста до 10 година старости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 за незапослене породиље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Социјално становање у заштићеним условима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Трошкови бесплатног сахрањивања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избеглим и расељеним лицима (извор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Помоћ избеглим и расељеним лицима (извор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245.716.000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245.716.000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275.631.000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275.631.000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263.416.000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263.416.000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293.331.000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293.331.000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спречавање сексуалног насиља над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Помоћ жртвама трговине људима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функцију 070: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Дневне услуге у заједници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Болест и инвалидност</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социјално-хуманитарних организација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удружења у области борачко-инвалидске заштите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Саветодавно-терапијске и социјално-едукативне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имплементацију акционог плана за Роме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Акција запошљавања Рома у Нишу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Акција запошљавања Рома у Нишу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53.640.000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Установа Центар за социјални рад "Свети Сава" Ниш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70.910.000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реализацији програма Црвеног крста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програмске активности Црвеног крста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070: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деци и породицама са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накнаде за рад стручних комисија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Једнократна новчана помоћ за прворођено дете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Право на помоћ за опрему за новорођенче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Новчана помоћ за дупле близанце, тројке и четворке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Пакети за ђаке прваке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Накнада дела трошкова и бесплатан боравак деце у предшколским установама чији је оснивач друго правно или физичко лице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финансирање припремања и допремања хране за кориснике услуга Центра за пружање услуга социјалне заштите "Мара"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рађању и родитељству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новчану помоћ за поступак вантелесне оплодње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чланарину за чланство Удружења "Покрет за децу три плус"</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0901-0007:</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0901-0008</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особама са инвалидитетом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Болест и инвалидност</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израду Стратегије приступачности Града Ниша за период 2021-2030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инвалидску паркирну карту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борачко-инвалидску заштиту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услуге персоналне асистенције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услуге Лични пратиоци деце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0901-0008:</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42.210.000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0901-5125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ограде у Дечијем одмаралишту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0901-5125: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0901-5125: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306BDD" w:rsidRPr="001E0689" w:rsidRDefault="00306BDD"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306BDD" w:rsidRPr="001E0689" w:rsidRDefault="00306BDD"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306BDD" w:rsidRPr="001E0689" w:rsidRDefault="00306BDD"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306BDD" w:rsidRPr="001E0689" w:rsidRDefault="00306BDD"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0901-7126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Народна кухиња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помоћ угроженом становништву,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за социјалну заштиту из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070: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070: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0901-7126: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0901-7126: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0901-7127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Прихватилиште за децу и младе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Дом за децу и омладину "Душко Радовић" Ниш</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0901-7127: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0901-7127: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643.591.000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643.591.000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679.936.000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679.936.000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12 - ЗДРАВСТВЕНА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установа примарне здравствене заштите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760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Здравство некласификовано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организацијама за обавезно социјално осигурање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760: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760: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Мртвозорство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рад мртвозорске службе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81.610.000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81.610.000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81.610.000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13 - РАЗВОЈ КУЛТУРЕ 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Јачање културне продукције и уметничког стваралаштва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1201-0002:</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1201-0002:</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Остваривање и унапређење јавног интереса у области јавног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емитовања и штампања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услуге информисања и суфинансирање пројеката у области јавног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суфинансирање пројеката од јавног интереса у области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69.150.000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118.800.000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118.800.000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118.800.000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ПРОГРАМ 14 - РАЗВОЈ СПОРТА И ОМЛАДИНЕ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локалним спортским организацијама, удружењима и савезима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Подршка предшколском и школском спорту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Спровођење омладинске политике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редовне активности Одсека за омладину и Канцеларије за младе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пројеката за младе - 10.000.000 динара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активности Омладинског савета - 3.000.000 динара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950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Образовање које није дефинисано нивоом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трошкови путовања ученика на такмичења по одлуци и закону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за социјалну заштиту из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подстицај развоја талентованих ученика и студената и за награде најбољим студентима Универзитета у Нишу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950: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950: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264.550.000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264.550.000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1.866.021.000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1.866.021.000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36.345.000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1.902.366.000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1.902.366.000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ЈАВНА ПРЕДШКОЛСКА УСТАНОВА "ПЧЕЛИЦА"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8 - ПРЕДШКОЛСКО ВАСПИТАЊЕ И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 остваривање предшколског васпитања и образовања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Предшколско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600.977.000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51.709.000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652.686.000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108.673.000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Део средстава ове апропријације је из извора 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13.800.000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112.600.000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w:t>
            </w:r>
          </w:p>
        </w:tc>
        <w:tc>
          <w:tcPr>
            <w:tcW w:w="552" w:type="dxa"/>
            <w:tcBorders>
              <w:top w:val="nil"/>
              <w:left w:val="nil"/>
              <w:bottom w:val="nil"/>
              <w:right w:val="nil"/>
            </w:tcBorders>
            <w:shd w:val="clear" w:color="auto" w:fill="auto"/>
            <w:hideMark/>
          </w:tcPr>
          <w:p w:rsidR="0039538B" w:rsidRPr="001E0689" w:rsidRDefault="0039538B" w:rsidP="00306BDD">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920.908.000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189.419.000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970.908.000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189.419.000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1.160.327.000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8.03</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"СИГУРНА КУЋА ЗА ЖЕНЕ И ДЕЦУ ЖРТВЕ ПОРОДИЧНОГ НАСИЉА"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Породица и деца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176</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177</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040: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24.885.000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26.565.000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8.04</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ЦЕНТАР ЗА ПРУЖАЊЕ УСЛУГА СОЦИЈАЛНЕ ЗАШТИТЕ "МАРА"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Породични и домски смештај, прихватилиштa и друге врсте смештаја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59.696.000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59.696.000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9.939.000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9.939.000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Социјална давања запосленима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88.533.000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8.05</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ДЕЧИЈЕ ОДМАРАЛИШТЕ "ДИВЉАНА"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11 - СОЦИЈАЛНА И ДЕЧИЈА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0901-0006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деци и породици са децом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090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Социјална заштита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208</w:t>
            </w: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090: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090: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0901-0006: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0901-0006: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8.06</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13 - РАЗВОЈ КУЛТУРЕ И ИНФОРМИСАЊА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установа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399.791.000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8.972.000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408.763.000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66.566.000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1.494.000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68.060.000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5.670.000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1.240.000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8.217.000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12.129.000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13.189.000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49.133.000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9.156.000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58.289.000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4.164.000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4.599.000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Текуће поправке и одржавање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Отплата домаћих камата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18.288.000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5.067.000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23.355.000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Нематеријална имовина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578.470.000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60.847.000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639.317.000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1201-0001:</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578.470.000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60.847.000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1201-0001:</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578.470.000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60.847.000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639.317.000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Јачање културне продукције и уметничког стваралаштва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36.832.000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6.576.000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43.408.000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45.644.000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6.861.000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52.505.000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45.604.000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45.604.000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10.364.000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236</w:t>
            </w:r>
          </w:p>
        </w:tc>
        <w:tc>
          <w:tcPr>
            <w:tcW w:w="552"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201.000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105.601.000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20.519.000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126.120.000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105.561.000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20.519.000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105.601.000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20.519.000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126.120.000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Унапређење система очувања и представљања културно-историјског наслеђа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textDirection w:val="btLr"/>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171.000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w:t>
            </w:r>
          </w:p>
        </w:tc>
      </w:tr>
      <w:tr w:rsidR="001E0689" w:rsidRPr="001E0689" w:rsidTr="001E0689">
        <w:trPr>
          <w:cantSplit/>
          <w:trHeight w:val="20"/>
          <w:jc w:val="center"/>
        </w:trPr>
        <w:tc>
          <w:tcPr>
            <w:tcW w:w="459" w:type="dxa"/>
            <w:tcBorders>
              <w:top w:val="nil"/>
              <w:left w:val="nil"/>
              <w:bottom w:val="nil"/>
              <w:right w:val="nil"/>
            </w:tcBorders>
            <w:shd w:val="clear" w:color="auto" w:fill="auto"/>
            <w:textDirection w:val="btLr"/>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extDirection w:val="btL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976.000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1.135.000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8.347.000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2.098.000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10.445.000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7.774.000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7.774.000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11.559.000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5.316.000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5.316.000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11.559.000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5.316.000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1201-4132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"Театар на раскршћу" - Народно позориште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1201-4132: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1201-4132: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707.630.000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87.182.000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794.812.000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698.508.000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87.182.000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707.630.000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87.182.000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794.812.000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УСТАНОВА ЗА ФИЗИЧКУ КУЛТУРУ СЦ "ЧАИР"</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14 - РАЗВОЈ СПОРТА И ОМЛАДИНЕ</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спортских установа</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Услуге рекреације и спорта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59.168.000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32.032.000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9.852.000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10.185.000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20.037.000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Накнаде у натури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101.756.000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3.729.000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105.485.000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10.480.000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11.480.000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Спeцијализоване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1.030.000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5.950.000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6.370.000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8.925.000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15.575.000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Новчане казне и пенали по решењу судова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Нематеријална имовина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215.581.000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92.436.000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215.581.000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92.436.000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308.017.000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8.08</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РЕГИОНАЛНИ ЦЕНТАР ЗА ПРОФЕСИОНАЛНИ РАЗВОЈ ЗАПОСЛЕНИХ У ОБРАЗОВАЊУ-НИШ</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980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Образовање некласификовано на другом месту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7.240.000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4.708.000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11.948.000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Социјални доприноси на терет послодавца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785.000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Награде запосленима и остали посебни расходи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2.450.000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Извори финансирања за функцију 980: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980: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8.08: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16.208.000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14.473.000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8.08: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16.208.000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14.473.000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30.681.000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3.842.944.000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3.842.944.000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45.467.000</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45.467.000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8:</w:t>
            </w:r>
          </w:p>
        </w:tc>
        <w:tc>
          <w:tcPr>
            <w:tcW w:w="1213"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3.938.411.000</w:t>
            </w:r>
          </w:p>
        </w:tc>
        <w:tc>
          <w:tcPr>
            <w:tcW w:w="1028" w:type="dxa"/>
            <w:tcBorders>
              <w:top w:val="nil"/>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4.323.601.000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ИМОВИНУ И ОДРЖИВИ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УПРАВА ЗА ИМОВИНУ И ОДРЖИВИ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5 - ПОЉОПРИВРЕДА И РУРАЛНИ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Подршка за спровођење пољопривредне политике у локалној заједници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Буџетски фонд за пољопривреду и рурални развој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0101-0001: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0101-0002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Мере подршке руралном развоју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0101-0002: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0101-0002: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73.160.000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73.160.000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73.160.000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73.160.000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6 - 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заштитом животне средине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Фонд за заштиту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0401-0002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Праћење квалитета елеманата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11.960.000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0401-5116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Набавка опреме у области заштите и унапређења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0401-5116: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0401-5116: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0401-4117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Пројекти невладиног сектора у области заштите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0401-4117: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0401-4117:</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90.500.000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60.900.000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60.900.000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Трошкови путовања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9.520.000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26.225.000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34.315.000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34.315.000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Земљиште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је намењена за исплату накнаде по споразумима и судским решењима у поступку експропријације и административног преноса непокретности у корист Града Ниша</w:t>
            </w:r>
          </w:p>
        </w:tc>
        <w:tc>
          <w:tcPr>
            <w:tcW w:w="1213"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638.270.000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638.270.000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638.270.000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638.270.000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штампање налепница за категоризацију објеката и за трошкове оглашавања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28.000.000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28.000.000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666.320.000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666.320.000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666.320.000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666.320.000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Робне резерве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трошкове складишнине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сервис робних информација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трошкове евапорације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Робне резерве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0602-0014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у ванредним ситуацијама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јавне услуге некласификоване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412F30" w:rsidRPr="001E0689" w:rsidRDefault="00412F30"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421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Пољопривреда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14.540.000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14.540.000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421: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421: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0602-0014:</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31.840.000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0602-0014:</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31.840.000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31.840.000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700.020.000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700.020.000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9.01: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863.680.000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863.680.000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9.01: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863.680.000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863.680.000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9.02</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ТУРИСТИЧКА ОРГАНИЗАЦИЈА НИШ</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4 - РАЗВОЈ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развојем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15.122.000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15.122.000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2.518.000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Амортизација некретнина и опреме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444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Пратећи трошкови задуживања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Нематеријална имовина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Залихе робе за даљу продају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32.502.000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Промоција туристичке понуде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1502-0002: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1502-0002: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1502-4001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Међународни сајам туризма у Нишу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Туризам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1502-4001: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1502-4001: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9.02: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9.02: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55.202.000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918.882.000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918.882.000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918.882.000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918.882.000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ПРАВОБРАНИЛАШТВО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10.01</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ПРАВОБРАНИЛАШТВО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0602-0004</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Градско правобранилаштво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330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Судови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21.750.000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330: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330: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33.634.000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КАНЦЕЛАРИЈА ЗА ЛОКАЛНИ ЕКОНОМСКИ РАЗВОЈ </w:t>
            </w:r>
          </w:p>
        </w:tc>
        <w:tc>
          <w:tcPr>
            <w:tcW w:w="1213"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КАНЦЕЛАРИЈА ЗА ЛОКАЛНИ ЕКОНОМСКИ РАЗВОЈ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1 - СТАНОВАЊЕ, УРБАНИЗАМ И ПРОСТОРНО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Просторно и урбанистичко планирање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Програм уређивања грађевинског земљишта и изградње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1101-0003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грађевинским земљиштем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текућег одржавања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управљача јавног пута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794.301.123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794.301.123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Програмa управљача јавног пута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452.790.000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452.790.000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 - реализација мера популационе политике,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27.407.808</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27.407.808</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уређивања грађевинског земљишта и изградње - изградња станова за припаднике снага безбедности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35.103.315</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35.103.315</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капиталног одржавања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реализацију програма капиталног одржавања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1101-0003: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764.790.000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1101-0003: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827.301.123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1101-5099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станова за припаднике снага безбедности - недостајућа инфраструктура на локацији Ардија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1101-5099: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1101-5099: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1.160.790.000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1.160.790.000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62.511.123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1.223.301.123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1.223.301.123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2 - КОМУНАЛНЕ ДЕЛАТНОСТИ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Управљање/одржавање јавним осветлљењем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640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Улична расвета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1102-0008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Управљање и снабдевање водом за пиће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Водоснабдевање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Стални трошкови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630: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630: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1102-0008: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1102-0008: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прикључака градских објеката на топловодну мрежу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Реконструкција водосистема Кнежица-Ћурлина-Перутина-Белотинац</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осталим нивоима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DA6C53" w:rsidRPr="001E0689" w:rsidTr="001E0689">
        <w:trPr>
          <w:cantSplit/>
          <w:trHeight w:val="20"/>
          <w:jc w:val="center"/>
        </w:trPr>
        <w:tc>
          <w:tcPr>
            <w:tcW w:w="459" w:type="dxa"/>
            <w:tcBorders>
              <w:top w:val="nil"/>
              <w:left w:val="nil"/>
              <w:bottom w:val="nil"/>
              <w:right w:val="nil"/>
            </w:tcBorders>
            <w:shd w:val="clear" w:color="auto" w:fill="auto"/>
            <w:vAlign w:val="bottom"/>
          </w:tcPr>
          <w:p w:rsidR="00DA6C53" w:rsidRPr="001E0689" w:rsidRDefault="00DA6C53"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DA6C53" w:rsidRPr="001E0689" w:rsidRDefault="00DA6C53"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DA6C53" w:rsidRPr="001E0689" w:rsidRDefault="00DA6C53"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tcPr>
          <w:p w:rsidR="00DA6C53" w:rsidRPr="001E0689" w:rsidRDefault="00DA6C53"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1102-5102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Сакупљање и прерада отпадних вода у Граду Нишу - недостајућа инфраструктура ППОВ Цигански кључ</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1102-5102: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1102-5102: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80.700.000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3 - ЛОКАЛНИ ЕКОНОМСКИ РАЗВОЈ</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Унапређење привредног и инвестиционог амбијента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промоцију инвестиционих потенцијала града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2.687.000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Форума напредних технологија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јавним нефинансијским предузећима и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субвенционисање пословања Научно-технолошког парка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454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Субвенције приватним предузећима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програма Локалног економског развоја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64.496.000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64.496.000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65.187.000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65.187.000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учешће Града у реализацији пројеката са министарствима и Канцеларијом за управљање јавним улагањима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74.496.000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74.496.000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75.187.000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75.187.000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Мере активне политике запошљавања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Општи послови по питању рада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организацијама за обавезно социјално осигурање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пројеката са тржиштем рада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1501-0002: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r w:rsidRPr="001E0689">
              <w:rPr>
                <w:rFonts w:ascii="Times New Roman" w:eastAsia="Times New Roman" w:hAnsi="Times New Roman" w:cs="Times New Roman"/>
                <w:i/>
                <w:iCs/>
                <w:sz w:val="15"/>
                <w:szCs w:val="15"/>
              </w:rPr>
              <w:t> </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1501-0002: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34.100.000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1501-7103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Информатички пут свиле (за реализацију пројеката предвиђених писмом о намерама између града Ниша и кинеског града Ханг Џо)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пројекта "Информатички пут свиле" са кинеским градом Хангџом</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1501-7103: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1501-7103: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390.000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1501-5106</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Дигитално обележавање улазака у град</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некретнине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1501-5106: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1501-5106: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37.500.000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1501-5107</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Израда пројекта за извођење радова за мултифункционални Експо центар у Нишу (Програм ЕУ ПРО)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1501-5107: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5.730.000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1501-5107: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7.830.000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1501-7108</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Ефикасно и ефективно управљање имовином у Нишу и Ћуприји кроз увођење Географског информационог система (Програм Exchange 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single" w:sz="8" w:space="0" w:color="auto"/>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1501-7108: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1501-7108: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1501-4109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Унaпређење географско информационог система града Ниша  (Програм ЕУ ПРО)</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Услуге по уговору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7.662.000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7.662.000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678.000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2.074.000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1501-4109: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3.584.000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3.720.000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1501-4109: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10.056.000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1501-7110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Реализација пројекта TOMORROW (Програм HORIZON 2020)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6.623.000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Е-управа у реализацији плана локалног економског развоја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1501-7141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Будући градови југоисточне Европе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1501-7141: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1501-7141: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Разминирање - чишћење експлозивних средстава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Специјализоване услуге</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86.000.000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1501-4143</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1501-4143: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1501-4143: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253.270.000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253.270.000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8.482.000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8.482.000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273.586.000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273.586.000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4 - РАЗВОЈ ТУРИЗМА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239.486.000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Уређење и ревитализација Нишке тврђаве - I фаза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Туризам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1501-5112: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11.725.000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1502-5139</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"Терми Кулиште" у Нишкој Бањи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473</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Туризам</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473: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473: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1502-5139: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1501-5139: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Фасаде зграда града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1502-5114: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1502-5115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Изградња Аква парка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1502-5115: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1502-5115: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490.000.000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510.050.000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510.050.000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51.725.000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51.725.000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4:</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561.775.000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561.775.000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6 - ЗАШТИТА ЖИВОТНЕ СРЕДИНЕ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0401-0001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заштитом животне средине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560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Заштита животне средине некласификована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реализацију Програма управљача јавног пута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560: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560: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0401-0001: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0401-0001: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6:</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6:</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7 - ОРГАНИЗАЦИЈА САОБРАЋАЈА И САОБРАЋАЈНА ИНФРАСТРУКТУРА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0701-0002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Управљање и одржавање саобраћајне инфраструктуре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273.000.000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Програма управљача јавног пута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0701-0002: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0701-0002: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F12280" w:rsidRPr="001E0689" w:rsidTr="001E0689">
        <w:trPr>
          <w:cantSplit/>
          <w:trHeight w:val="20"/>
          <w:jc w:val="center"/>
        </w:trPr>
        <w:tc>
          <w:tcPr>
            <w:tcW w:w="459" w:type="dxa"/>
            <w:tcBorders>
              <w:top w:val="nil"/>
              <w:left w:val="nil"/>
              <w:bottom w:val="nil"/>
              <w:right w:val="nil"/>
            </w:tcBorders>
            <w:shd w:val="clear" w:color="auto" w:fill="auto"/>
            <w:vAlign w:val="bottom"/>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F12280" w:rsidRPr="001E0689" w:rsidRDefault="00F12280"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F12280" w:rsidRPr="001E0689" w:rsidRDefault="00F1228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r>
      <w:tr w:rsidR="00F12280" w:rsidRPr="001E0689" w:rsidTr="001E0689">
        <w:trPr>
          <w:cantSplit/>
          <w:trHeight w:val="20"/>
          <w:jc w:val="center"/>
        </w:trPr>
        <w:tc>
          <w:tcPr>
            <w:tcW w:w="459" w:type="dxa"/>
            <w:tcBorders>
              <w:top w:val="nil"/>
              <w:left w:val="nil"/>
              <w:bottom w:val="nil"/>
              <w:right w:val="nil"/>
            </w:tcBorders>
            <w:shd w:val="clear" w:color="auto" w:fill="auto"/>
            <w:vAlign w:val="bottom"/>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F12280" w:rsidRPr="001E0689" w:rsidRDefault="00F1228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F12280" w:rsidRPr="001E0689" w:rsidRDefault="00F12280"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F12280" w:rsidRPr="001E0689" w:rsidRDefault="00F1228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F12280" w:rsidRPr="001E0689" w:rsidRDefault="00F12280" w:rsidP="0039538B">
            <w:pPr>
              <w:spacing w:after="0" w:line="240" w:lineRule="auto"/>
              <w:jc w:val="right"/>
              <w:rPr>
                <w:rFonts w:ascii="Times New Roman" w:eastAsia="Times New Roman" w:hAnsi="Times New Roman" w:cs="Times New Roman"/>
                <w:b/>
                <w:bCs/>
                <w:sz w:val="15"/>
                <w:szCs w:val="15"/>
              </w:rPr>
            </w:pP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7:</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7:</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506.000.000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8 - ПРЕДШКОЛСКО ВАСПИТАЊЕ И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и остваривање предшколског васпитања и образовања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911</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 xml:space="preserve">Предшколско образовање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8:</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8:</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9 - ОСНОВНО ОБРАЗОВАЊЕ И ВАСПИТАЊЕ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основних школа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912</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Основно образовање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912: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912: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2002-0001: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2002-0001: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30.000.000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2002-5135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Наставак реконструкције и доградња ОШ "Мирослав Антић"</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2002-5135: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2002-5135: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9:</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9:</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12 - ЗДРАВСТВЕНА ЗАШТИТА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1801-0001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установа примарне здравствене заштите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760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Здравство некласификовано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760: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760: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1801-0001: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1801-0001: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12:</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0E1E07" w:rsidRDefault="0039538B" w:rsidP="000E1E07">
            <w:pPr>
              <w:spacing w:after="0" w:line="240" w:lineRule="auto"/>
              <w:rPr>
                <w:rFonts w:ascii="Times New Roman" w:eastAsia="Times New Roman" w:hAnsi="Times New Roman" w:cs="Times New Roman"/>
                <w:b/>
                <w:bCs/>
                <w:sz w:val="15"/>
                <w:szCs w:val="15"/>
                <w:lang w:val="sr-Cyrl-RS"/>
              </w:rPr>
            </w:pPr>
            <w:r w:rsidRPr="001E0689">
              <w:rPr>
                <w:rFonts w:ascii="Times New Roman" w:eastAsia="Times New Roman" w:hAnsi="Times New Roman" w:cs="Times New Roman"/>
                <w:b/>
                <w:bCs/>
                <w:sz w:val="15"/>
                <w:szCs w:val="15"/>
              </w:rPr>
              <w:t>ПРОГРАМ 13 - РАЗВОЈ КУЛТУРЕ И ИНФОРМИСАЊ</w:t>
            </w:r>
            <w:r w:rsidR="000E1E07">
              <w:rPr>
                <w:rFonts w:ascii="Times New Roman" w:eastAsia="Times New Roman" w:hAnsi="Times New Roman" w:cs="Times New Roman"/>
                <w:b/>
                <w:bCs/>
                <w:sz w:val="15"/>
                <w:szCs w:val="15"/>
                <w:lang w:val="sr-Cyrl-RS"/>
              </w:rPr>
              <w:t>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1201-0001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локалних установа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културе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1201-0001: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16.600.000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1201-0001: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17.000.000</w:t>
            </w:r>
          </w:p>
        </w:tc>
      </w:tr>
      <w:tr w:rsidR="00DC6185" w:rsidRPr="001E0689" w:rsidTr="001E0689">
        <w:trPr>
          <w:cantSplit/>
          <w:trHeight w:val="20"/>
          <w:jc w:val="center"/>
        </w:trPr>
        <w:tc>
          <w:tcPr>
            <w:tcW w:w="459" w:type="dxa"/>
            <w:tcBorders>
              <w:top w:val="nil"/>
              <w:left w:val="nil"/>
              <w:bottom w:val="nil"/>
              <w:right w:val="nil"/>
            </w:tcBorders>
            <w:shd w:val="clear" w:color="auto" w:fill="auto"/>
            <w:vAlign w:val="bottom"/>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tcPr>
          <w:p w:rsidR="00DC6185" w:rsidRPr="001E0689" w:rsidRDefault="00DC6185"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tcPr>
          <w:p w:rsidR="00DC6185" w:rsidRPr="001E0689" w:rsidRDefault="00DC6185"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tcPr>
          <w:p w:rsidR="00DC6185" w:rsidRPr="001E0689" w:rsidRDefault="00DC6185"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1201-5130</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Санација бедема-ескарпи Нишке тврђаве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1201-5130: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1201-5130: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1201-5131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Пројекат "Градови у фокусу" (Виртуозна презентација вишеслојног културног идентитета модерног Ниша)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 из извора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800.000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42.442.000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 део средстава ове апропријације је из извора 13</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22.779.000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22.779.000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Пројекат 1201-5131: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19.663.000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23.579.000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Пројекат 1201-5131: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43.242.000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13:</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36.363.000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36.363.000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23.979.000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F46F76" w:rsidP="0039538B">
            <w:pPr>
              <w:spacing w:after="0" w:line="240" w:lineRule="auto"/>
              <w:jc w:val="right"/>
              <w:rPr>
                <w:rFonts w:ascii="Times New Roman" w:eastAsia="Times New Roman" w:hAnsi="Times New Roman" w:cs="Times New Roman"/>
                <w:sz w:val="15"/>
                <w:szCs w:val="15"/>
              </w:rPr>
            </w:pPr>
            <w:r>
              <w:rPr>
                <w:rFonts w:ascii="Times New Roman" w:eastAsia="Times New Roman" w:hAnsi="Times New Roman" w:cs="Times New Roman"/>
                <w:sz w:val="15"/>
                <w:szCs w:val="15"/>
              </w:rPr>
              <w:t>23.9</w:t>
            </w:r>
            <w:r w:rsidR="0039538B" w:rsidRPr="001E0689">
              <w:rPr>
                <w:rFonts w:ascii="Times New Roman" w:eastAsia="Times New Roman" w:hAnsi="Times New Roman" w:cs="Times New Roman"/>
                <w:sz w:val="15"/>
                <w:szCs w:val="15"/>
              </w:rPr>
              <w:t>79.000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13:</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60.342.000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F46F76" w:rsidP="00F46F76">
            <w:pPr>
              <w:spacing w:after="0" w:line="240" w:lineRule="auto"/>
              <w:jc w:val="right"/>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60</w:t>
            </w:r>
            <w:r w:rsidR="0039538B" w:rsidRPr="001E0689">
              <w:rPr>
                <w:rFonts w:ascii="Times New Roman" w:eastAsia="Times New Roman" w:hAnsi="Times New Roman" w:cs="Times New Roman"/>
                <w:b/>
                <w:bCs/>
                <w:sz w:val="15"/>
                <w:szCs w:val="15"/>
              </w:rPr>
              <w:t>.</w:t>
            </w:r>
            <w:r>
              <w:rPr>
                <w:rFonts w:ascii="Times New Roman" w:eastAsia="Times New Roman" w:hAnsi="Times New Roman" w:cs="Times New Roman"/>
                <w:b/>
                <w:bCs/>
                <w:sz w:val="15"/>
                <w:szCs w:val="15"/>
              </w:rPr>
              <w:t>3</w:t>
            </w:r>
            <w:r w:rsidR="0039538B" w:rsidRPr="001E0689">
              <w:rPr>
                <w:rFonts w:ascii="Times New Roman" w:eastAsia="Times New Roman" w:hAnsi="Times New Roman" w:cs="Times New Roman"/>
                <w:b/>
                <w:bCs/>
                <w:sz w:val="15"/>
                <w:szCs w:val="15"/>
              </w:rPr>
              <w:t>42.000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14 - РАЗВОЈ СПОРТА И ОМЛАДИНЕ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1301-0004</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Функционисање локалних спортских установа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810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Услуге рекреације и спорта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Зграде и грађевински објекти     </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810: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810:</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1301-0004: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1301-0004: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14:</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14:</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4.000.000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0602-0001</w:t>
            </w: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Функционисање локалне самоуправе и градских општина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130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Опште услуге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i/>
                <w:i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39.805.000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39.805.000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6.628.000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6.628.000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Награде запосленима и остали посебни расходи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Стални трошкови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ја за исплату лица на привременим и повременим пословима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Текуће поправке и одржавање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Материјал</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међународним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Остале дотације и трансфери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Порези, обавезне таксе, казне и пенали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плаћање такси приликом прибављања грађевинске дозволе и услова имаоца јавних овлашћења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485</w:t>
            </w:r>
          </w:p>
        </w:tc>
        <w:tc>
          <w:tcPr>
            <w:tcW w:w="4509" w:type="dxa"/>
            <w:tcBorders>
              <w:top w:val="nil"/>
              <w:left w:val="nil"/>
              <w:bottom w:val="nil"/>
              <w:right w:val="nil"/>
            </w:tcBorders>
            <w:shd w:val="clear" w:color="auto" w:fill="auto"/>
            <w:hideMark/>
          </w:tcPr>
          <w:p w:rsidR="0039538B" w:rsidRPr="00F12280" w:rsidRDefault="0039538B" w:rsidP="0039538B">
            <w:pPr>
              <w:spacing w:after="0" w:line="240" w:lineRule="auto"/>
              <w:rPr>
                <w:rFonts w:ascii="Times New Roman" w:eastAsia="Times New Roman" w:hAnsi="Times New Roman" w:cs="Times New Roman"/>
                <w:sz w:val="14"/>
                <w:szCs w:val="14"/>
              </w:rPr>
            </w:pPr>
            <w:r w:rsidRPr="00F12280">
              <w:rPr>
                <w:rFonts w:ascii="Times New Roman" w:eastAsia="Times New Roman" w:hAnsi="Times New Roman" w:cs="Times New Roman"/>
                <w:sz w:val="14"/>
                <w:szCs w:val="14"/>
              </w:rPr>
              <w:t>Накнада штете за повреде или штету нанету од стране државних органа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single" w:sz="8" w:space="0" w:color="auto"/>
              <w:right w:val="nil"/>
            </w:tcBorders>
            <w:shd w:val="clear" w:color="auto" w:fill="auto"/>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130: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61.533.000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61.533.000</w:t>
            </w:r>
          </w:p>
        </w:tc>
      </w:tr>
      <w:tr w:rsidR="001E0689" w:rsidRPr="001E0689" w:rsidTr="00F12280">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130: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61.533.000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61.533.000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490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Економски послови некласификовани на другом месту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ангажовање координатора за безбедност за извођење радова, електронско архивирање документације, оглашавање и стручно усавршавање запослених</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реализација пројеката и студија изводљивости које суфинансира Град Ниш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реализацију пројеката које суфинансира Град Ниш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Зграде и грађевински објекти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25.000.000</w:t>
            </w: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CE08AD">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Ова апропријација намењена је за припрему и израду свих врста урбанистичко-техничких докумената (урбанистички пројекти и др.), техничке документације, техничке контроле, претходних радова, урбанистичко-архитектонских конкурса и др. за потребе Града Ниша, за пројекте на чијој припреми и реализацији ради Канцеларија за локални економски развој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512</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Машине и опрема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490: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78.200.000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78.200.000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490: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78.200.000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78.200.000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620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Развој заједнице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технички пријем објекта, услуге спровођења урбанистичко-архитектонског конкурса, накнаде, награде и обештећења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430</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Специјализоване услуге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CE08AD">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Ова апропријација намењена је за геодетске услуге (геодетско снимање, промена у катастру непокретности, израда елабората о геодетским радовима, за потребе имовинске и техничке припреме, за пројекте на чијој припреми и реализацији ради Канцеларија за локални економски развој), као и за геотехничка истраживања и испитивања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431</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483</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Новчане казне и пенали по решењу судова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2.000.000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620:</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24.300.000</w:t>
            </w:r>
          </w:p>
        </w:tc>
        <w:tc>
          <w:tcPr>
            <w:tcW w:w="1028"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24.300.000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620:</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24.300.000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24.300.000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164.033.000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11.01: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11.01: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2.757.206.000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Трансфери од других нивоа власти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691.000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146.697.123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РАЗДЕО 11:</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2.915.737.123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tcPr>
          <w:p w:rsidR="00412F30" w:rsidRPr="001E0689" w:rsidRDefault="00412F30"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tcPr>
          <w:p w:rsidR="00412F30" w:rsidRPr="001E0689" w:rsidRDefault="00412F30"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tcPr>
          <w:p w:rsidR="00412F30" w:rsidRPr="001E0689" w:rsidRDefault="00412F30"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tcPr>
          <w:p w:rsidR="00412F30" w:rsidRPr="001E0689" w:rsidRDefault="00412F30"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ЗАШТИТНИК ГРАЂАНА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12.01</w:t>
            </w: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ЗАШТИТНИК ГРАЂАНА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ПРОГРАМ 15 - ОПШТЕ УСЛУГЕ ЛОКАЛНЕ САМОУПРАВЕ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0602-0005</w:t>
            </w: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xml:space="preserve">Омбудсман </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330</w:t>
            </w: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i/>
                <w:iCs/>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i/>
                <w:iCs/>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i/>
                <w:iCs/>
                <w:sz w:val="15"/>
                <w:szCs w:val="15"/>
              </w:rPr>
            </w:pPr>
            <w:r w:rsidRPr="001E0689">
              <w:rPr>
                <w:rFonts w:ascii="Times New Roman" w:eastAsia="Times New Roman" w:hAnsi="Times New Roman" w:cs="Times New Roman"/>
                <w:b/>
                <w:bCs/>
                <w:i/>
                <w:iCs/>
                <w:sz w:val="15"/>
                <w:szCs w:val="15"/>
              </w:rPr>
              <w:t>Судови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b/>
                <w:bCs/>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432</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Плате, додаци и накнаде запослених (зараде)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4.062.000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4.062.000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433</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Социјални доприноси на терет послодавца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677.000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677.000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434</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у натури</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94.000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435</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414</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Социјална давања запосленима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280.000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436</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415</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Накнаде трошкова за запослене</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54.000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437</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422</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Трошкови путовања</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159.000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438</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423</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Услуге по уговору</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w:t>
            </w: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186.000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439</w:t>
            </w: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481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Дотације невладиним организацијама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10.000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функцију 330:</w:t>
            </w:r>
          </w:p>
        </w:tc>
        <w:tc>
          <w:tcPr>
            <w:tcW w:w="1213"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028"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c>
          <w:tcPr>
            <w:tcW w:w="1187" w:type="dxa"/>
            <w:tcBorders>
              <w:top w:val="nil"/>
              <w:left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4"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4"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4"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Функција 330:</w:t>
            </w:r>
          </w:p>
        </w:tc>
        <w:tc>
          <w:tcPr>
            <w:tcW w:w="1213"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single" w:sz="4"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Програмску активност 0602-0005: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Програмску активност 0602-0005: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Програм 15:</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Програм 15:</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Главу 12.01:</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Главу 12.01:</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Извори финансирања за Раздео 12:</w:t>
            </w: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УКУПНО ЗА РАЗДЕО 12:</w:t>
            </w:r>
          </w:p>
        </w:tc>
        <w:tc>
          <w:tcPr>
            <w:tcW w:w="1213"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c>
          <w:tcPr>
            <w:tcW w:w="1028"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5.522.000</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p>
        </w:tc>
        <w:tc>
          <w:tcPr>
            <w:tcW w:w="1213"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 </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УКУПНИ РАСХОДИ:</w:t>
            </w:r>
          </w:p>
        </w:tc>
        <w:tc>
          <w:tcPr>
            <w:tcW w:w="1213"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11.796.347.123</w:t>
            </w:r>
          </w:p>
        </w:tc>
        <w:tc>
          <w:tcPr>
            <w:tcW w:w="1028" w:type="dxa"/>
            <w:tcBorders>
              <w:top w:val="single" w:sz="8" w:space="0" w:color="auto"/>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12.181.537.123</w:t>
            </w:r>
          </w:p>
        </w:tc>
      </w:tr>
      <w:tr w:rsidR="001E0689" w:rsidRPr="001E0689" w:rsidTr="001E0689">
        <w:trPr>
          <w:cantSplit/>
          <w:trHeight w:val="20"/>
          <w:jc w:val="center"/>
        </w:trPr>
        <w:tc>
          <w:tcPr>
            <w:tcW w:w="45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 xml:space="preserve"> </w:t>
            </w:r>
          </w:p>
        </w:tc>
        <w:tc>
          <w:tcPr>
            <w:tcW w:w="58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4"/>
                <w:szCs w:val="14"/>
              </w:rPr>
            </w:pPr>
            <w:r w:rsidRPr="001E0689">
              <w:rPr>
                <w:rFonts w:ascii="Times New Roman" w:eastAsia="Times New Roman" w:hAnsi="Times New Roman" w:cs="Times New Roman"/>
                <w:b/>
                <w:bCs/>
                <w:sz w:val="14"/>
                <w:szCs w:val="14"/>
              </w:rPr>
              <w:t>Извори финансирања за Разделе 1, 2, 3, 4, 5, 6, 7, 8, 9, 10, 11 и 12:</w:t>
            </w:r>
          </w:p>
        </w:tc>
        <w:tc>
          <w:tcPr>
            <w:tcW w:w="1213" w:type="dxa"/>
            <w:tcBorders>
              <w:top w:val="nil"/>
              <w:left w:val="nil"/>
              <w:bottom w:val="nil"/>
              <w:right w:val="nil"/>
            </w:tcBorders>
            <w:shd w:val="clear" w:color="auto" w:fill="auto"/>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01</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Општи приходи и примања буџета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11.542.349.000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11.542.349.000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04</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Сопствени приходи буџетских корисника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028"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385.190.000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07</w:t>
            </w:r>
          </w:p>
        </w:tc>
        <w:tc>
          <w:tcPr>
            <w:tcW w:w="4509" w:type="dxa"/>
            <w:tcBorders>
              <w:top w:val="nil"/>
              <w:left w:val="nil"/>
              <w:bottom w:val="nil"/>
              <w:right w:val="nil"/>
            </w:tcBorders>
            <w:shd w:val="clear" w:color="auto" w:fill="auto"/>
            <w:vAlign w:val="bottom"/>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Трансфери од других нивоа власти</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50.691.000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50.691.000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13</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Нераспоређени вишак прихода из ранијих година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192.164.123</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nil"/>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192.164.123</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15</w:t>
            </w:r>
          </w:p>
        </w:tc>
        <w:tc>
          <w:tcPr>
            <w:tcW w:w="4509" w:type="dxa"/>
            <w:tcBorders>
              <w:top w:val="nil"/>
              <w:left w:val="nil"/>
              <w:bottom w:val="nil"/>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Неутрошена средства донација из ранијих година</w:t>
            </w:r>
          </w:p>
        </w:tc>
        <w:tc>
          <w:tcPr>
            <w:tcW w:w="1213"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c>
          <w:tcPr>
            <w:tcW w:w="1028"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sz w:val="15"/>
                <w:szCs w:val="15"/>
              </w:rPr>
            </w:pPr>
            <w:r w:rsidRPr="001E0689">
              <w:rPr>
                <w:rFonts w:ascii="Times New Roman" w:eastAsia="Times New Roman" w:hAnsi="Times New Roman" w:cs="Times New Roman"/>
                <w:sz w:val="15"/>
                <w:szCs w:val="15"/>
              </w:rPr>
              <w:t>11.143.000</w:t>
            </w:r>
          </w:p>
        </w:tc>
      </w:tr>
      <w:tr w:rsidR="001E0689" w:rsidRPr="001E0689" w:rsidTr="001E0689">
        <w:trPr>
          <w:cantSplit/>
          <w:trHeight w:val="20"/>
          <w:jc w:val="center"/>
        </w:trPr>
        <w:tc>
          <w:tcPr>
            <w:tcW w:w="459"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8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1181"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6" w:type="dxa"/>
            <w:tcBorders>
              <w:top w:val="nil"/>
              <w:left w:val="nil"/>
              <w:bottom w:val="nil"/>
              <w:right w:val="nil"/>
            </w:tcBorders>
            <w:shd w:val="clear" w:color="auto" w:fill="auto"/>
            <w:noWrap/>
            <w:vAlign w:val="center"/>
            <w:hideMark/>
          </w:tcPr>
          <w:p w:rsidR="0039538B" w:rsidRPr="001E0689" w:rsidRDefault="0039538B" w:rsidP="0039538B">
            <w:pPr>
              <w:spacing w:after="0" w:line="240" w:lineRule="auto"/>
              <w:rPr>
                <w:rFonts w:ascii="Times New Roman" w:eastAsia="Times New Roman" w:hAnsi="Times New Roman" w:cs="Times New Roman"/>
                <w:sz w:val="15"/>
                <w:szCs w:val="15"/>
              </w:rPr>
            </w:pPr>
          </w:p>
        </w:tc>
        <w:tc>
          <w:tcPr>
            <w:tcW w:w="536"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552" w:type="dxa"/>
            <w:tcBorders>
              <w:top w:val="nil"/>
              <w:left w:val="nil"/>
              <w:bottom w:val="nil"/>
              <w:right w:val="nil"/>
            </w:tcBorders>
            <w:shd w:val="clear" w:color="auto" w:fill="auto"/>
            <w:noWrap/>
            <w:hideMark/>
          </w:tcPr>
          <w:p w:rsidR="0039538B" w:rsidRPr="001E0689" w:rsidRDefault="0039538B" w:rsidP="0039538B">
            <w:pPr>
              <w:spacing w:after="0" w:line="240" w:lineRule="auto"/>
              <w:jc w:val="center"/>
              <w:rPr>
                <w:rFonts w:ascii="Times New Roman" w:eastAsia="Times New Roman" w:hAnsi="Times New Roman" w:cs="Times New Roman"/>
                <w:sz w:val="15"/>
                <w:szCs w:val="15"/>
              </w:rPr>
            </w:pPr>
          </w:p>
        </w:tc>
        <w:tc>
          <w:tcPr>
            <w:tcW w:w="4509" w:type="dxa"/>
            <w:tcBorders>
              <w:top w:val="single" w:sz="8" w:space="0" w:color="auto"/>
              <w:left w:val="nil"/>
              <w:bottom w:val="single" w:sz="8" w:space="0" w:color="auto"/>
              <w:right w:val="nil"/>
            </w:tcBorders>
            <w:shd w:val="clear" w:color="auto" w:fill="auto"/>
            <w:vAlign w:val="center"/>
            <w:hideMark/>
          </w:tcPr>
          <w:p w:rsidR="0039538B" w:rsidRPr="001E0689" w:rsidRDefault="0039538B" w:rsidP="0039538B">
            <w:pPr>
              <w:spacing w:after="0" w:line="240" w:lineRule="auto"/>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Свега за Разделе 1, 2 , 3, 4, 5, 6, 7, 8, 9, 10, 11 и 12:</w:t>
            </w:r>
          </w:p>
        </w:tc>
        <w:tc>
          <w:tcPr>
            <w:tcW w:w="1213" w:type="dxa"/>
            <w:tcBorders>
              <w:top w:val="single" w:sz="8" w:space="0" w:color="auto"/>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11.796.347.123</w:t>
            </w:r>
          </w:p>
        </w:tc>
        <w:tc>
          <w:tcPr>
            <w:tcW w:w="1028" w:type="dxa"/>
            <w:tcBorders>
              <w:top w:val="single" w:sz="8" w:space="0" w:color="auto"/>
              <w:left w:val="nil"/>
              <w:bottom w:val="single" w:sz="8" w:space="0" w:color="auto"/>
              <w:right w:val="nil"/>
            </w:tcBorders>
            <w:shd w:val="clear" w:color="auto" w:fill="auto"/>
            <w:noWrap/>
            <w:vAlign w:val="center"/>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385.190.000</w:t>
            </w:r>
          </w:p>
        </w:tc>
        <w:tc>
          <w:tcPr>
            <w:tcW w:w="1187" w:type="dxa"/>
            <w:tcBorders>
              <w:top w:val="nil"/>
              <w:left w:val="nil"/>
              <w:bottom w:val="single" w:sz="8" w:space="0" w:color="auto"/>
              <w:right w:val="nil"/>
            </w:tcBorders>
            <w:shd w:val="clear" w:color="auto" w:fill="auto"/>
            <w:noWrap/>
            <w:vAlign w:val="bottom"/>
            <w:hideMark/>
          </w:tcPr>
          <w:p w:rsidR="0039538B" w:rsidRPr="001E0689" w:rsidRDefault="0039538B" w:rsidP="0039538B">
            <w:pPr>
              <w:spacing w:after="0" w:line="240" w:lineRule="auto"/>
              <w:jc w:val="right"/>
              <w:rPr>
                <w:rFonts w:ascii="Times New Roman" w:eastAsia="Times New Roman" w:hAnsi="Times New Roman" w:cs="Times New Roman"/>
                <w:b/>
                <w:bCs/>
                <w:sz w:val="15"/>
                <w:szCs w:val="15"/>
              </w:rPr>
            </w:pPr>
            <w:r w:rsidRPr="001E0689">
              <w:rPr>
                <w:rFonts w:ascii="Times New Roman" w:eastAsia="Times New Roman" w:hAnsi="Times New Roman" w:cs="Times New Roman"/>
                <w:b/>
                <w:bCs/>
                <w:sz w:val="15"/>
                <w:szCs w:val="15"/>
              </w:rPr>
              <w:t>12.181.537.123</w:t>
            </w:r>
          </w:p>
        </w:tc>
      </w:tr>
    </w:tbl>
    <w:p w:rsidR="0055174D" w:rsidRPr="0055174D" w:rsidRDefault="0055174D" w:rsidP="00AC7758">
      <w:pPr>
        <w:spacing w:after="0" w:line="240" w:lineRule="auto"/>
        <w:jc w:val="center"/>
        <w:rPr>
          <w:rFonts w:ascii="Times New Roman" w:eastAsia="Times New Roman" w:hAnsi="Times New Roman" w:cs="Times New Roman"/>
          <w:sz w:val="26"/>
          <w:szCs w:val="26"/>
          <w:lang w:val="sr-Cyrl-RS"/>
        </w:rPr>
      </w:pPr>
    </w:p>
    <w:p w:rsidR="007A7EEC" w:rsidRDefault="007A7EEC">
      <w:pPr>
        <w:rPr>
          <w:rFonts w:ascii="Times New Roman" w:eastAsia="Times New Roman" w:hAnsi="Times New Roman" w:cs="Times New Roman"/>
          <w:sz w:val="26"/>
          <w:szCs w:val="26"/>
          <w:lang w:val="sr-Latn-RS"/>
        </w:rPr>
      </w:pPr>
      <w:r>
        <w:rPr>
          <w:rFonts w:ascii="Times New Roman" w:eastAsia="Times New Roman" w:hAnsi="Times New Roman" w:cs="Times New Roman"/>
          <w:sz w:val="26"/>
          <w:szCs w:val="26"/>
          <w:lang w:val="sr-Latn-RS"/>
        </w:rPr>
        <w:br w:type="page"/>
      </w:r>
    </w:p>
    <w:p w:rsidR="00E63722" w:rsidRDefault="00853677" w:rsidP="00AC7758">
      <w:pPr>
        <w:spacing w:after="0" w:line="240" w:lineRule="auto"/>
        <w:jc w:val="center"/>
        <w:rPr>
          <w:rFonts w:ascii="Times New Roman" w:eastAsia="Times New Roman" w:hAnsi="Times New Roman" w:cs="Times New Roman"/>
          <w:sz w:val="26"/>
          <w:szCs w:val="26"/>
          <w:lang w:val="sr-Cyrl-CS"/>
        </w:rPr>
      </w:pPr>
      <w:r w:rsidRPr="00344E0D">
        <w:rPr>
          <w:rFonts w:ascii="Times New Roman" w:eastAsia="Times New Roman" w:hAnsi="Times New Roman" w:cs="Times New Roman"/>
          <w:sz w:val="26"/>
          <w:szCs w:val="26"/>
          <w:lang w:val="sr-Cyrl-CS"/>
        </w:rPr>
        <w:lastRenderedPageBreak/>
        <w:t xml:space="preserve">Члан </w:t>
      </w:r>
      <w:r w:rsidR="00810F2C" w:rsidRPr="00344E0D">
        <w:rPr>
          <w:rFonts w:ascii="Times New Roman" w:eastAsia="Times New Roman" w:hAnsi="Times New Roman" w:cs="Times New Roman"/>
          <w:sz w:val="26"/>
          <w:szCs w:val="26"/>
          <w:lang w:val="sr-Cyrl-CS"/>
        </w:rPr>
        <w:t>10</w:t>
      </w:r>
      <w:r w:rsidRPr="00344E0D">
        <w:rPr>
          <w:rFonts w:ascii="Times New Roman" w:eastAsia="Times New Roman" w:hAnsi="Times New Roman" w:cs="Times New Roman"/>
          <w:sz w:val="26"/>
          <w:szCs w:val="26"/>
          <w:lang w:val="sr-Cyrl-CS"/>
        </w:rPr>
        <w:t xml:space="preserve">. </w:t>
      </w:r>
    </w:p>
    <w:p w:rsidR="00B31D7F" w:rsidRPr="00344E0D" w:rsidRDefault="00B31D7F" w:rsidP="00AC7758">
      <w:pPr>
        <w:spacing w:after="0" w:line="240" w:lineRule="auto"/>
        <w:jc w:val="center"/>
        <w:rPr>
          <w:rFonts w:ascii="Times New Roman" w:eastAsia="Times New Roman" w:hAnsi="Times New Roman" w:cs="Times New Roman"/>
          <w:sz w:val="26"/>
          <w:szCs w:val="26"/>
          <w:lang w:val="sr-Cyrl-CS"/>
        </w:rPr>
      </w:pPr>
    </w:p>
    <w:p w:rsidR="001D5C84" w:rsidRDefault="00A0486E" w:rsidP="00AC7758">
      <w:pPr>
        <w:spacing w:after="0" w:line="240" w:lineRule="auto"/>
        <w:ind w:firstLine="720"/>
        <w:jc w:val="both"/>
        <w:rPr>
          <w:rFonts w:ascii="Times New Roman" w:eastAsia="Times New Roman" w:hAnsi="Times New Roman" w:cs="Times New Roman"/>
          <w:sz w:val="26"/>
          <w:szCs w:val="26"/>
          <w:lang w:val="sr-Latn-RS"/>
        </w:rPr>
      </w:pPr>
      <w:r w:rsidRPr="00344E0D">
        <w:rPr>
          <w:rFonts w:ascii="Times New Roman" w:eastAsia="Times New Roman" w:hAnsi="Times New Roman" w:cs="Times New Roman"/>
          <w:sz w:val="26"/>
          <w:szCs w:val="26"/>
          <w:lang w:val="sr-Cyrl-CS"/>
        </w:rPr>
        <w:t xml:space="preserve">Средства буџета у износу од </w:t>
      </w:r>
      <w:r w:rsidR="0055174D" w:rsidRPr="00DC6185">
        <w:rPr>
          <w:rFonts w:ascii="Times New Roman" w:eastAsia="Times New Roman" w:hAnsi="Times New Roman" w:cs="Times New Roman"/>
          <w:sz w:val="26"/>
          <w:szCs w:val="26"/>
        </w:rPr>
        <w:t>11</w:t>
      </w:r>
      <w:r w:rsidR="0055174D" w:rsidRPr="00DC6185">
        <w:rPr>
          <w:rFonts w:ascii="Times New Roman" w:eastAsia="Times New Roman" w:hAnsi="Times New Roman" w:cs="Times New Roman"/>
          <w:sz w:val="26"/>
          <w:szCs w:val="26"/>
          <w:lang w:val="sr-Cyrl-RS"/>
        </w:rPr>
        <w:t>.7</w:t>
      </w:r>
      <w:r w:rsidR="00DC6185" w:rsidRPr="00DC6185">
        <w:rPr>
          <w:rFonts w:ascii="Times New Roman" w:eastAsia="Times New Roman" w:hAnsi="Times New Roman" w:cs="Times New Roman"/>
          <w:sz w:val="26"/>
          <w:szCs w:val="26"/>
          <w:lang w:val="sr-Latn-RS"/>
        </w:rPr>
        <w:t>96</w:t>
      </w:r>
      <w:r w:rsidR="0055174D" w:rsidRPr="00DC6185">
        <w:rPr>
          <w:rFonts w:ascii="Times New Roman" w:eastAsia="Times New Roman" w:hAnsi="Times New Roman" w:cs="Times New Roman"/>
          <w:sz w:val="26"/>
          <w:szCs w:val="26"/>
          <w:lang w:val="sr-Latn-RS"/>
        </w:rPr>
        <w:t>.</w:t>
      </w:r>
      <w:r w:rsidR="00DC6185" w:rsidRPr="00DC6185">
        <w:rPr>
          <w:rFonts w:ascii="Times New Roman" w:eastAsia="Times New Roman" w:hAnsi="Times New Roman" w:cs="Times New Roman"/>
          <w:sz w:val="26"/>
          <w:szCs w:val="26"/>
          <w:lang w:val="sr-Latn-RS"/>
        </w:rPr>
        <w:t>347</w:t>
      </w:r>
      <w:r w:rsidR="0055174D" w:rsidRPr="00DC6185">
        <w:rPr>
          <w:rFonts w:ascii="Times New Roman" w:eastAsia="Times New Roman" w:hAnsi="Times New Roman" w:cs="Times New Roman"/>
          <w:sz w:val="26"/>
          <w:szCs w:val="26"/>
          <w:lang w:val="sr-Latn-RS"/>
        </w:rPr>
        <w:t>.123</w:t>
      </w:r>
      <w:r w:rsidR="0055174D" w:rsidRPr="00DC6185">
        <w:rPr>
          <w:rFonts w:ascii="Times New Roman" w:eastAsia="Times New Roman" w:hAnsi="Times New Roman" w:cs="Times New Roman"/>
          <w:sz w:val="26"/>
          <w:szCs w:val="26"/>
        </w:rPr>
        <w:t xml:space="preserve"> </w:t>
      </w:r>
      <w:r w:rsidR="00853677" w:rsidRPr="00344E0D">
        <w:rPr>
          <w:rFonts w:ascii="Times New Roman" w:eastAsia="Times New Roman" w:hAnsi="Times New Roman" w:cs="Times New Roman"/>
          <w:sz w:val="26"/>
          <w:szCs w:val="26"/>
          <w:lang w:val="sr-Cyrl-CS"/>
        </w:rPr>
        <w:t xml:space="preserve">динара и средства из осталих извора у износу од </w:t>
      </w:r>
      <w:r w:rsidR="0055174D" w:rsidRPr="0055174D">
        <w:rPr>
          <w:rFonts w:ascii="Times New Roman" w:eastAsia="Times New Roman" w:hAnsi="Times New Roman" w:cs="Times New Roman"/>
          <w:sz w:val="26"/>
          <w:szCs w:val="26"/>
          <w:lang w:val="sr-Cyrl-RS"/>
        </w:rPr>
        <w:t>38</w:t>
      </w:r>
      <w:r w:rsidR="00A01BB9">
        <w:rPr>
          <w:rFonts w:ascii="Times New Roman" w:eastAsia="Times New Roman" w:hAnsi="Times New Roman" w:cs="Times New Roman"/>
          <w:sz w:val="26"/>
          <w:szCs w:val="26"/>
          <w:lang w:val="sr-Latn-RS"/>
        </w:rPr>
        <w:t>5.</w:t>
      </w:r>
      <w:r w:rsidR="00A01BB9">
        <w:rPr>
          <w:rFonts w:ascii="Times New Roman" w:eastAsia="Times New Roman" w:hAnsi="Times New Roman" w:cs="Times New Roman"/>
          <w:sz w:val="26"/>
          <w:szCs w:val="26"/>
          <w:lang w:val="sr-Cyrl-RS"/>
        </w:rPr>
        <w:t>190</w:t>
      </w:r>
      <w:r w:rsidR="0055174D" w:rsidRPr="0055174D">
        <w:rPr>
          <w:rFonts w:ascii="Times New Roman" w:eastAsia="Times New Roman" w:hAnsi="Times New Roman" w:cs="Times New Roman"/>
          <w:sz w:val="26"/>
          <w:szCs w:val="26"/>
          <w:lang w:val="sr-Latn-RS"/>
        </w:rPr>
        <w:t>.000</w:t>
      </w:r>
      <w:r w:rsidR="0055174D" w:rsidRPr="0055174D">
        <w:rPr>
          <w:rFonts w:ascii="Times New Roman" w:eastAsia="Times New Roman" w:hAnsi="Times New Roman" w:cs="Times New Roman"/>
          <w:sz w:val="26"/>
          <w:szCs w:val="26"/>
        </w:rPr>
        <w:t xml:space="preserve"> </w:t>
      </w:r>
      <w:r w:rsidR="00853677" w:rsidRPr="00344E0D">
        <w:rPr>
          <w:rFonts w:ascii="Times New Roman" w:eastAsia="Times New Roman" w:hAnsi="Times New Roman" w:cs="Times New Roman"/>
          <w:sz w:val="26"/>
          <w:szCs w:val="26"/>
          <w:lang w:val="sr-Cyrl-CS"/>
        </w:rPr>
        <w:t>динара, утврђена су и распоређена по програмској класификацији, и то:</w:t>
      </w:r>
    </w:p>
    <w:p w:rsidR="00DC6185" w:rsidRPr="00DC6185" w:rsidRDefault="00DC6185" w:rsidP="00AC7758">
      <w:pPr>
        <w:spacing w:after="0" w:line="240" w:lineRule="auto"/>
        <w:ind w:firstLine="720"/>
        <w:jc w:val="both"/>
        <w:rPr>
          <w:rFonts w:ascii="Times New Roman" w:eastAsia="Times New Roman" w:hAnsi="Times New Roman" w:cs="Times New Roman"/>
          <w:sz w:val="26"/>
          <w:szCs w:val="26"/>
          <w:lang w:val="sr-Latn-RS"/>
        </w:rPr>
      </w:pPr>
    </w:p>
    <w:tbl>
      <w:tblPr>
        <w:tblW w:w="11240" w:type="dxa"/>
        <w:jc w:val="center"/>
        <w:tblInd w:w="103" w:type="dxa"/>
        <w:tblLook w:val="04A0" w:firstRow="1" w:lastRow="0" w:firstColumn="1" w:lastColumn="0" w:noHBand="0" w:noVBand="1"/>
      </w:tblPr>
      <w:tblGrid>
        <w:gridCol w:w="5359"/>
        <w:gridCol w:w="833"/>
        <w:gridCol w:w="1355"/>
        <w:gridCol w:w="1097"/>
        <w:gridCol w:w="1223"/>
        <w:gridCol w:w="1373"/>
      </w:tblGrid>
      <w:tr w:rsidR="00DC6185" w:rsidRPr="00DC6185" w:rsidTr="00DC6185">
        <w:trPr>
          <w:trHeight w:val="20"/>
          <w:tblHeader/>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ПРОГРАМ / ПA / Пројекат</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Шифра 2021</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План за 2021. годину</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Структура у %</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Сопствени и други приходи</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Укупна средства</w:t>
            </w:r>
          </w:p>
        </w:tc>
      </w:tr>
      <w:tr w:rsidR="00DC6185" w:rsidRPr="00DC6185" w:rsidTr="00DC6185">
        <w:trPr>
          <w:trHeight w:val="20"/>
          <w:tblHeader/>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w:t>
            </w:r>
          </w:p>
        </w:tc>
        <w:tc>
          <w:tcPr>
            <w:tcW w:w="83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2</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4</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w:t>
            </w:r>
          </w:p>
        </w:tc>
        <w:tc>
          <w:tcPr>
            <w:tcW w:w="137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w:t>
            </w:r>
          </w:p>
        </w:tc>
      </w:tr>
      <w:tr w:rsidR="00DC6185" w:rsidRPr="00DC6185" w:rsidTr="00DC6185">
        <w:trPr>
          <w:trHeight w:val="20"/>
          <w:jc w:val="center"/>
        </w:trPr>
        <w:tc>
          <w:tcPr>
            <w:tcW w:w="5359" w:type="dxa"/>
            <w:tcBorders>
              <w:top w:val="nil"/>
              <w:left w:val="single" w:sz="4" w:space="0" w:color="auto"/>
              <w:bottom w:val="nil"/>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1 - Становање, урбанизам и просторно планирање</w:t>
            </w:r>
          </w:p>
        </w:tc>
        <w:tc>
          <w:tcPr>
            <w:tcW w:w="833" w:type="dxa"/>
            <w:tcBorders>
              <w:top w:val="nil"/>
              <w:left w:val="nil"/>
              <w:bottom w:val="nil"/>
              <w:right w:val="single" w:sz="4" w:space="0" w:color="auto"/>
            </w:tcBorders>
            <w:shd w:val="clear" w:color="auto" w:fill="auto"/>
            <w:vAlign w:val="center"/>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1101</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1.326.061.123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11,24</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1.326.061.123</w:t>
            </w:r>
          </w:p>
        </w:tc>
      </w:tr>
      <w:tr w:rsidR="00DC6185" w:rsidRPr="00DC6185" w:rsidTr="00DC6185">
        <w:trPr>
          <w:trHeight w:val="20"/>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Просторно и урбанистичко планирање</w:t>
            </w:r>
          </w:p>
        </w:tc>
        <w:tc>
          <w:tcPr>
            <w:tcW w:w="833" w:type="dxa"/>
            <w:tcBorders>
              <w:top w:val="single" w:sz="4" w:space="0" w:color="auto"/>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0,68</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грађевинским земљиштем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930.061.123</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7,88</w:t>
            </w:r>
          </w:p>
        </w:tc>
        <w:tc>
          <w:tcPr>
            <w:tcW w:w="1223"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930.061.123</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станова за припаднике снага безбедности - недостајућа инфраструктура на локацији Ардија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5099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316.000.000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2,68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2 - Комуналне делатности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985.808.000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985.808.000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Управаљање/одржавање јавним осветљењем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220.470.000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220.470.000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јавних зелених површина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172.251.000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172.251.000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чистоће на површинама јавне намене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429.438.000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429.438.000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Зоохигијена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20.447.000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20.447.000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Одржавање гробаља и погребне услуге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105.502.000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0,89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105.502.000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Управаљање и снабдевање водом за пиће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прикључака градских објеката на топловодну мрежу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Реконструкција водосистема Кнежица-Ћурлина-Перутина-Белотинац</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Сакупљање и прерада отпадних вода у Граду Нишу - недостајућа инфраструктура ППОВ Цигански кључ</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3 - Локални економски развој</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273.586.000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273.586.000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привредног и инвестиционог амбијента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75.187.000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75.187.000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Мере активне политике запошљавања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34.100.000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34.100.000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Информатички пут свиле (за реализацију пројеката предвиђених писмом о намерама између града Ниша и кинеског града Ханг Џо)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Дигитално обележавање улазака у град</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37.500.000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37.500.000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Израда пројекта за извођење радова за мултифункционални Експо центар у Нишу (Програм ЕУ ПРО)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5107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7.830.000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7.830.000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Ефикасно и ефективно управљање имовином у Нишу и Ћуприји кроз увођење Географског информационог система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Унaпређење географско информационог система града Ниша (Програм ЕУ ПРО)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4109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10.056.000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10.056.000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Реализација пројекта TOMORROW (Програм HORIZON 2020)</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7110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6.623.000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6.623.000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Е-управа у реализацији плана локалног економског развоја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Будући градови југоисточне Европе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7141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Разминирање - чишћење експлозивних средстава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86.000.000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0,73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Јавно приватно партнерство за вршење услуга замене, реконструкције и одржавања дела система јавног осветљења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4143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4 - Развој туризма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616.977.000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616.977.000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развојем туризма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32.502.000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32.502.000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Промоција туристичке понуде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21.300.000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Међународни сајам туризма у Нишу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Уређење и ревитализација Нишке тврђаве - I фаза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11.725.000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11.725.000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"Терми Кулиште" у Нишкој Бањи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Фасаде зграда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Аква парка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490.000.000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490.000.000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5 - Пољопривреда и рурални развој</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73.160.000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0,62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73.160.000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за спровођење пољопривредне политике у локалној заједници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12.160.000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12.160.000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Мере подршке руралном развоју</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6 - Заштита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0401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132.200.000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заштитом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68.200.000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68.200.000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Праћење квалитета елемената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12.300.000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lastRenderedPageBreak/>
              <w:t>Управљање отпадним водама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39.500.000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комуналним отпадом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Набавка опреме у области заштите и унапређења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5116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Пројекти невладиног сектора у области заштите животне средине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4117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7 - Организација саобраћаја и саобраћајна инфраструктура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0701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1.316.530.000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11,16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1.316.530.000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и одржавање саобраћајне инфраструктуре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516.000.000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Јавни градски и приградски превоз путника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743.280.000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6,30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743.280.000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безбедности саобраћаја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47.000.000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0,40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Набавка и постављање табли са називима улица и тргова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both"/>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Елаборат-анализа оптималне организације са предлогом цена такси превоза на територији града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Ауто-такси превоз путника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Пројекат техничког регулисања саобраћаја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Плава зона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 – Предшколско васпитање и образовање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976.908.000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189.419.000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1.166.327.000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Функционисање и остваривање предшколског васпитања и образовања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976.908.000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8,28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189.419.000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1.166.327.000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 – Основно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526.000.000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4,46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526.000.000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основних школа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524.000.000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4,44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524.000.000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Наставак реконструкције и доградња ОШ "Мирослав Антић"</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10 – Средње образовање и васпитање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средњих школа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11 - Социјална и дечија заштита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0901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805.654.000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6,83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1.680.000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807.334.000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Једнократне помоћи и други облици помоћи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293.331.000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293.331.000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Породични и домски смештај, прихватилишта и друге врсте смештаја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113.438.000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0,96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1.680.000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115.118.000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Дневне услуге у заједници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27.000.000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Саветодавно-терапијске и социјално-едукативне услуге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70.910.000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70.910.000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реализацији програма Црвеног крста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деци и породици са децом</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202.000.000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202.000.000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рађању и родитељству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особама са инвалидитетом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0008</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42.210.000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42.210.000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Изградња ограде у Дечијем одмаралишту "Дивљана"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5125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565.000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565.000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Народна кухиња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7126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Прихватилиште за децу и младе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7127</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14.700.000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14.700.000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12 - Здравствена заштита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1801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0,71</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83.610.000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установа примарне здравствене заштите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75.610.000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75.610.000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Мртвозорство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8.000.000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13 - Развој културе и информисања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886.772.000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7,52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87.182.000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973.954.000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Функционисање локалних установа културе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595.470.000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60.847.000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656.317.000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Јачање културне продукције и уметничког стваралаштва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155.251.000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1,32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20.519.000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175.770.000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Унапређење система очувања и представљања културно-историјског наслеђа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11.559.000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5.316.000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16.875.000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Остваривање и унапређивање јавног интереса у области јавног информисања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69.150.000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0,59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69.150.000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Санација бедема-ескарпи Нишке тврђаве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Пројекат "Градови у фокусу" (Виртуозна презентација вишеслојног културног идентитета модерног Ниша)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5131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43.242.000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43.242.000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bottom"/>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"Театар на раскршћу" - Народно позориште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4132 </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12.000.000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12.500.000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14 - Развој спорта и омладине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1301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484.131.000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4,10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92.436.000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576.567.000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Подршка локалним спортским организацијама, удружењима и савезима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200.050.000</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1,70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200.050.000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 xml:space="preserve">Подршка предшколском и школском спорту </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локалних спортских установа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219.581.000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92.436.000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312.017.000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Спровођење омладинске политике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0,36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43.000.000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15 - Опште услуге локалне самоуправе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0602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2.930.859.000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24,85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14.473.000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2.945.332.000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локалне самоуправе и градских општина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2.481.721.000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21,04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14.473.000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2.496.194.000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Сервисирање јавног дуга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0003</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2,15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254.000.000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Општинско/градско правобранилаштво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33.634.000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0,29</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33.634.000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lastRenderedPageBreak/>
              <w:t>Омбудсман</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0005</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5.522.000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0,05</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5.522.000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Инспекцијски послови</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0006</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7.282.000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7.282.000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Текућа буџетска резерва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0009</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110.000.000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0,93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110.000.000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Стална буџетска резерва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0010</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0,04</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5.000.000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Робне резерве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1.860.000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Управљање у ванредним ситуацијама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0014</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31.840.000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0,27</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31.840.000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16 - Политички систем локалне самоуправе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2101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110.091.000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0,93</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110.091.000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Скупштине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79.642.000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0,68</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79.642.000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Функционисање извршних органа</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0002</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30.449.000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0,26</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30.449.000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17 - Енергетска ефикасност и обновљиви извори енергије</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0501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Енергетски менаџмент</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0001</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14.000.000</w:t>
            </w:r>
          </w:p>
        </w:tc>
        <w:tc>
          <w:tcPr>
            <w:tcW w:w="1097" w:type="dxa"/>
            <w:tcBorders>
              <w:top w:val="nil"/>
              <w:left w:val="nil"/>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0,12</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sz w:val="18"/>
                <w:szCs w:val="18"/>
              </w:rPr>
            </w:pPr>
            <w:r w:rsidRPr="00DC6185">
              <w:rPr>
                <w:rFonts w:ascii="Times New Roman" w:eastAsia="Times New Roman" w:hAnsi="Times New Roman" w:cs="Times New Roman"/>
                <w:sz w:val="18"/>
                <w:szCs w:val="18"/>
              </w:rPr>
              <w:t>14.000.000</w:t>
            </w:r>
          </w:p>
        </w:tc>
      </w:tr>
      <w:tr w:rsidR="00DC6185" w:rsidRPr="00DC6185" w:rsidTr="00DC6185">
        <w:trPr>
          <w:trHeight w:val="20"/>
          <w:jc w:val="center"/>
        </w:trPr>
        <w:tc>
          <w:tcPr>
            <w:tcW w:w="5359" w:type="dxa"/>
            <w:tcBorders>
              <w:top w:val="nil"/>
              <w:left w:val="single" w:sz="4" w:space="0" w:color="auto"/>
              <w:bottom w:val="single" w:sz="4" w:space="0" w:color="auto"/>
              <w:right w:val="single" w:sz="4" w:space="0" w:color="auto"/>
            </w:tcBorders>
            <w:shd w:val="clear" w:color="auto" w:fill="auto"/>
            <w:vAlign w:val="center"/>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УКУПНО:</w:t>
            </w:r>
          </w:p>
        </w:tc>
        <w:tc>
          <w:tcPr>
            <w:tcW w:w="83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center"/>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 </w:t>
            </w:r>
          </w:p>
        </w:tc>
        <w:tc>
          <w:tcPr>
            <w:tcW w:w="1355"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11.796.347.123</w:t>
            </w:r>
          </w:p>
        </w:tc>
        <w:tc>
          <w:tcPr>
            <w:tcW w:w="1097"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100,00</w:t>
            </w:r>
          </w:p>
        </w:tc>
        <w:tc>
          <w:tcPr>
            <w:tcW w:w="122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385.190.000</w:t>
            </w:r>
          </w:p>
        </w:tc>
        <w:tc>
          <w:tcPr>
            <w:tcW w:w="1373" w:type="dxa"/>
            <w:tcBorders>
              <w:top w:val="nil"/>
              <w:left w:val="nil"/>
              <w:bottom w:val="single" w:sz="4" w:space="0" w:color="auto"/>
              <w:right w:val="single" w:sz="4" w:space="0" w:color="auto"/>
            </w:tcBorders>
            <w:shd w:val="clear" w:color="auto" w:fill="auto"/>
            <w:hideMark/>
          </w:tcPr>
          <w:p w:rsidR="00DC6185" w:rsidRPr="00DC6185" w:rsidRDefault="00DC6185" w:rsidP="00DC6185">
            <w:pPr>
              <w:spacing w:after="0" w:line="240" w:lineRule="auto"/>
              <w:jc w:val="right"/>
              <w:rPr>
                <w:rFonts w:ascii="Times New Roman" w:eastAsia="Times New Roman" w:hAnsi="Times New Roman" w:cs="Times New Roman"/>
                <w:b/>
                <w:bCs/>
                <w:sz w:val="18"/>
                <w:szCs w:val="18"/>
              </w:rPr>
            </w:pPr>
            <w:r w:rsidRPr="00DC6185">
              <w:rPr>
                <w:rFonts w:ascii="Times New Roman" w:eastAsia="Times New Roman" w:hAnsi="Times New Roman" w:cs="Times New Roman"/>
                <w:b/>
                <w:bCs/>
                <w:sz w:val="18"/>
                <w:szCs w:val="18"/>
              </w:rPr>
              <w:t>12.181.537.123</w:t>
            </w:r>
          </w:p>
        </w:tc>
      </w:tr>
    </w:tbl>
    <w:p w:rsidR="00DC6185" w:rsidRDefault="00DC6185" w:rsidP="00AC7758">
      <w:pPr>
        <w:spacing w:after="0" w:line="240" w:lineRule="auto"/>
        <w:ind w:firstLine="720"/>
        <w:jc w:val="both"/>
        <w:rPr>
          <w:rFonts w:ascii="Times New Roman" w:eastAsia="Times New Roman" w:hAnsi="Times New Roman" w:cs="Times New Roman"/>
          <w:sz w:val="26"/>
          <w:szCs w:val="26"/>
          <w:lang w:val="sr-Latn-RS"/>
        </w:rPr>
      </w:pPr>
    </w:p>
    <w:p w:rsidR="00DC6185" w:rsidRPr="00DC6185" w:rsidRDefault="00DC6185" w:rsidP="00AC7758">
      <w:pPr>
        <w:spacing w:after="0" w:line="240" w:lineRule="auto"/>
        <w:ind w:firstLine="720"/>
        <w:jc w:val="both"/>
        <w:rPr>
          <w:rFonts w:ascii="Times New Roman" w:eastAsia="Times New Roman" w:hAnsi="Times New Roman" w:cs="Times New Roman"/>
          <w:sz w:val="16"/>
          <w:szCs w:val="16"/>
          <w:lang w:val="sr-Latn-RS"/>
        </w:rPr>
      </w:pPr>
    </w:p>
    <w:p w:rsidR="00C33ADB" w:rsidRDefault="00C33ADB" w:rsidP="00AC7758">
      <w:pPr>
        <w:spacing w:after="0" w:line="240" w:lineRule="auto"/>
        <w:ind w:firstLine="720"/>
        <w:jc w:val="both"/>
        <w:rPr>
          <w:rFonts w:ascii="Times New Roman" w:eastAsia="Times New Roman" w:hAnsi="Times New Roman" w:cs="Times New Roman"/>
          <w:color w:val="FF0000"/>
          <w:sz w:val="16"/>
          <w:szCs w:val="16"/>
          <w:lang w:val="sr-Latn-RS"/>
        </w:rPr>
      </w:pPr>
    </w:p>
    <w:p w:rsidR="00486DC9" w:rsidRPr="00852360" w:rsidRDefault="00486DC9" w:rsidP="00AC7758">
      <w:pPr>
        <w:spacing w:after="0" w:line="240" w:lineRule="auto"/>
        <w:ind w:firstLine="720"/>
        <w:jc w:val="both"/>
        <w:rPr>
          <w:rFonts w:ascii="Times New Roman" w:eastAsia="Times New Roman" w:hAnsi="Times New Roman" w:cs="Times New Roman"/>
          <w:color w:val="FF0000"/>
          <w:sz w:val="26"/>
          <w:szCs w:val="26"/>
          <w:lang w:val="sr-Latn-RS"/>
        </w:rPr>
      </w:pPr>
    </w:p>
    <w:p w:rsidR="00BF0C97" w:rsidRPr="00852360" w:rsidRDefault="00BF0C97" w:rsidP="00AC7758">
      <w:pPr>
        <w:spacing w:after="0" w:line="240" w:lineRule="auto"/>
        <w:ind w:firstLine="720"/>
        <w:jc w:val="both"/>
        <w:rPr>
          <w:rFonts w:ascii="Times New Roman" w:eastAsia="Times New Roman" w:hAnsi="Times New Roman" w:cs="Times New Roman"/>
          <w:color w:val="FF0000"/>
          <w:sz w:val="26"/>
          <w:szCs w:val="26"/>
          <w:lang w:val="sr-Cyrl-RS"/>
        </w:rPr>
        <w:sectPr w:rsidR="00BF0C97" w:rsidRPr="00852360" w:rsidSect="00BE5BE0">
          <w:footerReference w:type="default" r:id="rId9"/>
          <w:pgSz w:w="12240" w:h="15840"/>
          <w:pgMar w:top="851" w:right="851" w:bottom="851" w:left="1021" w:header="709" w:footer="709" w:gutter="0"/>
          <w:cols w:space="708"/>
          <w:docGrid w:linePitch="360"/>
        </w:sectPr>
      </w:pPr>
    </w:p>
    <w:p w:rsidR="002C369C" w:rsidRPr="00DC6867" w:rsidRDefault="002C369C" w:rsidP="00AC7758">
      <w:pPr>
        <w:spacing w:after="0" w:line="240" w:lineRule="auto"/>
        <w:jc w:val="center"/>
        <w:rPr>
          <w:rFonts w:ascii="Times New Roman" w:hAnsi="Times New Roman" w:cs="Times New Roman"/>
          <w:sz w:val="26"/>
          <w:szCs w:val="26"/>
          <w:lang w:val="sr-Cyrl-CS"/>
        </w:rPr>
      </w:pPr>
      <w:r w:rsidRPr="00DC6867">
        <w:rPr>
          <w:rFonts w:ascii="Times New Roman" w:hAnsi="Times New Roman" w:cs="Times New Roman"/>
          <w:sz w:val="26"/>
          <w:szCs w:val="26"/>
        </w:rPr>
        <w:lastRenderedPageBreak/>
        <w:t xml:space="preserve">III </w:t>
      </w:r>
      <w:r w:rsidRPr="00DC6867">
        <w:rPr>
          <w:rFonts w:ascii="Times New Roman" w:hAnsi="Times New Roman" w:cs="Times New Roman"/>
          <w:sz w:val="26"/>
          <w:szCs w:val="26"/>
          <w:lang w:val="sr-Cyrl-CS"/>
        </w:rPr>
        <w:t>ИЗВРШАВАЊЕ БУЏЕТА</w:t>
      </w:r>
    </w:p>
    <w:p w:rsidR="002C369C" w:rsidRPr="00DC6867" w:rsidRDefault="002C369C" w:rsidP="00AC7758">
      <w:pPr>
        <w:spacing w:after="0" w:line="240" w:lineRule="auto"/>
        <w:jc w:val="center"/>
        <w:rPr>
          <w:rFonts w:ascii="Times New Roman" w:hAnsi="Times New Roman" w:cs="Times New Roman"/>
          <w:sz w:val="26"/>
          <w:szCs w:val="26"/>
          <w:lang w:val="sr-Cyrl-CS"/>
        </w:rPr>
      </w:pPr>
    </w:p>
    <w:p w:rsidR="002C369C" w:rsidRPr="00DC6867" w:rsidRDefault="002C369C" w:rsidP="00AC7758">
      <w:pPr>
        <w:spacing w:after="0" w:line="240" w:lineRule="auto"/>
        <w:jc w:val="center"/>
        <w:rPr>
          <w:rFonts w:ascii="Times New Roman" w:hAnsi="Times New Roman" w:cs="Times New Roman"/>
          <w:sz w:val="26"/>
          <w:szCs w:val="26"/>
          <w:lang w:val="sr-Latn-RS"/>
        </w:rPr>
      </w:pPr>
      <w:r w:rsidRPr="00DC6867">
        <w:rPr>
          <w:rFonts w:ascii="Times New Roman" w:hAnsi="Times New Roman" w:cs="Times New Roman"/>
          <w:sz w:val="26"/>
          <w:szCs w:val="26"/>
          <w:lang w:val="sr-Cyrl-CS"/>
        </w:rPr>
        <w:t>Члан 1</w:t>
      </w:r>
      <w:r w:rsidR="00810F2C" w:rsidRPr="00DC6867">
        <w:rPr>
          <w:rFonts w:ascii="Times New Roman" w:hAnsi="Times New Roman" w:cs="Times New Roman"/>
          <w:sz w:val="26"/>
          <w:szCs w:val="26"/>
          <w:lang w:val="sr-Cyrl-CS"/>
        </w:rPr>
        <w:t>1</w:t>
      </w:r>
      <w:r w:rsidRPr="00DC6867">
        <w:rPr>
          <w:rFonts w:ascii="Times New Roman" w:hAnsi="Times New Roman" w:cs="Times New Roman"/>
          <w:sz w:val="26"/>
          <w:szCs w:val="26"/>
          <w:lang w:val="sr-Cyrl-CS"/>
        </w:rPr>
        <w:t>.</w:t>
      </w:r>
    </w:p>
    <w:p w:rsidR="002C369C" w:rsidRPr="00DC6867" w:rsidRDefault="002C369C" w:rsidP="00AC7758">
      <w:pPr>
        <w:spacing w:after="0" w:line="240" w:lineRule="auto"/>
        <w:jc w:val="center"/>
        <w:rPr>
          <w:rFonts w:ascii="Times New Roman" w:hAnsi="Times New Roman" w:cs="Times New Roman"/>
          <w:sz w:val="26"/>
          <w:szCs w:val="26"/>
          <w:lang w:val="sr-Latn-RS"/>
        </w:rPr>
      </w:pPr>
    </w:p>
    <w:p w:rsidR="00BC2BC6" w:rsidRDefault="002C369C" w:rsidP="00AC7758">
      <w:pPr>
        <w:spacing w:after="0" w:line="240" w:lineRule="auto"/>
        <w:ind w:firstLine="720"/>
        <w:jc w:val="both"/>
        <w:rPr>
          <w:rFonts w:ascii="Times New Roman" w:hAnsi="Times New Roman" w:cs="Times New Roman"/>
          <w:sz w:val="26"/>
          <w:szCs w:val="26"/>
          <w:lang w:val="sr-Cyrl-RS"/>
        </w:rPr>
      </w:pPr>
      <w:r w:rsidRPr="00DC6867">
        <w:rPr>
          <w:rFonts w:ascii="Times New Roman" w:hAnsi="Times New Roman" w:cs="Times New Roman"/>
          <w:sz w:val="26"/>
          <w:szCs w:val="26"/>
          <w:lang w:val="sr-Cyrl-RS"/>
        </w:rPr>
        <w:t>У складу са Законом о начину одређивању максималног броја запослених у јавном сектору (,,Службени гласник РС</w:t>
      </w:r>
      <w:r w:rsidR="00260403" w:rsidRPr="00DC6867">
        <w:rPr>
          <w:rFonts w:ascii="Times New Roman" w:hAnsi="Times New Roman" w:cs="Times New Roman"/>
          <w:sz w:val="26"/>
          <w:szCs w:val="26"/>
          <w:lang w:val="sr-Cyrl-RS"/>
        </w:rPr>
        <w:t>“</w:t>
      </w:r>
      <w:r w:rsidRPr="00DC6867">
        <w:rPr>
          <w:rFonts w:ascii="Times New Roman" w:hAnsi="Times New Roman" w:cs="Times New Roman"/>
          <w:sz w:val="26"/>
          <w:szCs w:val="26"/>
          <w:lang w:val="sr-Cyrl-RS"/>
        </w:rPr>
        <w:t xml:space="preserve">, број </w:t>
      </w:r>
      <w:r w:rsidR="00B4750B" w:rsidRPr="00DC6867">
        <w:rPr>
          <w:rFonts w:ascii="Times New Roman" w:hAnsi="Times New Roman" w:cs="Times New Roman"/>
          <w:sz w:val="26"/>
          <w:szCs w:val="26"/>
          <w:lang w:val="sr-Cyrl-RS"/>
        </w:rPr>
        <w:t>65</w:t>
      </w:r>
      <w:r w:rsidRPr="00DC6867">
        <w:rPr>
          <w:rFonts w:ascii="Times New Roman" w:hAnsi="Times New Roman" w:cs="Times New Roman"/>
          <w:sz w:val="26"/>
          <w:szCs w:val="26"/>
          <w:lang w:val="sr-Cyrl-RS"/>
        </w:rPr>
        <w:t>/201</w:t>
      </w:r>
      <w:r w:rsidR="00B4750B" w:rsidRPr="00DC6867">
        <w:rPr>
          <w:rFonts w:ascii="Times New Roman" w:hAnsi="Times New Roman" w:cs="Times New Roman"/>
          <w:sz w:val="26"/>
          <w:szCs w:val="26"/>
          <w:lang w:val="sr-Cyrl-RS"/>
        </w:rPr>
        <w:t>8</w:t>
      </w:r>
      <w:r w:rsidRPr="00DC6867">
        <w:rPr>
          <w:rFonts w:ascii="Times New Roman" w:hAnsi="Times New Roman" w:cs="Times New Roman"/>
          <w:sz w:val="26"/>
          <w:szCs w:val="26"/>
          <w:lang w:val="sr-Cyrl-RS"/>
        </w:rPr>
        <w:t>), број запослених код корисника буџета не може прећи максималан број запослених на неодређено и одређено време, и то:</w:t>
      </w:r>
    </w:p>
    <w:p w:rsidR="00BC2BC6" w:rsidRDefault="00BC2BC6" w:rsidP="00AC7758">
      <w:pPr>
        <w:spacing w:after="0" w:line="240" w:lineRule="auto"/>
        <w:ind w:firstLine="720"/>
        <w:jc w:val="both"/>
        <w:rPr>
          <w:rFonts w:ascii="Times New Roman" w:hAnsi="Times New Roman" w:cs="Times New Roman"/>
          <w:sz w:val="26"/>
          <w:szCs w:val="26"/>
          <w:lang w:val="sr-Cyrl-RS"/>
        </w:rPr>
      </w:pPr>
    </w:p>
    <w:tbl>
      <w:tblPr>
        <w:tblW w:w="10484" w:type="dxa"/>
        <w:tblInd w:w="93" w:type="dxa"/>
        <w:tblLook w:val="04A0" w:firstRow="1" w:lastRow="0" w:firstColumn="1" w:lastColumn="0" w:noHBand="0" w:noVBand="1"/>
      </w:tblPr>
      <w:tblGrid>
        <w:gridCol w:w="835"/>
        <w:gridCol w:w="5417"/>
        <w:gridCol w:w="1480"/>
        <w:gridCol w:w="1376"/>
        <w:gridCol w:w="1376"/>
      </w:tblGrid>
      <w:tr w:rsidR="00220ACE" w:rsidRPr="00220ACE" w:rsidTr="00220ACE">
        <w:trPr>
          <w:trHeight w:val="20"/>
          <w:tblHeader/>
        </w:trPr>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color w:val="000000"/>
                <w:sz w:val="24"/>
                <w:szCs w:val="24"/>
              </w:rPr>
              <w:t>Редни број</w:t>
            </w:r>
          </w:p>
        </w:tc>
        <w:tc>
          <w:tcPr>
            <w:tcW w:w="5417"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color w:val="000000"/>
                <w:sz w:val="24"/>
                <w:szCs w:val="24"/>
              </w:rPr>
              <w:t>Директни и индиректни корисници буџетских средстава локалне власти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Број</w:t>
            </w:r>
            <w:r w:rsidRPr="00220ACE">
              <w:rPr>
                <w:rFonts w:ascii="Times New Roman" w:eastAsia="Times New Roman" w:hAnsi="Times New Roman" w:cs="Times New Roman"/>
                <w:color w:val="000000"/>
                <w:sz w:val="24"/>
                <w:szCs w:val="24"/>
              </w:rPr>
              <w:t xml:space="preserve"> запослених на </w:t>
            </w:r>
            <w:r w:rsidRPr="00220ACE">
              <w:rPr>
                <w:rFonts w:ascii="Times New Roman" w:eastAsia="Times New Roman" w:hAnsi="Times New Roman" w:cs="Times New Roman"/>
                <w:b/>
                <w:bCs/>
                <w:color w:val="000000"/>
                <w:sz w:val="24"/>
                <w:szCs w:val="24"/>
              </w:rPr>
              <w:t xml:space="preserve">неодређено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Број</w:t>
            </w:r>
            <w:r w:rsidRPr="00220ACE">
              <w:rPr>
                <w:rFonts w:ascii="Times New Roman" w:eastAsia="Times New Roman" w:hAnsi="Times New Roman" w:cs="Times New Roman"/>
                <w:color w:val="000000"/>
                <w:sz w:val="24"/>
                <w:szCs w:val="24"/>
              </w:rPr>
              <w:t xml:space="preserve"> запослених на </w:t>
            </w:r>
            <w:r w:rsidRPr="00220ACE">
              <w:rPr>
                <w:rFonts w:ascii="Times New Roman" w:eastAsia="Times New Roman" w:hAnsi="Times New Roman" w:cs="Times New Roman"/>
                <w:b/>
                <w:bCs/>
                <w:color w:val="000000"/>
                <w:sz w:val="24"/>
                <w:szCs w:val="24"/>
              </w:rPr>
              <w:t>одређено</w:t>
            </w:r>
            <w:r w:rsidRPr="00220ACE">
              <w:rPr>
                <w:rFonts w:ascii="Times New Roman" w:eastAsia="Times New Roman" w:hAnsi="Times New Roman" w:cs="Times New Roman"/>
                <w:color w:val="000000"/>
                <w:sz w:val="24"/>
                <w:szCs w:val="24"/>
              </w:rPr>
              <w:t xml:space="preserve"> </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color w:val="000000"/>
                <w:sz w:val="24"/>
                <w:szCs w:val="24"/>
              </w:rPr>
            </w:pPr>
            <w:r w:rsidRPr="00220ACE">
              <w:rPr>
                <w:rFonts w:ascii="Times New Roman" w:eastAsia="Times New Roman" w:hAnsi="Times New Roman" w:cs="Times New Roman"/>
                <w:b/>
                <w:bCs/>
                <w:color w:val="000000"/>
                <w:sz w:val="24"/>
                <w:szCs w:val="24"/>
              </w:rPr>
              <w:t xml:space="preserve">Укупан број </w:t>
            </w:r>
            <w:r w:rsidRPr="00220ACE">
              <w:rPr>
                <w:rFonts w:ascii="Times New Roman" w:eastAsia="Times New Roman" w:hAnsi="Times New Roman" w:cs="Times New Roman"/>
                <w:color w:val="000000"/>
                <w:sz w:val="24"/>
                <w:szCs w:val="24"/>
              </w:rPr>
              <w:t>запослених</w:t>
            </w:r>
          </w:p>
        </w:tc>
      </w:tr>
      <w:tr w:rsidR="00220ACE" w:rsidRPr="00220ACE" w:rsidTr="00220ACE">
        <w:trPr>
          <w:trHeight w:val="253"/>
          <w:tblHeader/>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1</w:t>
            </w:r>
          </w:p>
        </w:tc>
        <w:tc>
          <w:tcPr>
            <w:tcW w:w="5417"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2</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3</w:t>
            </w:r>
          </w:p>
        </w:tc>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4</w:t>
            </w:r>
          </w:p>
        </w:tc>
        <w:tc>
          <w:tcPr>
            <w:tcW w:w="1376" w:type="dxa"/>
            <w:vMerge w:val="restart"/>
            <w:tcBorders>
              <w:top w:val="nil"/>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i/>
                <w:iCs/>
                <w:color w:val="000000"/>
              </w:rPr>
            </w:pPr>
            <w:r w:rsidRPr="00220ACE">
              <w:rPr>
                <w:rFonts w:ascii="Times New Roman" w:eastAsia="Times New Roman" w:hAnsi="Times New Roman" w:cs="Times New Roman"/>
                <w:i/>
                <w:iCs/>
                <w:color w:val="000000"/>
              </w:rPr>
              <w:t>5</w:t>
            </w:r>
            <w:r>
              <w:rPr>
                <w:rFonts w:ascii="Times New Roman" w:eastAsia="Times New Roman" w:hAnsi="Times New Roman" w:cs="Times New Roman"/>
                <w:i/>
                <w:iCs/>
                <w:color w:val="000000"/>
                <w:lang w:val="sr-Cyrl-RS"/>
              </w:rPr>
              <w:t xml:space="preserve"> </w:t>
            </w:r>
            <w:r w:rsidRPr="00220ACE">
              <w:rPr>
                <w:rFonts w:ascii="Times New Roman" w:eastAsia="Times New Roman" w:hAnsi="Times New Roman" w:cs="Times New Roman"/>
                <w:i/>
                <w:iCs/>
                <w:color w:val="000000"/>
              </w:rPr>
              <w:t>(3+4)</w:t>
            </w:r>
          </w:p>
        </w:tc>
      </w:tr>
      <w:tr w:rsidR="00220ACE" w:rsidRPr="00220ACE" w:rsidTr="00220ACE">
        <w:trPr>
          <w:trHeight w:val="253"/>
          <w:tblHeader/>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5417"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480"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376"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c>
          <w:tcPr>
            <w:tcW w:w="1376"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i/>
                <w:iCs/>
                <w:color w:val="000000"/>
              </w:rPr>
            </w:pPr>
          </w:p>
        </w:tc>
      </w:tr>
      <w:tr w:rsidR="00220ACE" w:rsidRPr="00220ACE" w:rsidTr="00220ACE">
        <w:trPr>
          <w:trHeight w:val="20"/>
        </w:trPr>
        <w:tc>
          <w:tcPr>
            <w:tcW w:w="835" w:type="dxa"/>
            <w:vMerge w:val="restart"/>
            <w:tcBorders>
              <w:top w:val="nil"/>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Органи и службе</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1.008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187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1.195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ГРАД НИШ БЕЗ ГО</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817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939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817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892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 ГО ПАЛИЛУЛА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54</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rPr>
            </w:pPr>
            <w:r w:rsidRPr="00220ACE">
              <w:rPr>
                <w:rFonts w:ascii="Times New Roman" w:eastAsia="Times New Roman" w:hAnsi="Times New Roman" w:cs="Times New Roman"/>
                <w:b/>
                <w:bCs/>
              </w:rPr>
              <w:t>3. ГО МЕДИЈАНА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58</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51</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4. ГО ПАНТЕЛЕЈ</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14</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56</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 ГО ЦРВЕНИ КРСТ</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16</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33</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 ГО НИШКА БАЊА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39</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30</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30</w:t>
            </w:r>
          </w:p>
        </w:tc>
      </w:tr>
      <w:tr w:rsidR="00220ACE" w:rsidRPr="00220ACE" w:rsidTr="00220ACE">
        <w:trPr>
          <w:trHeight w:val="20"/>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Установе културе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424</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450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424</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444</w:t>
            </w:r>
          </w:p>
        </w:tc>
      </w:tr>
      <w:tr w:rsidR="00220ACE" w:rsidRPr="00220ACE" w:rsidTr="00220ACE">
        <w:trPr>
          <w:trHeight w:val="20"/>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3.</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Остале установе из области јавних служби које се финансирају из буџета </w:t>
            </w:r>
            <w:r w:rsidRPr="00220ACE">
              <w:rPr>
                <w:rFonts w:ascii="Times New Roman" w:eastAsia="Times New Roman" w:hAnsi="Times New Roman" w:cs="Times New Roman"/>
                <w:color w:val="000000"/>
              </w:rPr>
              <w:t>(навести нази</w:t>
            </w:r>
            <w:r w:rsidRPr="00220ACE">
              <w:rPr>
                <w:rFonts w:ascii="Times New Roman" w:eastAsia="Times New Roman" w:hAnsi="Times New Roman" w:cs="Times New Roman"/>
              </w:rPr>
              <w:t>в установе)</w:t>
            </w:r>
            <w:r w:rsidRPr="00220ACE">
              <w:rPr>
                <w:rFonts w:ascii="Times New Roman" w:eastAsia="Times New Roman" w:hAnsi="Times New Roman" w:cs="Times New Roman"/>
                <w:b/>
                <w:bCs/>
                <w:color w:val="00000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13</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235</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Установа за физичку културу СЦ "Чаир"</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117</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111</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2. Туристичка организација Ниш</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18</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3</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18</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3. Регионални центар за професионални развој запослених у образовању"</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15</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16</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 Центар за дневни боравак деце, омладине и одраслих лица ментално ометених у развоју "Мара"</w:t>
            </w:r>
          </w:p>
        </w:tc>
        <w:tc>
          <w:tcPr>
            <w:tcW w:w="1480"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72</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c>
          <w:tcPr>
            <w:tcW w:w="1376"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71</w:t>
            </w:r>
          </w:p>
        </w:tc>
      </w:tr>
      <w:tr w:rsidR="00220ACE" w:rsidRPr="00220ACE" w:rsidTr="00220ACE">
        <w:trPr>
          <w:trHeight w:val="20"/>
        </w:trPr>
        <w:tc>
          <w:tcPr>
            <w:tcW w:w="835" w:type="dxa"/>
            <w:tcBorders>
              <w:top w:val="single" w:sz="4" w:space="0" w:color="auto"/>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single" w:sz="4" w:space="0" w:color="auto"/>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 Установа "Сигурна кућа за жене и децу жртве породичног насиља"</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r>
      <w:tr w:rsidR="00220ACE" w:rsidRPr="00220ACE" w:rsidTr="00220ACE">
        <w:trPr>
          <w:trHeight w:val="20"/>
        </w:trPr>
        <w:tc>
          <w:tcPr>
            <w:tcW w:w="835" w:type="dxa"/>
            <w:tcBorders>
              <w:top w:val="nil"/>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tcBorders>
              <w:top w:val="nil"/>
              <w:left w:val="single" w:sz="4" w:space="0" w:color="auto"/>
              <w:bottom w:val="nil"/>
              <w:right w:val="single" w:sz="4" w:space="0" w:color="auto"/>
            </w:tcBorders>
            <w:shd w:val="clear" w:color="auto" w:fill="auto"/>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12</w:t>
            </w:r>
          </w:p>
        </w:tc>
      </w:tr>
      <w:tr w:rsidR="00220ACE" w:rsidRPr="00220ACE" w:rsidTr="00220ACE">
        <w:trPr>
          <w:trHeight w:val="20"/>
        </w:trPr>
        <w:tc>
          <w:tcPr>
            <w:tcW w:w="835" w:type="dxa"/>
            <w:vMerge w:val="restart"/>
            <w:tcBorders>
              <w:top w:val="single" w:sz="4" w:space="0" w:color="auto"/>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4.</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Дирекције основане од стране локалне власти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r>
      <w:tr w:rsidR="00220ACE" w:rsidRPr="00220ACE" w:rsidTr="00220ACE">
        <w:trPr>
          <w:trHeight w:val="20"/>
        </w:trPr>
        <w:tc>
          <w:tcPr>
            <w:tcW w:w="835" w:type="dxa"/>
            <w:vMerge/>
            <w:tcBorders>
              <w:top w:val="single" w:sz="4" w:space="0" w:color="auto"/>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single" w:sz="4" w:space="0" w:color="auto"/>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5.</w:t>
            </w:r>
          </w:p>
        </w:tc>
        <w:tc>
          <w:tcPr>
            <w:tcW w:w="5417"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Месне заједнице</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0</w:t>
            </w:r>
          </w:p>
        </w:tc>
      </w:tr>
      <w:tr w:rsidR="00220ACE" w:rsidRPr="00220ACE" w:rsidTr="00220ACE">
        <w:trPr>
          <w:trHeight w:val="20"/>
        </w:trPr>
        <w:tc>
          <w:tcPr>
            <w:tcW w:w="835" w:type="dxa"/>
            <w:vMerge/>
            <w:tcBorders>
              <w:top w:val="single" w:sz="4" w:space="0" w:color="auto"/>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tcBorders>
              <w:top w:val="single" w:sz="4" w:space="0" w:color="auto"/>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color w:val="FF0000"/>
              </w:rPr>
            </w:pPr>
            <w:r w:rsidRPr="00220ACE">
              <w:rPr>
                <w:rFonts w:ascii="Times New Roman" w:eastAsia="Times New Roman" w:hAnsi="Times New Roman" w:cs="Times New Roman"/>
                <w:color w:val="FF0000"/>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color w:val="FF0000"/>
              </w:rPr>
            </w:pPr>
            <w:r w:rsidRPr="00220ACE">
              <w:rPr>
                <w:rFonts w:ascii="Times New Roman" w:eastAsia="Times New Roman" w:hAnsi="Times New Roman" w:cs="Times New Roman"/>
                <w:color w:val="FF0000"/>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0</w:t>
            </w:r>
          </w:p>
        </w:tc>
      </w:tr>
      <w:tr w:rsidR="00220ACE" w:rsidRPr="00220ACE" w:rsidTr="00220ACE">
        <w:trPr>
          <w:trHeight w:val="20"/>
        </w:trPr>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6.</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rPr>
            </w:pPr>
            <w:r w:rsidRPr="00220ACE">
              <w:rPr>
                <w:rFonts w:ascii="Times New Roman" w:eastAsia="Times New Roman" w:hAnsi="Times New Roman" w:cs="Times New Roman"/>
                <w:b/>
                <w:bCs/>
              </w:rPr>
              <w:t xml:space="preserve">Предшколске установе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858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22</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880</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color w:val="000000"/>
              </w:rPr>
            </w:pPr>
            <w:r w:rsidRPr="00220ACE">
              <w:rPr>
                <w:rFonts w:ascii="Times New Roman" w:eastAsia="Times New Roman" w:hAnsi="Times New Roman" w:cs="Times New Roman"/>
                <w:color w:val="000000"/>
              </w:rPr>
              <w:t>Постављена лица</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single" w:sz="4" w:space="0" w:color="auto"/>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color w:val="000000"/>
              </w:rPr>
            </w:pPr>
            <w:r w:rsidRPr="00220ACE">
              <w:rPr>
                <w:rFonts w:ascii="Times New Roman" w:eastAsia="Times New Roman" w:hAnsi="Times New Roman" w:cs="Times New Roman"/>
                <w:color w:val="000000"/>
              </w:rPr>
              <w:t>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858</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879</w:t>
            </w:r>
          </w:p>
        </w:tc>
      </w:tr>
      <w:tr w:rsidR="00220ACE" w:rsidRPr="00220ACE" w:rsidTr="00220ACE">
        <w:trPr>
          <w:trHeight w:val="20"/>
        </w:trPr>
        <w:tc>
          <w:tcPr>
            <w:tcW w:w="835" w:type="dxa"/>
            <w:vMerge w:val="restart"/>
            <w:tcBorders>
              <w:top w:val="nil"/>
              <w:left w:val="single" w:sz="4" w:space="0" w:color="auto"/>
              <w:bottom w:val="nil"/>
              <w:right w:val="single" w:sz="4" w:space="0" w:color="auto"/>
            </w:tcBorders>
            <w:shd w:val="clear" w:color="auto" w:fill="auto"/>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7.</w:t>
            </w: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xml:space="preserve">Нове установе и органи </w:t>
            </w:r>
            <w:r w:rsidRPr="00220ACE">
              <w:rPr>
                <w:rFonts w:ascii="Times New Roman" w:eastAsia="Times New Roman" w:hAnsi="Times New Roman" w:cs="Times New Roman"/>
                <w:color w:val="000000"/>
              </w:rPr>
              <w:t>(навести назив установа и органа)</w:t>
            </w:r>
            <w:r w:rsidRPr="00220ACE">
              <w:rPr>
                <w:rFonts w:ascii="Times New Roman" w:eastAsia="Times New Roman" w:hAnsi="Times New Roman" w:cs="Times New Roman"/>
                <w:b/>
                <w:bCs/>
                <w:color w:val="000000"/>
              </w:rPr>
              <w:t xml:space="preserve">:                        </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9</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10</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hideMark/>
          </w:tcPr>
          <w:p w:rsidR="00220ACE" w:rsidRPr="00220ACE" w:rsidRDefault="00220ACE" w:rsidP="00220ACE">
            <w:pPr>
              <w:spacing w:after="0" w:line="240" w:lineRule="auto"/>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1. Установа "Дивљана"</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10</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w:t>
            </w:r>
          </w:p>
        </w:tc>
      </w:tr>
      <w:tr w:rsidR="00220ACE" w:rsidRPr="00220ACE" w:rsidTr="00220ACE">
        <w:trPr>
          <w:trHeight w:val="20"/>
        </w:trPr>
        <w:tc>
          <w:tcPr>
            <w:tcW w:w="835" w:type="dxa"/>
            <w:vMerge/>
            <w:tcBorders>
              <w:top w:val="nil"/>
              <w:left w:val="single" w:sz="4" w:space="0" w:color="auto"/>
              <w:bottom w:val="nil"/>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8"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9</w:t>
            </w:r>
          </w:p>
        </w:tc>
      </w:tr>
      <w:tr w:rsidR="00220ACE" w:rsidRPr="00220ACE" w:rsidTr="00220ACE">
        <w:trPr>
          <w:trHeight w:val="20"/>
        </w:trPr>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8.</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rPr>
                <w:rFonts w:ascii="Times New Roman" w:eastAsia="Times New Roman" w:hAnsi="Times New Roman" w:cs="Times New Roman"/>
                <w:b/>
                <w:bCs/>
                <w:i/>
                <w:iCs/>
                <w:color w:val="000000"/>
                <w:sz w:val="24"/>
                <w:szCs w:val="24"/>
              </w:rPr>
            </w:pPr>
            <w:r w:rsidRPr="00220ACE">
              <w:rPr>
                <w:rFonts w:ascii="Times New Roman" w:eastAsia="Times New Roman" w:hAnsi="Times New Roman" w:cs="Times New Roman"/>
                <w:b/>
                <w:bCs/>
                <w:i/>
                <w:iCs/>
                <w:color w:val="000000"/>
                <w:sz w:val="24"/>
                <w:szCs w:val="24"/>
              </w:rPr>
              <w:t>Укупно за све кориснике буџетa који се финансирају  са економских класификација 411 и 412</w:t>
            </w:r>
          </w:p>
        </w:tc>
        <w:tc>
          <w:tcPr>
            <w:tcW w:w="1480"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2.521</w:t>
            </w:r>
          </w:p>
        </w:tc>
        <w:tc>
          <w:tcPr>
            <w:tcW w:w="1376"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249</w:t>
            </w:r>
          </w:p>
        </w:tc>
        <w:tc>
          <w:tcPr>
            <w:tcW w:w="1376" w:type="dxa"/>
            <w:tcBorders>
              <w:top w:val="nil"/>
              <w:left w:val="nil"/>
              <w:bottom w:val="single" w:sz="4" w:space="0" w:color="auto"/>
              <w:right w:val="single" w:sz="4" w:space="0" w:color="auto"/>
            </w:tcBorders>
            <w:shd w:val="clear" w:color="auto" w:fill="auto"/>
            <w:noWrap/>
            <w:vAlign w:val="bottom"/>
            <w:hideMark/>
          </w:tcPr>
          <w:p w:rsidR="00220ACE" w:rsidRPr="00220ACE" w:rsidRDefault="00220ACE" w:rsidP="00220ACE">
            <w:pPr>
              <w:spacing w:after="0" w:line="240" w:lineRule="auto"/>
              <w:jc w:val="right"/>
              <w:rPr>
                <w:rFonts w:ascii="Times New Roman" w:eastAsia="Times New Roman" w:hAnsi="Times New Roman" w:cs="Times New Roman"/>
                <w:b/>
                <w:bCs/>
              </w:rPr>
            </w:pPr>
            <w:r w:rsidRPr="00220ACE">
              <w:rPr>
                <w:rFonts w:ascii="Times New Roman" w:eastAsia="Times New Roman" w:hAnsi="Times New Roman" w:cs="Times New Roman"/>
                <w:b/>
                <w:bCs/>
              </w:rPr>
              <w:t>2.770</w:t>
            </w:r>
          </w:p>
        </w:tc>
      </w:tr>
      <w:tr w:rsidR="00220ACE" w:rsidRPr="00220ACE" w:rsidTr="00220ACE">
        <w:trPr>
          <w:trHeight w:val="20"/>
        </w:trPr>
        <w:tc>
          <w:tcPr>
            <w:tcW w:w="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ACE" w:rsidRPr="00220ACE" w:rsidRDefault="00220ACE" w:rsidP="00220ACE">
            <w:pPr>
              <w:spacing w:after="0" w:line="240" w:lineRule="auto"/>
              <w:jc w:val="center"/>
              <w:rPr>
                <w:rFonts w:ascii="Times New Roman" w:eastAsia="Times New Roman" w:hAnsi="Times New Roman" w:cs="Times New Roman"/>
                <w:b/>
                <w:bCs/>
                <w:color w:val="000000"/>
              </w:rPr>
            </w:pPr>
            <w:r w:rsidRPr="00220ACE">
              <w:rPr>
                <w:rFonts w:ascii="Times New Roman" w:eastAsia="Times New Roman" w:hAnsi="Times New Roman" w:cs="Times New Roman"/>
                <w:b/>
                <w:bCs/>
                <w:color w:val="000000"/>
              </w:rPr>
              <w:t> </w:t>
            </w: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Изабрана лица</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47</w:t>
            </w:r>
          </w:p>
        </w:tc>
      </w:tr>
      <w:tr w:rsidR="00220ACE" w:rsidRPr="00220ACE" w:rsidTr="00220ACE">
        <w:trPr>
          <w:trHeight w:val="20"/>
        </w:trPr>
        <w:tc>
          <w:tcPr>
            <w:tcW w:w="835"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Постављена лица </w:t>
            </w:r>
          </w:p>
        </w:tc>
        <w:tc>
          <w:tcPr>
            <w:tcW w:w="1480" w:type="dxa"/>
            <w:tcBorders>
              <w:top w:val="nil"/>
              <w:left w:val="nil"/>
              <w:bottom w:val="single" w:sz="4" w:space="0" w:color="auto"/>
              <w:right w:val="single" w:sz="4" w:space="0" w:color="auto"/>
            </w:tcBorders>
            <w:shd w:val="clear" w:color="000000" w:fill="BFBFB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 </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56</w:t>
            </w:r>
          </w:p>
        </w:tc>
      </w:tr>
      <w:tr w:rsidR="00220ACE" w:rsidRPr="00220ACE" w:rsidTr="00220ACE">
        <w:trPr>
          <w:trHeight w:val="20"/>
        </w:trPr>
        <w:tc>
          <w:tcPr>
            <w:tcW w:w="835" w:type="dxa"/>
            <w:vMerge/>
            <w:tcBorders>
              <w:top w:val="nil"/>
              <w:left w:val="single" w:sz="4" w:space="0" w:color="auto"/>
              <w:bottom w:val="single" w:sz="4" w:space="0" w:color="000000"/>
              <w:right w:val="single" w:sz="4" w:space="0" w:color="auto"/>
            </w:tcBorders>
            <w:vAlign w:val="center"/>
            <w:hideMark/>
          </w:tcPr>
          <w:p w:rsidR="00220ACE" w:rsidRPr="00220ACE" w:rsidRDefault="00220ACE" w:rsidP="00220ACE">
            <w:pPr>
              <w:spacing w:after="0" w:line="240" w:lineRule="auto"/>
              <w:rPr>
                <w:rFonts w:ascii="Times New Roman" w:eastAsia="Times New Roman" w:hAnsi="Times New Roman" w:cs="Times New Roman"/>
                <w:b/>
                <w:bCs/>
                <w:color w:val="000000"/>
              </w:rPr>
            </w:pPr>
          </w:p>
        </w:tc>
        <w:tc>
          <w:tcPr>
            <w:tcW w:w="5417"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both"/>
              <w:rPr>
                <w:rFonts w:ascii="Times New Roman" w:eastAsia="Times New Roman" w:hAnsi="Times New Roman" w:cs="Times New Roman"/>
                <w:color w:val="000000"/>
              </w:rPr>
            </w:pPr>
            <w:r w:rsidRPr="00220ACE">
              <w:rPr>
                <w:rFonts w:ascii="Times New Roman" w:eastAsia="Times New Roman" w:hAnsi="Times New Roman" w:cs="Times New Roman"/>
                <w:color w:val="000000"/>
              </w:rPr>
              <w:t xml:space="preserve">      Запослени</w:t>
            </w:r>
          </w:p>
        </w:tc>
        <w:tc>
          <w:tcPr>
            <w:tcW w:w="1480"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2.521</w:t>
            </w:r>
          </w:p>
        </w:tc>
        <w:tc>
          <w:tcPr>
            <w:tcW w:w="1376" w:type="dxa"/>
            <w:tcBorders>
              <w:top w:val="nil"/>
              <w:left w:val="nil"/>
              <w:bottom w:val="single" w:sz="4" w:space="0" w:color="auto"/>
              <w:right w:val="single" w:sz="4" w:space="0" w:color="auto"/>
            </w:tcBorders>
            <w:shd w:val="clear" w:color="000000" w:fill="FFFFFF"/>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146</w:t>
            </w:r>
          </w:p>
        </w:tc>
        <w:tc>
          <w:tcPr>
            <w:tcW w:w="1376" w:type="dxa"/>
            <w:tcBorders>
              <w:top w:val="nil"/>
              <w:left w:val="nil"/>
              <w:bottom w:val="single" w:sz="4" w:space="0" w:color="auto"/>
              <w:right w:val="single" w:sz="4" w:space="0" w:color="auto"/>
            </w:tcBorders>
            <w:shd w:val="clear" w:color="auto" w:fill="auto"/>
            <w:vAlign w:val="bottom"/>
            <w:hideMark/>
          </w:tcPr>
          <w:p w:rsidR="00220ACE" w:rsidRPr="00220ACE" w:rsidRDefault="00220ACE" w:rsidP="00220ACE">
            <w:pPr>
              <w:spacing w:after="0" w:line="240" w:lineRule="auto"/>
              <w:jc w:val="right"/>
              <w:rPr>
                <w:rFonts w:ascii="Times New Roman" w:eastAsia="Times New Roman" w:hAnsi="Times New Roman" w:cs="Times New Roman"/>
              </w:rPr>
            </w:pPr>
            <w:r w:rsidRPr="00220ACE">
              <w:rPr>
                <w:rFonts w:ascii="Times New Roman" w:eastAsia="Times New Roman" w:hAnsi="Times New Roman" w:cs="Times New Roman"/>
              </w:rPr>
              <w:t>2.667</w:t>
            </w:r>
          </w:p>
        </w:tc>
      </w:tr>
    </w:tbl>
    <w:p w:rsidR="002C369C" w:rsidRPr="00DC6867" w:rsidRDefault="002C369C" w:rsidP="00AC7758">
      <w:pPr>
        <w:spacing w:after="0" w:line="240" w:lineRule="auto"/>
        <w:ind w:firstLine="720"/>
        <w:jc w:val="both"/>
        <w:rPr>
          <w:rFonts w:ascii="Times New Roman" w:hAnsi="Times New Roman" w:cs="Times New Roman"/>
          <w:sz w:val="26"/>
          <w:szCs w:val="26"/>
          <w:lang w:val="sr-Cyrl-RS"/>
        </w:rPr>
      </w:pPr>
      <w:r w:rsidRPr="00DC6867">
        <w:rPr>
          <w:rFonts w:ascii="Times New Roman" w:hAnsi="Times New Roman" w:cs="Times New Roman"/>
          <w:sz w:val="26"/>
          <w:szCs w:val="26"/>
          <w:lang w:val="sr-Cyrl-RS"/>
        </w:rPr>
        <w:t xml:space="preserve"> </w:t>
      </w:r>
    </w:p>
    <w:p w:rsidR="0016159B" w:rsidRPr="00852360" w:rsidRDefault="0016159B" w:rsidP="0016159B">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12.</w:t>
      </w:r>
    </w:p>
    <w:p w:rsidR="0016159B" w:rsidRPr="00852360" w:rsidRDefault="0016159B" w:rsidP="0016159B">
      <w:pPr>
        <w:spacing w:after="0" w:line="240" w:lineRule="auto"/>
        <w:jc w:val="center"/>
        <w:rPr>
          <w:rFonts w:ascii="Times New Roman" w:hAnsi="Times New Roman" w:cs="Times New Roman"/>
          <w:sz w:val="26"/>
          <w:szCs w:val="26"/>
          <w:lang w:val="sr-Cyrl-CS"/>
        </w:rPr>
      </w:pPr>
    </w:p>
    <w:p w:rsidR="0016159B" w:rsidRPr="00852360" w:rsidRDefault="0016159B" w:rsidP="0016159B">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RS"/>
        </w:rPr>
        <w:t xml:space="preserve">Приходи и </w:t>
      </w:r>
      <w:r w:rsidRPr="00852360">
        <w:rPr>
          <w:rFonts w:ascii="Times New Roman" w:hAnsi="Times New Roman" w:cs="Times New Roman"/>
          <w:sz w:val="26"/>
          <w:szCs w:val="26"/>
          <w:lang w:val="sr-Cyrl-CS"/>
        </w:rPr>
        <w:t xml:space="preserve">примања буџета Града Ниша прикупљају се и наплаћују у складу са законом и другим прописима, независно од износа планираних овом </w:t>
      </w:r>
      <w:r w:rsidR="00FC7FAB">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 за поједине врсте прихода и примања.</w:t>
      </w:r>
    </w:p>
    <w:p w:rsidR="003D5A6D" w:rsidRPr="00852360" w:rsidRDefault="003D5A6D" w:rsidP="0016159B">
      <w:pPr>
        <w:spacing w:after="0" w:line="240" w:lineRule="auto"/>
        <w:ind w:firstLine="720"/>
        <w:jc w:val="both"/>
        <w:rPr>
          <w:rFonts w:ascii="Times New Roman" w:hAnsi="Times New Roman" w:cs="Times New Roman"/>
          <w:sz w:val="26"/>
          <w:szCs w:val="26"/>
          <w:lang w:val="sr-Cyrl-CS"/>
        </w:rPr>
      </w:pPr>
    </w:p>
    <w:p w:rsidR="0016159B" w:rsidRPr="00852360" w:rsidRDefault="0016159B" w:rsidP="0016159B">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13.</w:t>
      </w:r>
    </w:p>
    <w:p w:rsidR="0016159B" w:rsidRPr="00852360" w:rsidRDefault="0016159B" w:rsidP="0016159B">
      <w:pPr>
        <w:spacing w:after="0" w:line="240" w:lineRule="auto"/>
        <w:jc w:val="center"/>
        <w:rPr>
          <w:rFonts w:ascii="Times New Roman" w:hAnsi="Times New Roman" w:cs="Times New Roman"/>
          <w:sz w:val="26"/>
          <w:szCs w:val="26"/>
          <w:lang w:val="sr-Latn-RS"/>
        </w:rPr>
      </w:pPr>
    </w:p>
    <w:p w:rsidR="0016159B" w:rsidRPr="00852360"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 xml:space="preserve">За извршавање ове </w:t>
      </w:r>
      <w:r w:rsidR="00FC7FAB">
        <w:rPr>
          <w:rFonts w:ascii="Times New Roman" w:hAnsi="Times New Roman" w:cs="Times New Roman"/>
          <w:sz w:val="26"/>
          <w:szCs w:val="26"/>
          <w:lang w:val="sr-Cyrl-RS"/>
        </w:rPr>
        <w:t>о</w:t>
      </w:r>
      <w:r w:rsidRPr="00852360">
        <w:rPr>
          <w:rFonts w:ascii="Times New Roman" w:hAnsi="Times New Roman" w:cs="Times New Roman"/>
          <w:sz w:val="26"/>
          <w:szCs w:val="26"/>
          <w:lang w:val="sr-Cyrl-RS"/>
        </w:rPr>
        <w:t>длуке одговоран је Градоначелник.</w:t>
      </w:r>
    </w:p>
    <w:p w:rsidR="0016159B" w:rsidRPr="00852360" w:rsidRDefault="0016159B" w:rsidP="0016159B">
      <w:pPr>
        <w:tabs>
          <w:tab w:val="left" w:pos="709"/>
          <w:tab w:val="center" w:pos="4986"/>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Наредбодавац за извршење буџета је Градоначелник.</w:t>
      </w:r>
    </w:p>
    <w:p w:rsidR="001748CB" w:rsidRDefault="001748CB" w:rsidP="00351CEF">
      <w:pPr>
        <w:tabs>
          <w:tab w:val="left" w:pos="939"/>
          <w:tab w:val="center" w:pos="4986"/>
        </w:tabs>
        <w:spacing w:after="0" w:line="240" w:lineRule="auto"/>
        <w:jc w:val="center"/>
        <w:rPr>
          <w:rFonts w:ascii="Times New Roman" w:hAnsi="Times New Roman" w:cs="Times New Roman"/>
          <w:sz w:val="26"/>
          <w:szCs w:val="26"/>
          <w:lang w:val="sr-Latn-RS"/>
        </w:rPr>
      </w:pPr>
    </w:p>
    <w:p w:rsidR="00351CEF" w:rsidRPr="00852360"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14.</w:t>
      </w:r>
    </w:p>
    <w:p w:rsidR="00351CEF" w:rsidRPr="00852360" w:rsidRDefault="00351CEF" w:rsidP="00351CEF">
      <w:pPr>
        <w:tabs>
          <w:tab w:val="left" w:pos="939"/>
          <w:tab w:val="center" w:pos="4986"/>
        </w:tabs>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Latn-RS"/>
        </w:rPr>
      </w:pPr>
      <w:r w:rsidRPr="00852360">
        <w:rPr>
          <w:rFonts w:ascii="Times New Roman" w:hAnsi="Times New Roman" w:cs="Times New Roman"/>
          <w:sz w:val="26"/>
          <w:szCs w:val="26"/>
          <w:lang w:val="sr-Cyrl-CS"/>
        </w:rPr>
        <w:t>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извршити из средстава органа којим руководи и издавање налога за уплату средстава која припадају буџету.</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Функционер, односно руководилац директног, односно индиректног корисника буџетских средстава, може пренети поједина овлашћења из става 1. овог члана на друга лица у директном, односно индиректном кориснику буџетских средстава.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15.</w:t>
      </w:r>
    </w:p>
    <w:p w:rsidR="00351CEF" w:rsidRPr="00852360" w:rsidRDefault="00351CEF" w:rsidP="00351CEF">
      <w:pPr>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16.</w:t>
      </w:r>
    </w:p>
    <w:p w:rsidR="00351CEF" w:rsidRPr="00852360" w:rsidRDefault="00351CEF" w:rsidP="00351CEF">
      <w:pPr>
        <w:spacing w:after="0" w:line="240" w:lineRule="auto"/>
        <w:ind w:firstLine="720"/>
        <w:rPr>
          <w:rFonts w:ascii="Times New Roman" w:hAnsi="Times New Roman" w:cs="Times New Roman"/>
          <w:sz w:val="26"/>
          <w:szCs w:val="26"/>
          <w:highlight w:val="yellow"/>
          <w:lang w:val="sr-Cyrl-CS"/>
        </w:rPr>
      </w:pPr>
    </w:p>
    <w:p w:rsidR="00351CEF" w:rsidRPr="00852360" w:rsidRDefault="00B832F3" w:rsidP="00351CEF">
      <w:pPr>
        <w:spacing w:after="0" w:line="240" w:lineRule="auto"/>
        <w:ind w:firstLine="720"/>
        <w:jc w:val="both"/>
        <w:rPr>
          <w:rFonts w:ascii="Times New Roman" w:hAnsi="Times New Roman" w:cs="Times New Roman"/>
          <w:sz w:val="26"/>
          <w:szCs w:val="26"/>
          <w:lang w:val="sr-Cyrl-CS"/>
        </w:rPr>
      </w:pPr>
      <w:r w:rsidRPr="00DC6185">
        <w:rPr>
          <w:rFonts w:ascii="Times New Roman" w:hAnsi="Times New Roman" w:cs="Times New Roman"/>
          <w:sz w:val="26"/>
          <w:szCs w:val="26"/>
          <w:lang w:val="sr-Cyrl-RS"/>
        </w:rPr>
        <w:t>Градска управа надлежна</w:t>
      </w:r>
      <w:r w:rsidR="00351CEF" w:rsidRPr="00DC6185">
        <w:rPr>
          <w:rFonts w:ascii="Times New Roman" w:hAnsi="Times New Roman" w:cs="Times New Roman"/>
          <w:sz w:val="26"/>
          <w:szCs w:val="26"/>
          <w:lang w:val="sr-Cyrl-RS"/>
        </w:rPr>
        <w:t xml:space="preserve"> за финансије </w:t>
      </w:r>
      <w:r w:rsidR="00351CEF" w:rsidRPr="00DC6185">
        <w:rPr>
          <w:rFonts w:ascii="Times New Roman" w:hAnsi="Times New Roman" w:cs="Times New Roman"/>
          <w:sz w:val="26"/>
          <w:szCs w:val="26"/>
          <w:lang w:val="sr-Cyrl-CS"/>
        </w:rPr>
        <w:t xml:space="preserve">обавезан </w:t>
      </w:r>
      <w:r w:rsidR="00351CEF" w:rsidRPr="00852360">
        <w:rPr>
          <w:rFonts w:ascii="Times New Roman" w:hAnsi="Times New Roman" w:cs="Times New Roman"/>
          <w:sz w:val="26"/>
          <w:szCs w:val="26"/>
          <w:lang w:val="sr-Cyrl-CS"/>
        </w:rPr>
        <w:t>је да редовно прати извршење буџета и најмање два пута годишње информише Градско веће Града Ниша, а обавезно у року од петнаест дана по истеку шестомесечног, односно деветомесечног периода.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У року од петнаест дана по подношењу извештаја из става 1. овог члана, Градско веће усваја и доставља извештај Скупштини Града</w:t>
      </w:r>
      <w:r>
        <w:rPr>
          <w:rFonts w:ascii="Times New Roman" w:hAnsi="Times New Roman" w:cs="Times New Roman"/>
          <w:sz w:val="26"/>
          <w:szCs w:val="26"/>
          <w:lang w:val="sr-Cyrl-CS"/>
        </w:rPr>
        <w:t xml:space="preserve"> Ниша</w:t>
      </w:r>
      <w:r w:rsidRPr="00852360">
        <w:rPr>
          <w:rFonts w:ascii="Times New Roman" w:hAnsi="Times New Roman" w:cs="Times New Roman"/>
          <w:sz w:val="26"/>
          <w:szCs w:val="26"/>
          <w:lang w:val="sr-Cyrl-CS"/>
        </w:rPr>
        <w:t>.</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Извештај садржи и одступања између усвојеног буџета и извршења и образложење великих одступања.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17.</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Градоначелник.</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18.</w:t>
      </w:r>
    </w:p>
    <w:p w:rsidR="00351CEF" w:rsidRPr="00852360" w:rsidRDefault="00351CEF" w:rsidP="00351CEF">
      <w:pPr>
        <w:spacing w:after="0" w:line="240" w:lineRule="auto"/>
        <w:ind w:firstLine="720"/>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Решење о употреби текуће буџетске резерве и сталне буџетске резерве на захтев буџетског корисника </w:t>
      </w:r>
      <w:r>
        <w:rPr>
          <w:rFonts w:ascii="Times New Roman" w:hAnsi="Times New Roman" w:cs="Times New Roman"/>
          <w:sz w:val="26"/>
          <w:szCs w:val="26"/>
          <w:lang w:val="sr-Cyrl-CS"/>
        </w:rPr>
        <w:t xml:space="preserve"> </w:t>
      </w:r>
      <w:r w:rsidRPr="00852360">
        <w:rPr>
          <w:rFonts w:ascii="Times New Roman" w:hAnsi="Times New Roman" w:cs="Times New Roman"/>
          <w:sz w:val="26"/>
          <w:szCs w:val="26"/>
          <w:lang w:val="sr-Cyrl-CS"/>
        </w:rPr>
        <w:t xml:space="preserve">израђује </w:t>
      </w:r>
      <w:r w:rsidR="00EB45DE">
        <w:rPr>
          <w:rFonts w:ascii="Times New Roman" w:hAnsi="Times New Roman" w:cs="Times New Roman"/>
          <w:sz w:val="26"/>
          <w:szCs w:val="26"/>
          <w:lang w:val="sr-Latn-RS"/>
        </w:rPr>
        <w:t>o</w:t>
      </w:r>
      <w:r w:rsidR="00EB45DE" w:rsidRPr="00EB45DE">
        <w:rPr>
          <w:rFonts w:ascii="Times New Roman" w:hAnsi="Times New Roman" w:cs="Times New Roman"/>
          <w:sz w:val="26"/>
          <w:szCs w:val="26"/>
          <w:lang w:val="sr-Cyrl-RS"/>
        </w:rPr>
        <w:t>рган управе</w:t>
      </w:r>
      <w:r w:rsidR="00EB45DE" w:rsidRPr="00EB45DE">
        <w:rPr>
          <w:rFonts w:ascii="Times New Roman" w:hAnsi="Times New Roman" w:cs="Times New Roman"/>
          <w:sz w:val="26"/>
          <w:szCs w:val="26"/>
          <w:lang w:val="sr-Latn-RS"/>
        </w:rPr>
        <w:t xml:space="preserve"> </w:t>
      </w:r>
      <w:r w:rsidR="00EB45DE" w:rsidRPr="00EB45DE">
        <w:rPr>
          <w:rFonts w:ascii="Times New Roman" w:hAnsi="Times New Roman" w:cs="Times New Roman"/>
          <w:sz w:val="26"/>
          <w:szCs w:val="26"/>
          <w:lang w:val="sr-Cyrl-RS"/>
        </w:rPr>
        <w:t>Града Ниша надлежан за финансије</w:t>
      </w:r>
      <w:r>
        <w:rPr>
          <w:rFonts w:ascii="Times New Roman" w:hAnsi="Times New Roman" w:cs="Times New Roman"/>
          <w:sz w:val="26"/>
          <w:szCs w:val="26"/>
          <w:lang w:val="sr-Cyrl-CS"/>
        </w:rPr>
        <w:t xml:space="preserve">, </w:t>
      </w:r>
      <w:r w:rsidRPr="00EB45DE">
        <w:rPr>
          <w:rFonts w:ascii="Times New Roman" w:hAnsi="Times New Roman" w:cs="Times New Roman"/>
          <w:sz w:val="26"/>
          <w:szCs w:val="26"/>
          <w:lang w:val="sr-Cyrl-CS"/>
        </w:rPr>
        <w:t>а</w:t>
      </w:r>
      <w:r w:rsidRPr="00852360">
        <w:rPr>
          <w:rFonts w:ascii="Times New Roman" w:hAnsi="Times New Roman" w:cs="Times New Roman"/>
          <w:sz w:val="26"/>
          <w:szCs w:val="26"/>
          <w:lang w:val="sr-Cyrl-CS"/>
        </w:rPr>
        <w:t xml:space="preserve"> доноси Градоначелник.</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19.</w:t>
      </w:r>
    </w:p>
    <w:p w:rsidR="00351CEF" w:rsidRPr="00852360" w:rsidRDefault="00351CEF" w:rsidP="00351CEF">
      <w:pPr>
        <w:spacing w:after="0" w:line="240" w:lineRule="auto"/>
        <w:jc w:val="center"/>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Градско веће Града Ниша одговорно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CS"/>
        </w:rPr>
      </w:pPr>
    </w:p>
    <w:p w:rsidR="00351CEF" w:rsidRPr="00852360" w:rsidRDefault="00351CEF" w:rsidP="00351CEF">
      <w:pPr>
        <w:spacing w:after="0" w:line="240" w:lineRule="auto"/>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 xml:space="preserve">                                                                        </w:t>
      </w:r>
      <w:r w:rsidRPr="00852360">
        <w:rPr>
          <w:rFonts w:ascii="Times New Roman" w:hAnsi="Times New Roman" w:cs="Times New Roman"/>
          <w:sz w:val="26"/>
          <w:szCs w:val="26"/>
          <w:lang w:val="sr-Cyrl-CS"/>
        </w:rPr>
        <w:t>Члан 20.</w:t>
      </w:r>
    </w:p>
    <w:p w:rsidR="00351CEF" w:rsidRPr="00852360" w:rsidRDefault="00351CEF" w:rsidP="00351CEF">
      <w:pPr>
        <w:spacing w:after="0" w:line="240" w:lineRule="auto"/>
        <w:rPr>
          <w:rFonts w:ascii="Times New Roman" w:hAnsi="Times New Roman" w:cs="Times New Roman"/>
          <w:color w:val="FF0000"/>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Овлашћује се Градоначелник да, у складу са чланом 27ж Закона о буџетском систему, може поднети захтев </w:t>
      </w:r>
      <w:r>
        <w:rPr>
          <w:rFonts w:ascii="Times New Roman" w:hAnsi="Times New Roman" w:cs="Times New Roman"/>
          <w:sz w:val="26"/>
          <w:szCs w:val="26"/>
          <w:lang w:val="sr-Cyrl-CS"/>
        </w:rPr>
        <w:t>м</w:t>
      </w:r>
      <w:r w:rsidRPr="00852360">
        <w:rPr>
          <w:rFonts w:ascii="Times New Roman" w:hAnsi="Times New Roman" w:cs="Times New Roman"/>
          <w:sz w:val="26"/>
          <w:szCs w:val="26"/>
          <w:lang w:val="sr-Cyrl-CS"/>
        </w:rPr>
        <w:t xml:space="preserve">инистарству </w:t>
      </w:r>
      <w:r w:rsidRPr="00EB45DE">
        <w:rPr>
          <w:rFonts w:ascii="Times New Roman" w:hAnsi="Times New Roman" w:cs="Times New Roman"/>
          <w:sz w:val="26"/>
          <w:szCs w:val="26"/>
          <w:lang w:val="sr-Cyrl-CS"/>
        </w:rPr>
        <w:t>надлежном за финансиј</w:t>
      </w:r>
      <w:r w:rsidR="00EB45DE">
        <w:rPr>
          <w:rFonts w:ascii="Times New Roman" w:hAnsi="Times New Roman" w:cs="Times New Roman"/>
          <w:sz w:val="26"/>
          <w:szCs w:val="26"/>
          <w:lang w:val="sr-Latn-RS"/>
        </w:rPr>
        <w:t>e</w:t>
      </w:r>
      <w:r w:rsidRPr="00EB45DE">
        <w:rPr>
          <w:rFonts w:ascii="Times New Roman" w:hAnsi="Times New Roman" w:cs="Times New Roman"/>
          <w:sz w:val="26"/>
          <w:szCs w:val="26"/>
          <w:lang w:val="sr-Cyrl-CS"/>
        </w:rPr>
        <w:t xml:space="preserve"> </w:t>
      </w:r>
      <w:r w:rsidRPr="00852360">
        <w:rPr>
          <w:rFonts w:ascii="Times New Roman" w:hAnsi="Times New Roman" w:cs="Times New Roman"/>
          <w:sz w:val="26"/>
          <w:szCs w:val="26"/>
          <w:lang w:val="sr-Cyrl-CS"/>
        </w:rPr>
        <w:t>за одобрење фискалног дефицита изнад законом дозвољеног дефицита од 10%, уколико је резултат реализације јавних инвестиција.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                                                        Члан 21.</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 xml:space="preserve">Новчана средства на консолидованом рачуну трезора могу се инвестирати у </w:t>
      </w:r>
      <w:r w:rsidRPr="00DC6185">
        <w:rPr>
          <w:rFonts w:ascii="Times New Roman" w:hAnsi="Times New Roman" w:cs="Times New Roman"/>
          <w:sz w:val="26"/>
          <w:szCs w:val="26"/>
          <w:lang w:val="sr-Cyrl-RS"/>
        </w:rPr>
        <w:t>202</w:t>
      </w:r>
      <w:r w:rsidR="00D83E41" w:rsidRPr="00DC6185">
        <w:rPr>
          <w:rFonts w:ascii="Times New Roman" w:hAnsi="Times New Roman" w:cs="Times New Roman"/>
          <w:sz w:val="26"/>
          <w:szCs w:val="26"/>
          <w:lang w:val="sr-Latn-RS"/>
        </w:rPr>
        <w:t>1</w:t>
      </w:r>
      <w:r w:rsidRPr="00DC6185">
        <w:rPr>
          <w:rFonts w:ascii="Times New Roman" w:hAnsi="Times New Roman" w:cs="Times New Roman"/>
          <w:sz w:val="26"/>
          <w:szCs w:val="26"/>
          <w:lang w:val="sr-Cyrl-RS"/>
        </w:rPr>
        <w:t xml:space="preserve">. години само у складу са чланом 10. Закона о буџетском систему, при чему су, у складу са истим чланом Закона, Градоначелник, односно лице које он овласти, одговорни </w:t>
      </w:r>
      <w:r w:rsidRPr="00852360">
        <w:rPr>
          <w:rFonts w:ascii="Times New Roman" w:hAnsi="Times New Roman" w:cs="Times New Roman"/>
          <w:sz w:val="26"/>
          <w:szCs w:val="26"/>
          <w:lang w:val="sr-Cyrl-RS"/>
        </w:rPr>
        <w:t>за ефикасност и сигурност тог инвестирања.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CS"/>
        </w:rPr>
        <w:t xml:space="preserve">                                                           Члан 22.</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 xml:space="preserve">Обавезе које преузимају директни и индиректни корисници буџетских средстава морају одговарати апропријацији која им је за ту намену овом </w:t>
      </w:r>
      <w:r w:rsidR="00B832F3">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 одобрена.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Обавезе преузете у 20</w:t>
      </w:r>
      <w:r w:rsidRPr="00EB45DE">
        <w:rPr>
          <w:rFonts w:ascii="Times New Roman" w:hAnsi="Times New Roman" w:cs="Times New Roman"/>
          <w:sz w:val="26"/>
          <w:szCs w:val="26"/>
          <w:lang w:val="sr-Cyrl-CS"/>
        </w:rPr>
        <w:t>20</w:t>
      </w:r>
      <w:r w:rsidRPr="00852360">
        <w:rPr>
          <w:rFonts w:ascii="Times New Roman" w:hAnsi="Times New Roman" w:cs="Times New Roman"/>
          <w:sz w:val="26"/>
          <w:szCs w:val="26"/>
          <w:lang w:val="sr-Cyrl-CS"/>
        </w:rPr>
        <w:t>.</w:t>
      </w:r>
      <w:r w:rsidRPr="00852360">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CS"/>
        </w:rPr>
        <w:t>години у складу са одобреним апропријацијама у тој</w:t>
      </w:r>
      <w:r>
        <w:rPr>
          <w:rFonts w:ascii="Times New Roman" w:hAnsi="Times New Roman" w:cs="Times New Roman"/>
          <w:sz w:val="26"/>
          <w:szCs w:val="26"/>
          <w:lang w:val="sr-Cyrl-CS"/>
        </w:rPr>
        <w:t xml:space="preserve"> години, а неизвршене у току 2020</w:t>
      </w:r>
      <w:r w:rsidRPr="00852360">
        <w:rPr>
          <w:rFonts w:ascii="Times New Roman" w:hAnsi="Times New Roman" w:cs="Times New Roman"/>
          <w:sz w:val="26"/>
          <w:szCs w:val="26"/>
          <w:lang w:val="sr-Cyrl-CS"/>
        </w:rPr>
        <w:t>. године, преносе се у 202</w:t>
      </w:r>
      <w:r>
        <w:rPr>
          <w:rFonts w:ascii="Times New Roman" w:hAnsi="Times New Roman" w:cs="Times New Roman"/>
          <w:sz w:val="26"/>
          <w:szCs w:val="26"/>
          <w:lang w:val="sr-Cyrl-CS"/>
        </w:rPr>
        <w:t>1</w:t>
      </w:r>
      <w:r w:rsidRPr="00852360">
        <w:rPr>
          <w:rFonts w:ascii="Times New Roman" w:hAnsi="Times New Roman" w:cs="Times New Roman"/>
          <w:sz w:val="26"/>
          <w:szCs w:val="26"/>
          <w:lang w:val="sr-Cyrl-CS"/>
        </w:rPr>
        <w:t>.</w:t>
      </w:r>
      <w:r w:rsidRPr="00852360">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CS"/>
        </w:rPr>
        <w:t xml:space="preserve">годину и имају статус преузетих обавеза и извршавају се на терет одобрених апропријација овом </w:t>
      </w:r>
      <w:r w:rsidR="00B832F3">
        <w:rPr>
          <w:rFonts w:ascii="Times New Roman" w:hAnsi="Times New Roman" w:cs="Times New Roman"/>
          <w:sz w:val="26"/>
          <w:szCs w:val="26"/>
          <w:lang w:val="sr-Cyrl-CS"/>
        </w:rPr>
        <w:t>о</w:t>
      </w:r>
      <w:r w:rsidRPr="00852360">
        <w:rPr>
          <w:rFonts w:ascii="Times New Roman" w:hAnsi="Times New Roman" w:cs="Times New Roman"/>
          <w:sz w:val="26"/>
          <w:szCs w:val="26"/>
          <w:lang w:val="sr-Cyrl-CS"/>
        </w:rPr>
        <w:t>длуком.</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23.</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r w:rsidRPr="00852360">
        <w:rPr>
          <w:rFonts w:ascii="Times New Roman" w:hAnsi="Times New Roman" w:cs="Times New Roman"/>
          <w:sz w:val="26"/>
          <w:szCs w:val="26"/>
          <w:lang w:val="sr-Cyrl-CS"/>
        </w:rPr>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351CEF" w:rsidRPr="00852360" w:rsidRDefault="00351CEF" w:rsidP="00351CEF">
      <w:pPr>
        <w:spacing w:after="0" w:line="240" w:lineRule="auto"/>
        <w:ind w:firstLine="720"/>
        <w:jc w:val="both"/>
        <w:rPr>
          <w:rFonts w:ascii="Times New Roman" w:hAnsi="Times New Roman" w:cs="Times New Roman"/>
          <w:sz w:val="26"/>
          <w:szCs w:val="26"/>
          <w:lang w:val="sr-Cyrl-CS"/>
        </w:rPr>
      </w:pPr>
    </w:p>
    <w:p w:rsidR="00351CEF" w:rsidRPr="00852360" w:rsidRDefault="00351CEF" w:rsidP="00351CEF">
      <w:pPr>
        <w:spacing w:after="0" w:line="240" w:lineRule="auto"/>
        <w:jc w:val="center"/>
        <w:rPr>
          <w:rFonts w:ascii="Times New Roman" w:hAnsi="Times New Roman" w:cs="Times New Roman"/>
          <w:sz w:val="26"/>
          <w:szCs w:val="26"/>
          <w:lang w:val="sr-Cyrl-CS"/>
        </w:rPr>
      </w:pPr>
      <w:r w:rsidRPr="00852360">
        <w:rPr>
          <w:rFonts w:ascii="Times New Roman" w:hAnsi="Times New Roman" w:cs="Times New Roman"/>
          <w:sz w:val="26"/>
          <w:szCs w:val="26"/>
          <w:lang w:val="sr-Cyrl-CS"/>
        </w:rPr>
        <w:t>Члан 24.</w:t>
      </w:r>
    </w:p>
    <w:p w:rsidR="00351CEF" w:rsidRPr="00852360" w:rsidRDefault="00351CEF" w:rsidP="00351CEF">
      <w:pPr>
        <w:spacing w:after="0" w:line="240" w:lineRule="auto"/>
        <w:ind w:firstLine="720"/>
        <w:jc w:val="both"/>
        <w:rPr>
          <w:rFonts w:ascii="Times New Roman" w:hAnsi="Times New Roman" w:cs="Times New Roman"/>
          <w:sz w:val="26"/>
          <w:szCs w:val="26"/>
          <w:lang w:val="sr-Latn-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25.</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Уговори о набавци добара, финансијске имовине, пружању услуга или извођењу грађевинских радова, које закључују директни и индиректни корисници буџетских средстава, морају бити закључени у складу са прописима који регулишу јавне набавке.</w:t>
      </w:r>
    </w:p>
    <w:p w:rsidR="00351CEF" w:rsidRPr="00852360" w:rsidRDefault="00351CEF" w:rsidP="00351CEF">
      <w:pPr>
        <w:spacing w:after="0" w:line="240" w:lineRule="auto"/>
        <w:jc w:val="center"/>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26.</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Средства распоређена за финансирање расхода и издатака корисника буџета, преносе се на основу уредног захтева буџетских корисника који мора да буде пот</w:t>
      </w:r>
      <w:r>
        <w:rPr>
          <w:rFonts w:ascii="Times New Roman" w:hAnsi="Times New Roman" w:cs="Times New Roman"/>
          <w:sz w:val="26"/>
          <w:szCs w:val="26"/>
          <w:lang w:val="sr-Cyrl-RS"/>
        </w:rPr>
        <w:t>п</w:t>
      </w:r>
      <w:r w:rsidRPr="00852360">
        <w:rPr>
          <w:rFonts w:ascii="Times New Roman" w:hAnsi="Times New Roman" w:cs="Times New Roman"/>
          <w:sz w:val="26"/>
          <w:szCs w:val="26"/>
          <w:lang w:val="sr-Cyrl-RS"/>
        </w:rPr>
        <w:t>исан и оверен печатом и да садржи комплетну документацију за плаћање, у складу са ликвидним могућностима буџета.</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Сва плаћања вршиће се на основу наредбе Градоначелника.</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27.</w:t>
      </w: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Градско веће донеће програм рационализације којим ће обухватити све кориснике јавних средстава, укључујући и одређене критеријуме за извршавање тог програма и о томе обавестити Скупштину Града.</w:t>
      </w:r>
    </w:p>
    <w:p w:rsidR="00351CEF" w:rsidRPr="00852360" w:rsidRDefault="00351CEF" w:rsidP="00351CEF">
      <w:pPr>
        <w:suppressLineNumbers/>
        <w:autoSpaceDE w:val="0"/>
        <w:autoSpaceDN w:val="0"/>
        <w:adjustRightInd w:val="0"/>
        <w:spacing w:after="0" w:line="240" w:lineRule="auto"/>
        <w:ind w:firstLine="720"/>
        <w:jc w:val="both"/>
        <w:rPr>
          <w:rFonts w:ascii="Times New Roman" w:hAnsi="Times New Roman" w:cs="Times New Roman"/>
          <w:sz w:val="26"/>
          <w:szCs w:val="26"/>
          <w:lang w:val="sr-Latn-RS"/>
        </w:rPr>
      </w:pPr>
      <w:r w:rsidRPr="00852360">
        <w:rPr>
          <w:rFonts w:ascii="Times New Roman" w:hAnsi="Times New Roman" w:cs="Times New Roman"/>
          <w:sz w:val="26"/>
          <w:szCs w:val="26"/>
          <w:lang w:val="sr-Cyrl-RS"/>
        </w:rPr>
        <w:t xml:space="preserve">Корисник буџетских средстава не може </w:t>
      </w:r>
      <w:r w:rsidRPr="00852360">
        <w:rPr>
          <w:rFonts w:ascii="Times New Roman" w:hAnsi="Times New Roman" w:cs="Times New Roman"/>
          <w:sz w:val="26"/>
          <w:szCs w:val="26"/>
          <w:lang w:val="sr-Cyrl-CS"/>
        </w:rPr>
        <w:t>засновати радни однос на неодређено и одређено време, нити ангажовати лица ван радног односа у 202</w:t>
      </w:r>
      <w:r>
        <w:rPr>
          <w:rFonts w:ascii="Times New Roman" w:hAnsi="Times New Roman" w:cs="Times New Roman"/>
          <w:sz w:val="26"/>
          <w:szCs w:val="26"/>
          <w:lang w:val="sr-Cyrl-CS"/>
        </w:rPr>
        <w:t>1</w:t>
      </w:r>
      <w:r w:rsidRPr="00852360">
        <w:rPr>
          <w:rFonts w:ascii="Times New Roman" w:hAnsi="Times New Roman" w:cs="Times New Roman"/>
          <w:sz w:val="26"/>
          <w:szCs w:val="26"/>
          <w:lang w:val="sr-Cyrl-CS"/>
        </w:rPr>
        <w:t>. години, без претходне сагла</w:t>
      </w:r>
      <w:r>
        <w:rPr>
          <w:rFonts w:ascii="Times New Roman" w:hAnsi="Times New Roman" w:cs="Times New Roman"/>
          <w:sz w:val="26"/>
          <w:szCs w:val="26"/>
          <w:lang w:val="sr-Cyrl-CS"/>
        </w:rPr>
        <w:t>сности Градоначелника.</w:t>
      </w:r>
    </w:p>
    <w:p w:rsidR="00351CEF" w:rsidRDefault="00351CEF" w:rsidP="00351CEF">
      <w:pPr>
        <w:spacing w:after="0" w:line="240" w:lineRule="auto"/>
        <w:ind w:firstLine="720"/>
        <w:jc w:val="both"/>
        <w:rPr>
          <w:rFonts w:ascii="Times New Roman" w:hAnsi="Times New Roman" w:cs="Times New Roman"/>
          <w:sz w:val="26"/>
          <w:szCs w:val="26"/>
          <w:lang w:val="sr-Cyrl-RS"/>
        </w:rPr>
      </w:pPr>
      <w:proofErr w:type="gramStart"/>
      <w:r w:rsidRPr="00852360">
        <w:rPr>
          <w:rFonts w:ascii="Times New Roman" w:hAnsi="Times New Roman" w:cs="Times New Roman"/>
          <w:sz w:val="26"/>
          <w:szCs w:val="26"/>
        </w:rPr>
        <w:t xml:space="preserve">Пре издавања налога за прековремени рад мора се прибавити писана сагласност </w:t>
      </w:r>
      <w:r w:rsidRPr="00852360">
        <w:rPr>
          <w:rFonts w:ascii="Times New Roman" w:hAnsi="Times New Roman" w:cs="Times New Roman"/>
          <w:sz w:val="26"/>
          <w:szCs w:val="26"/>
          <w:lang w:val="sr-Cyrl-RS"/>
        </w:rPr>
        <w:t>Г</w:t>
      </w:r>
      <w:r w:rsidRPr="00852360">
        <w:rPr>
          <w:rFonts w:ascii="Times New Roman" w:hAnsi="Times New Roman" w:cs="Times New Roman"/>
          <w:sz w:val="26"/>
          <w:szCs w:val="26"/>
        </w:rPr>
        <w:t>радоначелника Града Ниша у којој ће бити наведено име и презиме лица којем се издаје налог за прековремени рад, опис посла и временски период у којем ће обавити посао који изискуј</w:t>
      </w:r>
      <w:r w:rsidRPr="00852360">
        <w:rPr>
          <w:rFonts w:ascii="Times New Roman" w:hAnsi="Times New Roman" w:cs="Times New Roman"/>
          <w:sz w:val="26"/>
          <w:szCs w:val="26"/>
          <w:lang w:val="sr-Cyrl-RS"/>
        </w:rPr>
        <w:t>е</w:t>
      </w:r>
      <w:r w:rsidRPr="00852360">
        <w:rPr>
          <w:rFonts w:ascii="Times New Roman" w:hAnsi="Times New Roman" w:cs="Times New Roman"/>
          <w:sz w:val="26"/>
          <w:szCs w:val="26"/>
        </w:rPr>
        <w:t xml:space="preserve"> прековремени рад.</w:t>
      </w:r>
      <w:proofErr w:type="gramEnd"/>
    </w:p>
    <w:p w:rsidR="00351CEF" w:rsidRPr="00A81E72"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28.</w:t>
      </w:r>
    </w:p>
    <w:p w:rsidR="00351CEF" w:rsidRPr="00852360" w:rsidRDefault="00351CEF" w:rsidP="00351CEF">
      <w:pPr>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ab/>
        <w:t>Директни и индиректни корисници буџетских средстава у 202</w:t>
      </w:r>
      <w:r w:rsidRPr="00EB45DE">
        <w:rPr>
          <w:rFonts w:ascii="Times New Roman" w:hAnsi="Times New Roman" w:cs="Times New Roman"/>
          <w:sz w:val="26"/>
          <w:szCs w:val="26"/>
          <w:lang w:val="sr-Cyrl-RS"/>
        </w:rPr>
        <w:t>1</w:t>
      </w:r>
      <w:r w:rsidRPr="00852360">
        <w:rPr>
          <w:rFonts w:ascii="Times New Roman" w:hAnsi="Times New Roman" w:cs="Times New Roman"/>
          <w:sz w:val="26"/>
          <w:szCs w:val="26"/>
          <w:lang w:val="sr-Cyrl-RS"/>
        </w:rPr>
        <w:t>. години обрачунату исправку вредности нефинснијске имовине исказују на терет капитала, односно не исказују расход амортизације и употребе сред</w:t>
      </w:r>
      <w:r>
        <w:rPr>
          <w:rFonts w:ascii="Times New Roman" w:hAnsi="Times New Roman" w:cs="Times New Roman"/>
          <w:sz w:val="26"/>
          <w:szCs w:val="26"/>
          <w:lang w:val="sr-Cyrl-RS"/>
        </w:rPr>
        <w:t>с</w:t>
      </w:r>
      <w:r w:rsidRPr="00852360">
        <w:rPr>
          <w:rFonts w:ascii="Times New Roman" w:hAnsi="Times New Roman" w:cs="Times New Roman"/>
          <w:sz w:val="26"/>
          <w:szCs w:val="26"/>
          <w:lang w:val="sr-Cyrl-RS"/>
        </w:rPr>
        <w:t>тава за рад.</w:t>
      </w:r>
    </w:p>
    <w:p w:rsidR="00351CEF" w:rsidRPr="00852360" w:rsidRDefault="00351CEF" w:rsidP="00351CEF">
      <w:pPr>
        <w:spacing w:after="0" w:line="240" w:lineRule="auto"/>
        <w:jc w:val="both"/>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29.</w:t>
      </w:r>
    </w:p>
    <w:p w:rsidR="00351CEF" w:rsidRPr="00852360" w:rsidRDefault="00351CEF" w:rsidP="00351CEF">
      <w:pPr>
        <w:spacing w:after="0" w:line="240" w:lineRule="auto"/>
        <w:jc w:val="center"/>
        <w:rPr>
          <w:rFonts w:ascii="Times New Roman" w:hAnsi="Times New Roman" w:cs="Times New Roman"/>
          <w:color w:val="FF0000"/>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Јавна предузећа основана од стране Града Ниша и јавна предузећа над којима Град Ниш има директну или индириктн</w:t>
      </w:r>
      <w:r>
        <w:rPr>
          <w:rFonts w:ascii="Times New Roman" w:hAnsi="Times New Roman" w:cs="Times New Roman"/>
          <w:sz w:val="26"/>
          <w:szCs w:val="26"/>
          <w:lang w:val="sr-Cyrl-RS"/>
        </w:rPr>
        <w:t>у</w:t>
      </w:r>
      <w:r w:rsidRPr="00852360">
        <w:rPr>
          <w:rFonts w:ascii="Times New Roman" w:hAnsi="Times New Roman" w:cs="Times New Roman"/>
          <w:sz w:val="26"/>
          <w:szCs w:val="26"/>
          <w:lang w:val="sr-Cyrl-RS"/>
        </w:rPr>
        <w:t xml:space="preserve"> контролу над више од 50% капитала или више од 50% гласова у органу управљања, дужни су да најкасније до 30. новембра текуће буџетске године уплате у буџет Града Ниша део од најмање 50% сразмерног дела добити по завршном рачуну за 20</w:t>
      </w:r>
      <w:r w:rsidRPr="00EB45DE">
        <w:rPr>
          <w:rFonts w:ascii="Times New Roman" w:hAnsi="Times New Roman" w:cs="Times New Roman"/>
          <w:sz w:val="26"/>
          <w:szCs w:val="26"/>
          <w:lang w:val="sr-Cyrl-RS"/>
        </w:rPr>
        <w:t>20</w:t>
      </w:r>
      <w:r w:rsidRPr="00852360">
        <w:rPr>
          <w:rFonts w:ascii="Times New Roman" w:hAnsi="Times New Roman" w:cs="Times New Roman"/>
          <w:sz w:val="26"/>
          <w:szCs w:val="26"/>
          <w:lang w:val="sr-Cyrl-RS"/>
        </w:rPr>
        <w:t xml:space="preserve">. годину. </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Изузетно од става 1. овог члана, уз сагласност Градског већа Града Ниша, обавезу по основу уплате добити нема субјекат из става 1. овог члана који донесе одлуку да из добити покрије губитак, односно повећа капитал, а расположива ликвидна средства употреби за финансирање инвестиција.</w:t>
      </w: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30.</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r w:rsidRPr="00852360">
        <w:rPr>
          <w:rFonts w:ascii="Times New Roman" w:hAnsi="Times New Roman" w:cs="Times New Roman"/>
          <w:sz w:val="26"/>
          <w:szCs w:val="26"/>
          <w:lang w:val="sr-Cyrl-RS"/>
        </w:rPr>
        <w:t xml:space="preserve">Корисници буџетских средстава пренеће на рачун извршења буџета до 31. децембра </w:t>
      </w:r>
      <w:r w:rsidRPr="00F23121">
        <w:rPr>
          <w:rFonts w:ascii="Times New Roman" w:hAnsi="Times New Roman" w:cs="Times New Roman"/>
          <w:sz w:val="26"/>
          <w:szCs w:val="26"/>
          <w:lang w:val="sr-Cyrl-RS"/>
        </w:rPr>
        <w:t>2021.</w:t>
      </w:r>
      <w:r w:rsidRPr="00F23121">
        <w:rPr>
          <w:rFonts w:ascii="Times New Roman" w:hAnsi="Times New Roman" w:cs="Times New Roman"/>
          <w:sz w:val="26"/>
          <w:szCs w:val="26"/>
          <w:lang w:val="sr-Latn-RS"/>
        </w:rPr>
        <w:t xml:space="preserve"> </w:t>
      </w:r>
      <w:r w:rsidRPr="00852360">
        <w:rPr>
          <w:rFonts w:ascii="Times New Roman" w:hAnsi="Times New Roman" w:cs="Times New Roman"/>
          <w:sz w:val="26"/>
          <w:szCs w:val="26"/>
          <w:lang w:val="sr-Cyrl-RS"/>
        </w:rPr>
        <w:t xml:space="preserve">године средства која нису утрошена за финансирање расхода у </w:t>
      </w:r>
      <w:r w:rsidRPr="00EB45DE">
        <w:rPr>
          <w:rFonts w:ascii="Times New Roman" w:hAnsi="Times New Roman" w:cs="Times New Roman"/>
          <w:sz w:val="26"/>
          <w:szCs w:val="26"/>
          <w:lang w:val="sr-Cyrl-RS"/>
        </w:rPr>
        <w:t>2021.</w:t>
      </w:r>
      <w:r w:rsidRPr="00EB45DE">
        <w:rPr>
          <w:rFonts w:ascii="Times New Roman" w:hAnsi="Times New Roman" w:cs="Times New Roman"/>
          <w:sz w:val="26"/>
          <w:szCs w:val="26"/>
          <w:lang w:val="sr-Latn-RS"/>
        </w:rPr>
        <w:t xml:space="preserve"> </w:t>
      </w:r>
      <w:r w:rsidRPr="00EB45DE">
        <w:rPr>
          <w:rFonts w:ascii="Times New Roman" w:hAnsi="Times New Roman" w:cs="Times New Roman"/>
          <w:sz w:val="26"/>
          <w:szCs w:val="26"/>
          <w:lang w:val="sr-Cyrl-RS"/>
        </w:rPr>
        <w:t>години, а која су овим корисницима пренета у складу са Одлуком о буџету Града Ниша за 2021.</w:t>
      </w:r>
      <w:r w:rsidRPr="00EB45DE">
        <w:rPr>
          <w:rFonts w:ascii="Times New Roman" w:hAnsi="Times New Roman" w:cs="Times New Roman"/>
          <w:sz w:val="26"/>
          <w:szCs w:val="26"/>
          <w:lang w:val="sr-Latn-RS"/>
        </w:rPr>
        <w:t xml:space="preserve"> </w:t>
      </w:r>
      <w:r w:rsidRPr="00EB45DE">
        <w:rPr>
          <w:rFonts w:ascii="Times New Roman" w:hAnsi="Times New Roman" w:cs="Times New Roman"/>
          <w:sz w:val="26"/>
          <w:szCs w:val="26"/>
          <w:lang w:val="sr-Cyrl-RS"/>
        </w:rPr>
        <w:t>годину</w:t>
      </w:r>
      <w:r w:rsidRPr="00852360">
        <w:rPr>
          <w:rFonts w:ascii="Times New Roman" w:hAnsi="Times New Roman" w:cs="Times New Roman"/>
          <w:sz w:val="26"/>
          <w:szCs w:val="26"/>
          <w:lang w:val="sr-Cyrl-RS"/>
        </w:rPr>
        <w:t>.</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Default="00351CEF" w:rsidP="00351CEF">
      <w:pPr>
        <w:spacing w:after="0" w:line="240" w:lineRule="auto"/>
        <w:jc w:val="center"/>
        <w:rPr>
          <w:rFonts w:ascii="Times New Roman" w:hAnsi="Times New Roman" w:cs="Times New Roman"/>
          <w:sz w:val="26"/>
          <w:szCs w:val="26"/>
          <w:lang w:val="sr-Cyrl-RS"/>
        </w:rPr>
      </w:pPr>
    </w:p>
    <w:p w:rsidR="00351CEF" w:rsidRPr="00852360" w:rsidRDefault="00351CEF" w:rsidP="00351CEF">
      <w:pPr>
        <w:spacing w:after="0" w:line="240" w:lineRule="auto"/>
        <w:jc w:val="center"/>
        <w:rPr>
          <w:rFonts w:ascii="Times New Roman" w:hAnsi="Times New Roman" w:cs="Times New Roman"/>
          <w:sz w:val="26"/>
          <w:szCs w:val="26"/>
          <w:lang w:val="sr-Cyrl-RS"/>
        </w:rPr>
      </w:pPr>
      <w:r w:rsidRPr="00852360">
        <w:rPr>
          <w:rFonts w:ascii="Times New Roman" w:hAnsi="Times New Roman" w:cs="Times New Roman"/>
          <w:sz w:val="26"/>
          <w:szCs w:val="26"/>
          <w:lang w:val="sr-Cyrl-RS"/>
        </w:rPr>
        <w:t>Члан 31.</w:t>
      </w:r>
    </w:p>
    <w:p w:rsidR="00351CEF" w:rsidRPr="00852360" w:rsidRDefault="00351CEF" w:rsidP="00351CEF">
      <w:pPr>
        <w:spacing w:after="0" w:line="240" w:lineRule="auto"/>
        <w:ind w:firstLine="720"/>
        <w:jc w:val="both"/>
        <w:rPr>
          <w:rFonts w:ascii="Times New Roman" w:hAnsi="Times New Roman" w:cs="Times New Roman"/>
          <w:sz w:val="26"/>
          <w:szCs w:val="26"/>
          <w:lang w:val="sr-Cyrl-RS"/>
        </w:rPr>
      </w:pPr>
    </w:p>
    <w:p w:rsidR="00351CEF" w:rsidRPr="00C17BA1" w:rsidRDefault="00351CEF" w:rsidP="00351CEF">
      <w:pPr>
        <w:spacing w:after="0" w:line="240" w:lineRule="auto"/>
        <w:ind w:firstLine="720"/>
        <w:jc w:val="both"/>
        <w:rPr>
          <w:rFonts w:ascii="Times New Roman" w:hAnsi="Times New Roman" w:cs="Times New Roman"/>
          <w:color w:val="FF0000"/>
          <w:sz w:val="26"/>
          <w:szCs w:val="26"/>
          <w:lang w:val="sr-Cyrl-RS"/>
        </w:rPr>
      </w:pPr>
      <w:r w:rsidRPr="00852360">
        <w:rPr>
          <w:rFonts w:ascii="Times New Roman" w:hAnsi="Times New Roman" w:cs="Times New Roman"/>
          <w:sz w:val="26"/>
          <w:szCs w:val="26"/>
          <w:lang w:val="sr-Cyrl-RS"/>
        </w:rPr>
        <w:t xml:space="preserve">Изузетно у случају да један ниво власти определи Граду Нишу наменска трансферна средства, укључујући и наменска трансферна средства за надокнаду штета услед елементарних непогода, као и у случају уговарња донације, чији износи нису могли бити познати у поступку доношења ове Одлуке, </w:t>
      </w:r>
      <w:r w:rsidRPr="00EB45DE">
        <w:rPr>
          <w:rFonts w:ascii="Times New Roman" w:hAnsi="Times New Roman" w:cs="Times New Roman"/>
          <w:sz w:val="26"/>
          <w:szCs w:val="26"/>
          <w:lang w:val="sr-Cyrl-RS"/>
        </w:rPr>
        <w:t>орган управе</w:t>
      </w:r>
      <w:r w:rsidR="00EB45DE" w:rsidRPr="00EB45DE">
        <w:rPr>
          <w:rFonts w:ascii="Times New Roman" w:hAnsi="Times New Roman" w:cs="Times New Roman"/>
          <w:sz w:val="26"/>
          <w:szCs w:val="26"/>
          <w:lang w:val="sr-Latn-RS"/>
        </w:rPr>
        <w:t xml:space="preserve"> </w:t>
      </w:r>
      <w:r w:rsidR="00EB45DE" w:rsidRPr="00EB45DE">
        <w:rPr>
          <w:rFonts w:ascii="Times New Roman" w:hAnsi="Times New Roman" w:cs="Times New Roman"/>
          <w:sz w:val="26"/>
          <w:szCs w:val="26"/>
          <w:lang w:val="sr-Cyrl-RS"/>
        </w:rPr>
        <w:t>Града Ниша</w:t>
      </w:r>
      <w:r w:rsidRPr="00EB45DE">
        <w:rPr>
          <w:rFonts w:ascii="Times New Roman" w:hAnsi="Times New Roman" w:cs="Times New Roman"/>
          <w:sz w:val="26"/>
          <w:szCs w:val="26"/>
          <w:lang w:val="sr-Cyrl-RS"/>
        </w:rPr>
        <w:t xml:space="preserve"> надлежан за финансије </w:t>
      </w:r>
      <w:r w:rsidRPr="00852360">
        <w:rPr>
          <w:rFonts w:ascii="Times New Roman" w:hAnsi="Times New Roman" w:cs="Times New Roman"/>
          <w:sz w:val="26"/>
          <w:szCs w:val="26"/>
          <w:lang w:val="sr-Cyrl-RS"/>
        </w:rPr>
        <w:t>на основу тог акта отвара одговарајуће апропријације за извршење расхода по том основу, у складу са чланом 5. Закона о буџетском систему.</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RS"/>
        </w:rPr>
      </w:pPr>
      <w:r w:rsidRPr="00DA53C0">
        <w:rPr>
          <w:rFonts w:ascii="Times New Roman" w:hAnsi="Times New Roman" w:cs="Times New Roman"/>
          <w:sz w:val="26"/>
          <w:szCs w:val="26"/>
          <w:lang w:val="sr-Cyrl-RS"/>
        </w:rPr>
        <w:t>Члан 3</w:t>
      </w:r>
      <w:r>
        <w:rPr>
          <w:rFonts w:ascii="Times New Roman" w:hAnsi="Times New Roman" w:cs="Times New Roman"/>
          <w:sz w:val="26"/>
          <w:szCs w:val="26"/>
          <w:lang w:val="sr-Latn-RS"/>
        </w:rPr>
        <w:t>2</w:t>
      </w:r>
      <w:r w:rsidRPr="00DA53C0">
        <w:rPr>
          <w:rFonts w:ascii="Times New Roman" w:hAnsi="Times New Roman" w:cs="Times New Roman"/>
          <w:sz w:val="26"/>
          <w:szCs w:val="26"/>
          <w:lang w:val="sr-Cyrl-RS"/>
        </w:rPr>
        <w:t>.</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RS"/>
        </w:rPr>
        <w:t xml:space="preserve">Корисник буџетских средстава, који одређени расход и издатак извршава из других извора прихода и примања, који нису општи приход буџета </w:t>
      </w:r>
      <w:r w:rsidRPr="00BD0013">
        <w:rPr>
          <w:rFonts w:ascii="Times New Roman" w:hAnsi="Times New Roman" w:cs="Times New Roman"/>
          <w:sz w:val="26"/>
          <w:szCs w:val="26"/>
          <w:lang w:val="sr-Cyrl-RS"/>
        </w:rPr>
        <w:t xml:space="preserve">(извор 01 – Општи приходи и примања из буџета), обавезе може преузимати само до нивоа </w:t>
      </w:r>
      <w:r w:rsidRPr="00DA53C0">
        <w:rPr>
          <w:rFonts w:ascii="Times New Roman" w:hAnsi="Times New Roman" w:cs="Times New Roman"/>
          <w:sz w:val="26"/>
          <w:szCs w:val="26"/>
          <w:lang w:val="sr-Cyrl-RS"/>
        </w:rPr>
        <w:t>остварења тих прихода или примања, уколико је ниво остварених прихода и примања мањи од одобрених апропријација.</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r w:rsidRPr="00DA53C0">
        <w:rPr>
          <w:rFonts w:ascii="Times New Roman" w:hAnsi="Times New Roman" w:cs="Times New Roman"/>
          <w:sz w:val="26"/>
          <w:szCs w:val="26"/>
          <w:lang w:val="sr-Cyrl-RS"/>
        </w:rPr>
        <w:t>Корисник буџетских средстава код кога у току године дође до умањења одобрених апропријација из разлога извршења принудне наплате, за износ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351CEF" w:rsidRPr="00852360" w:rsidRDefault="00351CEF" w:rsidP="00351CEF">
      <w:pPr>
        <w:spacing w:after="0" w:line="240" w:lineRule="auto"/>
        <w:ind w:firstLine="720"/>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3</w:t>
      </w:r>
      <w:r w:rsidRPr="00DA53C0">
        <w:rPr>
          <w:rFonts w:ascii="Times New Roman" w:hAnsi="Times New Roman" w:cs="Times New Roman"/>
          <w:sz w:val="26"/>
          <w:szCs w:val="26"/>
          <w:lang w:val="sr-Cyrl-CS"/>
        </w:rPr>
        <w:t xml:space="preserve">. </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Директни корисници буџетских средстава, који су у буџетском смислу одговорни за </w:t>
      </w:r>
      <w:r w:rsidR="00231B80">
        <w:rPr>
          <w:rFonts w:ascii="Times New Roman" w:eastAsia="Times New Roman" w:hAnsi="Times New Roman" w:cs="Times New Roman"/>
          <w:sz w:val="26"/>
          <w:szCs w:val="26"/>
          <w:lang w:val="sr-Cyrl-CS" w:eastAsia="sr-Latn-CS"/>
        </w:rPr>
        <w:t xml:space="preserve">индиректне </w:t>
      </w:r>
      <w:r w:rsidRPr="00DA53C0">
        <w:rPr>
          <w:rFonts w:ascii="Times New Roman" w:eastAsia="Times New Roman" w:hAnsi="Times New Roman" w:cs="Times New Roman"/>
          <w:sz w:val="26"/>
          <w:szCs w:val="26"/>
          <w:lang w:val="sr-Cyrl-CS" w:eastAsia="sr-Latn-CS"/>
        </w:rPr>
        <w:t>кориснике буџетских средстава, врше расподелу средстава индиректним корисницима у оквиру својих одобрених апропријација.</w:t>
      </w:r>
    </w:p>
    <w:p w:rsidR="00351CEF" w:rsidRPr="00DA53C0" w:rsidRDefault="00351CEF" w:rsidP="00351CEF">
      <w:pPr>
        <w:spacing w:after="0" w:line="240" w:lineRule="auto"/>
        <w:ind w:firstLine="720"/>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Корисници су обавезни да доносе план за коришћење апропријације – финансијске планове на основу става 1. овог члана.</w:t>
      </w:r>
    </w:p>
    <w:p w:rsidR="00351CEF" w:rsidRPr="00EB45DE" w:rsidRDefault="00351CEF" w:rsidP="00351CEF">
      <w:pPr>
        <w:spacing w:after="0" w:line="240" w:lineRule="auto"/>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 xml:space="preserve">Годишњи финансијски план директног корисника, који садржи и финансијске планове индиректних корисника, доноси функционер, односно руководилац директног корисника и исти одмах доставља </w:t>
      </w:r>
      <w:r w:rsidRPr="00EB45DE">
        <w:rPr>
          <w:rFonts w:ascii="Times New Roman" w:hAnsi="Times New Roman" w:cs="Times New Roman"/>
          <w:sz w:val="26"/>
          <w:szCs w:val="26"/>
          <w:lang w:val="sr-Cyrl-CS"/>
        </w:rPr>
        <w:t>органу управе</w:t>
      </w:r>
      <w:r w:rsidR="00EB45DE" w:rsidRPr="00EB45DE">
        <w:rPr>
          <w:rFonts w:ascii="Times New Roman" w:hAnsi="Times New Roman" w:cs="Times New Roman"/>
          <w:sz w:val="26"/>
          <w:szCs w:val="26"/>
          <w:lang w:val="sr-Cyrl-CS"/>
        </w:rPr>
        <w:t xml:space="preserve"> Града Ниша</w:t>
      </w:r>
      <w:r w:rsidRPr="00EB45DE">
        <w:rPr>
          <w:rFonts w:ascii="Times New Roman" w:hAnsi="Times New Roman" w:cs="Times New Roman"/>
          <w:sz w:val="26"/>
          <w:szCs w:val="26"/>
          <w:lang w:val="sr-Cyrl-CS"/>
        </w:rPr>
        <w:t xml:space="preserve"> надлежн</w:t>
      </w:r>
      <w:r w:rsidR="00EB45DE" w:rsidRPr="00EB45DE">
        <w:rPr>
          <w:rFonts w:ascii="Times New Roman" w:hAnsi="Times New Roman" w:cs="Times New Roman"/>
          <w:sz w:val="26"/>
          <w:szCs w:val="26"/>
          <w:lang w:val="sr-Cyrl-RS"/>
        </w:rPr>
        <w:t>ом</w:t>
      </w:r>
      <w:r w:rsidRPr="00EB45DE">
        <w:rPr>
          <w:rFonts w:ascii="Times New Roman" w:hAnsi="Times New Roman" w:cs="Times New Roman"/>
          <w:sz w:val="26"/>
          <w:szCs w:val="26"/>
          <w:lang w:val="sr-Cyrl-CS"/>
        </w:rPr>
        <w:t xml:space="preserve"> за финансије</w:t>
      </w:r>
      <w:r w:rsidRPr="00EB45DE">
        <w:rPr>
          <w:rFonts w:ascii="Times New Roman" w:eastAsia="Times New Roman" w:hAnsi="Times New Roman" w:cs="Times New Roman"/>
          <w:sz w:val="26"/>
          <w:szCs w:val="26"/>
          <w:lang w:val="sr-Cyrl-CS" w:eastAsia="sr-Latn-CS"/>
        </w:rPr>
        <w:t>.</w:t>
      </w:r>
    </w:p>
    <w:p w:rsidR="00351CEF" w:rsidRPr="00DA53C0" w:rsidRDefault="00351CEF" w:rsidP="00351CEF">
      <w:pPr>
        <w:spacing w:after="0" w:line="240" w:lineRule="auto"/>
        <w:jc w:val="both"/>
        <w:rPr>
          <w:rFonts w:ascii="Times New Roman" w:eastAsia="Times New Roman" w:hAnsi="Times New Roman" w:cs="Times New Roman"/>
          <w:sz w:val="26"/>
          <w:szCs w:val="26"/>
          <w:lang w:val="sr-Latn-CS" w:eastAsia="sr-Latn-CS"/>
        </w:rPr>
      </w:pPr>
      <w:r w:rsidRPr="00DA53C0">
        <w:rPr>
          <w:rFonts w:ascii="Times New Roman" w:eastAsia="Times New Roman" w:hAnsi="Times New Roman" w:cs="Times New Roman"/>
          <w:sz w:val="26"/>
          <w:szCs w:val="26"/>
          <w:lang w:val="sr-Cyrl-CS" w:eastAsia="sr-Latn-CS"/>
        </w:rPr>
        <w:tab/>
        <w:t xml:space="preserve">Корисници буџетских средстава приходе и примања, као и расходе и издатке из буџета и </w:t>
      </w:r>
      <w:r w:rsidRPr="00DA53C0">
        <w:rPr>
          <w:rFonts w:ascii="Times New Roman" w:hAnsi="Times New Roman" w:cs="Times New Roman"/>
          <w:sz w:val="26"/>
          <w:szCs w:val="26"/>
          <w:lang w:val="sr-Cyrl-CS"/>
        </w:rPr>
        <w:t>приходе настале употребом јавних средстава р</w:t>
      </w:r>
      <w:r w:rsidRPr="00DA53C0">
        <w:rPr>
          <w:rFonts w:ascii="Times New Roman" w:eastAsia="Times New Roman" w:hAnsi="Times New Roman" w:cs="Times New Roman"/>
          <w:sz w:val="26"/>
          <w:szCs w:val="26"/>
          <w:lang w:val="sr-Cyrl-CS" w:eastAsia="sr-Latn-CS"/>
        </w:rPr>
        <w:t>аспоређују и исказују по ближим наменама на четвртом нивоу економске класификације.</w:t>
      </w:r>
    </w:p>
    <w:p w:rsidR="00351CEF" w:rsidRDefault="00351CEF" w:rsidP="00351CEF">
      <w:pPr>
        <w:spacing w:after="0" w:line="240" w:lineRule="auto"/>
        <w:jc w:val="center"/>
        <w:rPr>
          <w:rFonts w:ascii="Times New Roman" w:eastAsia="Times New Roman" w:hAnsi="Times New Roman" w:cs="Times New Roman"/>
          <w:color w:val="FF0000"/>
          <w:sz w:val="26"/>
          <w:szCs w:val="26"/>
          <w:lang w:val="sr-Cyrl-CS" w:eastAsia="sr-Latn-CS"/>
        </w:rPr>
      </w:pPr>
    </w:p>
    <w:p w:rsidR="00351CEF" w:rsidRDefault="00351CEF" w:rsidP="00351CEF">
      <w:pPr>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3</w:t>
      </w:r>
      <w:r>
        <w:rPr>
          <w:rFonts w:ascii="Times New Roman" w:eastAsia="Times New Roman" w:hAnsi="Times New Roman" w:cs="Times New Roman"/>
          <w:sz w:val="26"/>
          <w:szCs w:val="26"/>
          <w:lang w:val="sr-Latn-RS" w:eastAsia="sr-Latn-CS"/>
        </w:rPr>
        <w:t>4</w:t>
      </w:r>
      <w:r w:rsidRPr="00DA53C0">
        <w:rPr>
          <w:rFonts w:ascii="Times New Roman" w:eastAsia="Times New Roman" w:hAnsi="Times New Roman" w:cs="Times New Roman"/>
          <w:sz w:val="26"/>
          <w:szCs w:val="26"/>
          <w:lang w:val="sr-Cyrl-CS" w:eastAsia="sr-Latn-CS"/>
        </w:rPr>
        <w:t>.</w:t>
      </w:r>
    </w:p>
    <w:p w:rsidR="00EB45DE" w:rsidRDefault="00EB45DE" w:rsidP="00351CEF">
      <w:pPr>
        <w:spacing w:after="0" w:line="240" w:lineRule="auto"/>
        <w:jc w:val="center"/>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DA53C0">
        <w:rPr>
          <w:rFonts w:ascii="Times New Roman" w:hAnsi="Times New Roman" w:cs="Times New Roman"/>
          <w:sz w:val="26"/>
          <w:szCs w:val="26"/>
          <w:lang w:val="sr-Cyrl-CS"/>
        </w:rPr>
        <w:t xml:space="preserve">У случају да корисник буџетских средстава оствари приход настао употребом јавних средстава у већем износу од планираног, </w:t>
      </w:r>
      <w:r w:rsidRPr="00EB45DE">
        <w:rPr>
          <w:rFonts w:ascii="Times New Roman" w:hAnsi="Times New Roman" w:cs="Times New Roman"/>
          <w:sz w:val="26"/>
          <w:szCs w:val="26"/>
          <w:lang w:val="sr-Cyrl-CS"/>
        </w:rPr>
        <w:t xml:space="preserve">орган  управе </w:t>
      </w:r>
      <w:r w:rsidR="00EB45DE" w:rsidRPr="00EB45DE">
        <w:rPr>
          <w:rFonts w:ascii="Times New Roman" w:hAnsi="Times New Roman" w:cs="Times New Roman"/>
          <w:sz w:val="26"/>
          <w:szCs w:val="26"/>
          <w:lang w:val="sr-Cyrl-CS"/>
        </w:rPr>
        <w:t xml:space="preserve">Града Ниша </w:t>
      </w:r>
      <w:r w:rsidRPr="00EB45DE">
        <w:rPr>
          <w:rFonts w:ascii="Times New Roman" w:hAnsi="Times New Roman" w:cs="Times New Roman"/>
          <w:sz w:val="26"/>
          <w:szCs w:val="26"/>
          <w:lang w:val="sr-Cyrl-CS"/>
        </w:rPr>
        <w:t xml:space="preserve">надлежан за финансије </w:t>
      </w:r>
      <w:r w:rsidRPr="00DA53C0">
        <w:rPr>
          <w:rFonts w:ascii="Times New Roman" w:hAnsi="Times New Roman" w:cs="Times New Roman"/>
          <w:sz w:val="26"/>
          <w:szCs w:val="26"/>
          <w:lang w:val="sr-Cyrl-CS"/>
        </w:rPr>
        <w:t>по захтеву тог корисника може да увећа одобрене апропријације за извршавање расхода из тих прихода.</w:t>
      </w:r>
    </w:p>
    <w:p w:rsidR="00EB45DE" w:rsidRDefault="00EB45DE" w:rsidP="00351CEF">
      <w:pPr>
        <w:spacing w:after="0" w:line="240" w:lineRule="auto"/>
        <w:jc w:val="center"/>
        <w:rPr>
          <w:rFonts w:ascii="Times New Roman" w:hAnsi="Times New Roman" w:cs="Times New Roman"/>
          <w:color w:val="FF0000"/>
          <w:sz w:val="26"/>
          <w:szCs w:val="26"/>
          <w:lang w:val="sr-Cyrl-CS"/>
        </w:rPr>
      </w:pPr>
    </w:p>
    <w:p w:rsidR="00FC1369" w:rsidRDefault="00FC1369" w:rsidP="00351CEF">
      <w:pPr>
        <w:spacing w:after="0" w:line="240" w:lineRule="auto"/>
        <w:jc w:val="center"/>
        <w:rPr>
          <w:rFonts w:ascii="Times New Roman" w:hAnsi="Times New Roman" w:cs="Times New Roman"/>
          <w:color w:val="FF0000"/>
          <w:sz w:val="26"/>
          <w:szCs w:val="26"/>
          <w:lang w:val="sr-Cyrl-CS"/>
        </w:rPr>
      </w:pPr>
    </w:p>
    <w:p w:rsidR="00FC1369" w:rsidRDefault="00FC1369" w:rsidP="00351CEF">
      <w:pPr>
        <w:spacing w:after="0" w:line="240" w:lineRule="auto"/>
        <w:jc w:val="center"/>
        <w:rPr>
          <w:rFonts w:ascii="Times New Roman" w:hAnsi="Times New Roman" w:cs="Times New Roman"/>
          <w:color w:val="FF0000"/>
          <w:sz w:val="26"/>
          <w:szCs w:val="26"/>
          <w:lang w:val="sr-Cyrl-CS"/>
        </w:rPr>
      </w:pPr>
    </w:p>
    <w:p w:rsidR="00FC1369" w:rsidRPr="00852360" w:rsidRDefault="00FC1369" w:rsidP="00351CEF">
      <w:pPr>
        <w:spacing w:after="0" w:line="240" w:lineRule="auto"/>
        <w:jc w:val="center"/>
        <w:rPr>
          <w:rFonts w:ascii="Times New Roman" w:hAnsi="Times New Roman" w:cs="Times New Roman"/>
          <w:color w:val="FF0000"/>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5</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        </w:t>
      </w:r>
      <w:r w:rsidRPr="00DA53C0">
        <w:rPr>
          <w:rFonts w:ascii="Times New Roman" w:hAnsi="Times New Roman" w:cs="Times New Roman"/>
          <w:sz w:val="26"/>
          <w:szCs w:val="26"/>
          <w:lang w:val="sr-Cyrl-CS"/>
        </w:rPr>
        <w:tab/>
        <w:t>Приходи који су погрешно уплаћени, или уплаћени у већем износу од прописаних, враћају се на терет погрешно или више уплаћених прихода, ако посебним прописима није другачије одређено.</w:t>
      </w: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Повраћај погрешно или више уплаћених јавних прихода врши Управа за трезор на терет уплатних рачуна, у складу са законом којим се уређује наплата јавних прихода.</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Приходи из става 1. овог члана, враћају се у износима у којима су уплаћени у корист буџета.</w:t>
      </w:r>
    </w:p>
    <w:p w:rsidR="00351CEF" w:rsidRPr="00DA53C0" w:rsidRDefault="00351CEF" w:rsidP="00351CEF">
      <w:pPr>
        <w:spacing w:after="0" w:line="240" w:lineRule="auto"/>
        <w:jc w:val="center"/>
        <w:rPr>
          <w:rFonts w:ascii="Times New Roman" w:hAnsi="Times New Roman" w:cs="Times New Roman"/>
          <w:sz w:val="26"/>
          <w:szCs w:val="26"/>
          <w:lang w:val="sr-Latn-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6</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Latn-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У случају да за извршење одређеног плаћања корисника средстава буџета није постојао правни основ, средства се враћају у буџет Града.</w:t>
      </w:r>
    </w:p>
    <w:p w:rsidR="00351CEF" w:rsidRPr="00DA53C0" w:rsidRDefault="00351CEF" w:rsidP="00351CEF">
      <w:pPr>
        <w:spacing w:after="0" w:line="240" w:lineRule="auto"/>
        <w:jc w:val="both"/>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3</w:t>
      </w:r>
      <w:r>
        <w:rPr>
          <w:rFonts w:ascii="Times New Roman" w:hAnsi="Times New Roman" w:cs="Times New Roman"/>
          <w:sz w:val="26"/>
          <w:szCs w:val="26"/>
          <w:lang w:val="sr-Latn-RS"/>
        </w:rPr>
        <w:t>7</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У случају да се у току године обим пословања или овлашћења директног корисника буџетских средстава промени, износ апропријација издвојених за активности тог корисника могу се увећати, односно смањити на терет или у корист текуће буџетске резерве.</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Одлуку о промени апропријација из става 1. овог члана доноси Градоначелник.</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 xml:space="preserve">Директни корисник буџетских средстава, уз одобрење </w:t>
      </w:r>
      <w:r w:rsidRPr="00EB45DE">
        <w:rPr>
          <w:rFonts w:ascii="Times New Roman" w:hAnsi="Times New Roman" w:cs="Times New Roman"/>
          <w:sz w:val="26"/>
          <w:szCs w:val="26"/>
          <w:lang w:val="sr-Cyrl-CS"/>
        </w:rPr>
        <w:t>орган</w:t>
      </w:r>
      <w:r w:rsidR="00EB45DE" w:rsidRPr="00EB45DE">
        <w:rPr>
          <w:rFonts w:ascii="Times New Roman" w:hAnsi="Times New Roman" w:cs="Times New Roman"/>
          <w:sz w:val="26"/>
          <w:szCs w:val="26"/>
          <w:lang w:val="sr-Cyrl-CS"/>
        </w:rPr>
        <w:t>а</w:t>
      </w:r>
      <w:r w:rsidRPr="00EB45DE">
        <w:rPr>
          <w:rFonts w:ascii="Times New Roman" w:hAnsi="Times New Roman" w:cs="Times New Roman"/>
          <w:sz w:val="26"/>
          <w:szCs w:val="26"/>
          <w:lang w:val="sr-Cyrl-CS"/>
        </w:rPr>
        <w:t xml:space="preserve"> управе</w:t>
      </w:r>
      <w:r w:rsidR="00EB45DE" w:rsidRPr="00EB45DE">
        <w:rPr>
          <w:rFonts w:ascii="Times New Roman" w:hAnsi="Times New Roman" w:cs="Times New Roman"/>
          <w:sz w:val="26"/>
          <w:szCs w:val="26"/>
          <w:lang w:val="sr-Cyrl-CS"/>
        </w:rPr>
        <w:t xml:space="preserve"> Града Ниша</w:t>
      </w:r>
      <w:r w:rsidRPr="00EB45DE">
        <w:rPr>
          <w:rFonts w:ascii="Times New Roman" w:hAnsi="Times New Roman" w:cs="Times New Roman"/>
          <w:sz w:val="26"/>
          <w:szCs w:val="26"/>
          <w:lang w:val="sr-Cyrl-CS"/>
        </w:rPr>
        <w:t xml:space="preserve"> </w:t>
      </w:r>
      <w:r w:rsidR="00EB45DE">
        <w:rPr>
          <w:rFonts w:ascii="Times New Roman" w:hAnsi="Times New Roman" w:cs="Times New Roman"/>
          <w:sz w:val="26"/>
          <w:szCs w:val="26"/>
          <w:lang w:val="sr-Cyrl-CS"/>
        </w:rPr>
        <w:t>надлеж</w:t>
      </w:r>
      <w:r w:rsidRPr="00EB45DE">
        <w:rPr>
          <w:rFonts w:ascii="Times New Roman" w:hAnsi="Times New Roman" w:cs="Times New Roman"/>
          <w:sz w:val="26"/>
          <w:szCs w:val="26"/>
          <w:lang w:val="sr-Cyrl-CS"/>
        </w:rPr>
        <w:t>н</w:t>
      </w:r>
      <w:r w:rsidR="00EB45DE">
        <w:rPr>
          <w:rFonts w:ascii="Times New Roman" w:hAnsi="Times New Roman" w:cs="Times New Roman"/>
          <w:sz w:val="26"/>
          <w:szCs w:val="26"/>
          <w:lang w:val="sr-Cyrl-CS"/>
        </w:rPr>
        <w:t>ог</w:t>
      </w:r>
      <w:r w:rsidRPr="00EB45DE">
        <w:rPr>
          <w:rFonts w:ascii="Times New Roman" w:hAnsi="Times New Roman" w:cs="Times New Roman"/>
          <w:sz w:val="26"/>
          <w:szCs w:val="26"/>
          <w:lang w:val="sr-Cyrl-CS"/>
        </w:rPr>
        <w:t xml:space="preserve"> за финансије, </w:t>
      </w:r>
      <w:r w:rsidRPr="00DA53C0">
        <w:rPr>
          <w:rFonts w:ascii="Times New Roman" w:hAnsi="Times New Roman" w:cs="Times New Roman"/>
          <w:sz w:val="26"/>
          <w:szCs w:val="26"/>
          <w:lang w:val="sr-Cyrl-CS"/>
        </w:rPr>
        <w:t xml:space="preserve">може извршити преусмеравање апропријација одобрених на име одређеног расхода у износу </w:t>
      </w:r>
      <w:r w:rsidRPr="00DA53C0">
        <w:rPr>
          <w:rFonts w:ascii="Times New Roman" w:eastAsia="Times New Roman" w:hAnsi="Times New Roman" w:cs="Times New Roman"/>
          <w:sz w:val="26"/>
          <w:szCs w:val="26"/>
          <w:lang w:val="sr-Cyrl-CS" w:eastAsia="sr-Latn-CS"/>
        </w:rPr>
        <w:t>до 10% вредности апропријације чија се средства умањују</w:t>
      </w:r>
      <w:r w:rsidRPr="00DA53C0">
        <w:rPr>
          <w:rFonts w:ascii="Times New Roman" w:hAnsi="Times New Roman" w:cs="Times New Roman"/>
          <w:sz w:val="26"/>
          <w:szCs w:val="26"/>
          <w:lang w:val="sr-Cyrl-CS"/>
        </w:rPr>
        <w:t>. Преусмеравање апропријација односи се на апропријације из прихода из буџета, док се из осталих извора могу мењати без ограничења.</w:t>
      </w:r>
    </w:p>
    <w:p w:rsidR="00351CEF" w:rsidRPr="00DA53C0" w:rsidRDefault="00351CEF" w:rsidP="00351CEF">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t>Ако у току године дође до промене околности која не угрожава утврђене приоритете унутар буџета, Градоначелник доноси одлуку да се износ 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средства нису предвиђена у довољном обиму.</w:t>
      </w:r>
    </w:p>
    <w:p w:rsidR="00351CEF" w:rsidRPr="00852360" w:rsidRDefault="00351CEF" w:rsidP="00351CEF">
      <w:pPr>
        <w:spacing w:after="0" w:line="240" w:lineRule="auto"/>
        <w:jc w:val="both"/>
        <w:rPr>
          <w:rFonts w:ascii="Times New Roman" w:hAnsi="Times New Roman" w:cs="Times New Roman"/>
          <w:color w:val="FF0000"/>
          <w:sz w:val="26"/>
          <w:szCs w:val="26"/>
          <w:lang w:val="sr-Cyrl-RS"/>
        </w:rPr>
      </w:pPr>
      <w:r w:rsidRPr="00DA53C0">
        <w:rPr>
          <w:rFonts w:ascii="Times New Roman" w:hAnsi="Times New Roman" w:cs="Times New Roman"/>
          <w:sz w:val="26"/>
          <w:szCs w:val="26"/>
          <w:lang w:val="sr-Cyrl-CS"/>
        </w:rPr>
        <w:tab/>
        <w:t>Укупан износ преусмеравања из става 4. овог члана не може бити већи од износа разлике између максимално могућег износа средстава текуће буџетске резерве утврђеног Законом о буџетском систему и буџетом одобрених средстава текуће буџетске резерве</w:t>
      </w:r>
      <w:r w:rsidRPr="00852360">
        <w:rPr>
          <w:rFonts w:ascii="Times New Roman" w:hAnsi="Times New Roman" w:cs="Times New Roman"/>
          <w:color w:val="FF0000"/>
          <w:sz w:val="26"/>
          <w:szCs w:val="26"/>
          <w:lang w:val="sr-Latn-RS"/>
        </w:rPr>
        <w:t>.</w:t>
      </w:r>
    </w:p>
    <w:p w:rsidR="00351CEF" w:rsidRPr="00852360" w:rsidRDefault="00351CEF" w:rsidP="00351CEF">
      <w:pPr>
        <w:spacing w:after="0" w:line="240" w:lineRule="auto"/>
        <w:jc w:val="both"/>
        <w:rPr>
          <w:rFonts w:ascii="Times New Roman" w:hAnsi="Times New Roman" w:cs="Times New Roman"/>
          <w:color w:val="FF0000"/>
          <w:sz w:val="26"/>
          <w:szCs w:val="26"/>
          <w:lang w:val="sr-Cyrl-RS"/>
        </w:rPr>
      </w:pP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3</w:t>
      </w:r>
      <w:r>
        <w:rPr>
          <w:rFonts w:ascii="Times New Roman" w:eastAsia="Times New Roman" w:hAnsi="Times New Roman" w:cs="Times New Roman"/>
          <w:sz w:val="26"/>
          <w:szCs w:val="26"/>
          <w:lang w:val="sr-Latn-RS" w:eastAsia="sr-Latn-CS"/>
        </w:rPr>
        <w:t>8</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spacing w:after="0" w:line="240" w:lineRule="auto"/>
        <w:jc w:val="both"/>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За финансирање текуће ликвидности рачуна извршења буџета Града, могу се током 202</w:t>
      </w:r>
      <w:r w:rsidR="00EB45DE">
        <w:rPr>
          <w:rFonts w:ascii="Times New Roman" w:hAnsi="Times New Roman" w:cs="Times New Roman"/>
          <w:sz w:val="26"/>
          <w:szCs w:val="26"/>
          <w:lang w:val="sr-Cyrl-CS"/>
        </w:rPr>
        <w:t>1</w:t>
      </w:r>
      <w:r w:rsidRPr="00DA53C0">
        <w:rPr>
          <w:rFonts w:ascii="Times New Roman" w:hAnsi="Times New Roman" w:cs="Times New Roman"/>
          <w:sz w:val="26"/>
          <w:szCs w:val="26"/>
          <w:lang w:val="sr-Cyrl-CS"/>
        </w:rPr>
        <w:t>. године привремено позајмити средства са консолидованог рачуна трезора Града Ниша, до износа који не угрожава ликвидност тог рачуна.</w:t>
      </w:r>
    </w:p>
    <w:p w:rsidR="00351CEF" w:rsidRPr="00DA53C0" w:rsidRDefault="00351CEF" w:rsidP="00351CEF">
      <w:pPr>
        <w:spacing w:after="0" w:line="240" w:lineRule="auto"/>
        <w:ind w:firstLine="720"/>
        <w:jc w:val="both"/>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Чл. </w:t>
      </w:r>
      <w:r>
        <w:rPr>
          <w:rFonts w:ascii="Times New Roman" w:hAnsi="Times New Roman" w:cs="Times New Roman"/>
          <w:sz w:val="26"/>
          <w:szCs w:val="26"/>
          <w:lang w:val="sr-Latn-RS"/>
        </w:rPr>
        <w:t>39</w:t>
      </w:r>
      <w:r w:rsidRPr="00DA53C0">
        <w:rPr>
          <w:rFonts w:ascii="Times New Roman" w:hAnsi="Times New Roman" w:cs="Times New Roman"/>
          <w:sz w:val="26"/>
          <w:szCs w:val="26"/>
          <w:lang w:val="sr-Cyrl-CS"/>
        </w:rPr>
        <w:t>.</w:t>
      </w:r>
    </w:p>
    <w:p w:rsidR="00351CEF" w:rsidRPr="00DA53C0" w:rsidRDefault="00351CEF" w:rsidP="00351CEF">
      <w:pPr>
        <w:spacing w:after="0" w:line="240" w:lineRule="auto"/>
        <w:ind w:firstLine="720"/>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RS"/>
        </w:rPr>
        <w:t>За финансирање дефицита текуће ликвидности, који може да настане услед неуравнотежености кретања у приходима и расходима буџета, Град Ниш се може задужити у складу са законом којим се уређује јавни дуг, а на основу одлуке Скупштине Града.</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Pr>
          <w:rFonts w:ascii="Times New Roman" w:hAnsi="Times New Roman" w:cs="Times New Roman"/>
          <w:sz w:val="26"/>
          <w:szCs w:val="26"/>
          <w:lang w:val="sr-Latn-RS"/>
        </w:rPr>
        <w:t>0</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EB45DE" w:rsidRDefault="00351CEF" w:rsidP="00351CEF">
      <w:pPr>
        <w:spacing w:after="0" w:line="240" w:lineRule="auto"/>
        <w:ind w:firstLine="720"/>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Одлуку о капиталном задуживању Града доноси Скупштина Града Ниша, по претходно прибављеном мишљењу </w:t>
      </w:r>
      <w:r>
        <w:rPr>
          <w:rFonts w:ascii="Times New Roman" w:hAnsi="Times New Roman" w:cs="Times New Roman"/>
          <w:sz w:val="26"/>
          <w:szCs w:val="26"/>
          <w:lang w:val="sr-Cyrl-CS"/>
        </w:rPr>
        <w:t>м</w:t>
      </w:r>
      <w:r w:rsidRPr="00DA53C0">
        <w:rPr>
          <w:rFonts w:ascii="Times New Roman" w:hAnsi="Times New Roman" w:cs="Times New Roman"/>
          <w:sz w:val="26"/>
          <w:szCs w:val="26"/>
          <w:lang w:val="sr-Cyrl-CS"/>
        </w:rPr>
        <w:t xml:space="preserve">инистарства </w:t>
      </w:r>
      <w:r w:rsidRPr="00EB45DE">
        <w:rPr>
          <w:rFonts w:ascii="Times New Roman" w:hAnsi="Times New Roman" w:cs="Times New Roman"/>
          <w:sz w:val="26"/>
          <w:szCs w:val="26"/>
          <w:lang w:val="sr-Cyrl-CS"/>
        </w:rPr>
        <w:t>надлежног за финансиј</w:t>
      </w:r>
      <w:r w:rsidR="00EB45DE">
        <w:rPr>
          <w:rFonts w:ascii="Times New Roman" w:hAnsi="Times New Roman" w:cs="Times New Roman"/>
          <w:sz w:val="26"/>
          <w:szCs w:val="26"/>
          <w:lang w:val="sr-Cyrl-CS"/>
        </w:rPr>
        <w:t>е</w:t>
      </w:r>
      <w:r w:rsidRPr="00EB45DE">
        <w:rPr>
          <w:rFonts w:ascii="Times New Roman" w:hAnsi="Times New Roman" w:cs="Times New Roman"/>
          <w:sz w:val="26"/>
          <w:szCs w:val="26"/>
          <w:lang w:val="sr-Cyrl-CS"/>
        </w:rPr>
        <w:t>.</w:t>
      </w:r>
    </w:p>
    <w:p w:rsidR="00351CEF" w:rsidRPr="00DA53C0" w:rsidRDefault="00351CEF" w:rsidP="00351CEF">
      <w:pPr>
        <w:spacing w:after="0" w:line="240" w:lineRule="auto"/>
        <w:ind w:firstLine="720"/>
        <w:jc w:val="both"/>
        <w:rPr>
          <w:rFonts w:ascii="Times New Roman" w:hAnsi="Times New Roman" w:cs="Times New Roman"/>
          <w:sz w:val="26"/>
          <w:szCs w:val="26"/>
          <w:lang w:val="sr-Cyrl-RS"/>
        </w:rPr>
      </w:pPr>
      <w:r w:rsidRPr="00DA53C0">
        <w:rPr>
          <w:rFonts w:ascii="Times New Roman" w:hAnsi="Times New Roman" w:cs="Times New Roman"/>
          <w:sz w:val="26"/>
          <w:szCs w:val="26"/>
          <w:lang w:val="sr-Cyrl-CS"/>
        </w:rPr>
        <w:t xml:space="preserve">Град се може задужити у земљи и иностранству, односно на домаћем и иностраном тржишту, у домаћој и страној валути, </w:t>
      </w:r>
      <w:r w:rsidRPr="00DA53C0">
        <w:rPr>
          <w:rFonts w:ascii="Times New Roman" w:hAnsi="Times New Roman" w:cs="Times New Roman"/>
          <w:sz w:val="26"/>
          <w:szCs w:val="26"/>
          <w:lang w:val="sr-Cyrl-RS"/>
        </w:rPr>
        <w:t>у складу са законом којим се уређује јавни дуг.</w:t>
      </w:r>
    </w:p>
    <w:p w:rsidR="00351CEF" w:rsidRPr="00DA53C0" w:rsidRDefault="00351CEF" w:rsidP="00351CEF">
      <w:pPr>
        <w:spacing w:after="0" w:line="240" w:lineRule="auto"/>
        <w:jc w:val="center"/>
        <w:rPr>
          <w:rFonts w:ascii="Times New Roman" w:hAnsi="Times New Roman" w:cs="Times New Roman"/>
          <w:sz w:val="26"/>
          <w:szCs w:val="26"/>
          <w:lang w:val="sr-Cyrl-RS"/>
        </w:rPr>
      </w:pPr>
    </w:p>
    <w:p w:rsidR="00351CEF" w:rsidRPr="00DA53C0" w:rsidRDefault="00351CEF" w:rsidP="00351CEF">
      <w:pPr>
        <w:spacing w:after="0" w:line="240" w:lineRule="auto"/>
        <w:jc w:val="center"/>
        <w:rPr>
          <w:rFonts w:ascii="Times New Roman" w:hAnsi="Times New Roman" w:cs="Times New Roman"/>
          <w:sz w:val="26"/>
          <w:szCs w:val="26"/>
          <w:lang w:val="sr-Cyrl-RS"/>
        </w:rPr>
      </w:pPr>
      <w:r w:rsidRPr="00DA53C0">
        <w:rPr>
          <w:rFonts w:ascii="Times New Roman" w:hAnsi="Times New Roman" w:cs="Times New Roman"/>
          <w:sz w:val="26"/>
          <w:szCs w:val="26"/>
          <w:lang w:val="sr-Cyrl-RS"/>
        </w:rPr>
        <w:t>Члан 4</w:t>
      </w:r>
      <w:r>
        <w:rPr>
          <w:rFonts w:ascii="Times New Roman" w:hAnsi="Times New Roman" w:cs="Times New Roman"/>
          <w:sz w:val="26"/>
          <w:szCs w:val="26"/>
          <w:lang w:val="sr-Latn-RS"/>
        </w:rPr>
        <w:t>1</w:t>
      </w:r>
      <w:r w:rsidRPr="00DA53C0">
        <w:rPr>
          <w:rFonts w:ascii="Times New Roman" w:hAnsi="Times New Roman" w:cs="Times New Roman"/>
          <w:sz w:val="26"/>
          <w:szCs w:val="26"/>
          <w:lang w:val="sr-Cyrl-RS"/>
        </w:rPr>
        <w:t>.</w:t>
      </w:r>
    </w:p>
    <w:p w:rsidR="00351CEF" w:rsidRPr="00DA53C0" w:rsidRDefault="00351CEF" w:rsidP="00351CEF">
      <w:pPr>
        <w:spacing w:after="0" w:line="240" w:lineRule="auto"/>
        <w:jc w:val="center"/>
        <w:rPr>
          <w:rFonts w:ascii="Times New Roman" w:hAnsi="Times New Roman" w:cs="Times New Roman"/>
          <w:sz w:val="26"/>
          <w:szCs w:val="26"/>
          <w:lang w:val="sr-Cyrl-RS"/>
        </w:rPr>
      </w:pPr>
    </w:p>
    <w:p w:rsidR="00351CEF" w:rsidRPr="00DA53C0" w:rsidRDefault="00351CEF" w:rsidP="00351CEF">
      <w:pPr>
        <w:tabs>
          <w:tab w:val="left" w:pos="1005"/>
        </w:tabs>
        <w:spacing w:after="0" w:line="240" w:lineRule="auto"/>
        <w:ind w:firstLine="709"/>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Приходи локалне самоуправе утврђени </w:t>
      </w:r>
      <w:r w:rsidRPr="00EB45DE">
        <w:rPr>
          <w:rFonts w:ascii="Times New Roman" w:eastAsia="Times New Roman" w:hAnsi="Times New Roman" w:cs="Times New Roman"/>
          <w:sz w:val="26"/>
          <w:szCs w:val="26"/>
          <w:lang w:val="sr-Cyrl-CS" w:eastAsia="sr-Latn-CS"/>
        </w:rPr>
        <w:t>прописима</w:t>
      </w:r>
      <w:r w:rsidRPr="00E56839">
        <w:rPr>
          <w:rFonts w:ascii="Times New Roman" w:eastAsia="Times New Roman" w:hAnsi="Times New Roman" w:cs="Times New Roman"/>
          <w:color w:val="FF0000"/>
          <w:sz w:val="26"/>
          <w:szCs w:val="26"/>
          <w:lang w:val="sr-Cyrl-CS" w:eastAsia="sr-Latn-CS"/>
        </w:rPr>
        <w:t xml:space="preserve"> </w:t>
      </w:r>
      <w:r w:rsidRPr="00E56839">
        <w:rPr>
          <w:rFonts w:ascii="Times New Roman" w:eastAsia="Times New Roman" w:hAnsi="Times New Roman" w:cs="Times New Roman"/>
          <w:sz w:val="26"/>
          <w:szCs w:val="26"/>
          <w:lang w:val="sr-Cyrl-CS" w:eastAsia="sr-Latn-CS"/>
        </w:rPr>
        <w:t xml:space="preserve">о </w:t>
      </w:r>
      <w:r w:rsidRPr="00DA53C0">
        <w:rPr>
          <w:rFonts w:ascii="Times New Roman" w:eastAsia="Times New Roman" w:hAnsi="Times New Roman" w:cs="Times New Roman"/>
          <w:sz w:val="26"/>
          <w:szCs w:val="26"/>
          <w:lang w:val="sr-Cyrl-CS" w:eastAsia="sr-Latn-CS"/>
        </w:rPr>
        <w:t>заштит</w:t>
      </w:r>
      <w:r>
        <w:rPr>
          <w:rFonts w:ascii="Times New Roman" w:eastAsia="Times New Roman" w:hAnsi="Times New Roman" w:cs="Times New Roman"/>
          <w:sz w:val="26"/>
          <w:szCs w:val="26"/>
          <w:lang w:val="sr-Cyrl-CS" w:eastAsia="sr-Latn-CS"/>
        </w:rPr>
        <w:t>и</w:t>
      </w:r>
      <w:r w:rsidRPr="00DA53C0">
        <w:rPr>
          <w:rFonts w:ascii="Times New Roman" w:eastAsia="Times New Roman" w:hAnsi="Times New Roman" w:cs="Times New Roman"/>
          <w:sz w:val="26"/>
          <w:szCs w:val="26"/>
          <w:lang w:val="sr-Cyrl-CS" w:eastAsia="sr-Latn-CS"/>
        </w:rPr>
        <w:t xml:space="preserve"> животне средине и </w:t>
      </w:r>
      <w:r>
        <w:rPr>
          <w:rFonts w:ascii="Times New Roman" w:eastAsia="Times New Roman" w:hAnsi="Times New Roman" w:cs="Times New Roman"/>
          <w:sz w:val="26"/>
          <w:szCs w:val="26"/>
          <w:lang w:val="sr-Cyrl-CS" w:eastAsia="sr-Latn-CS"/>
        </w:rPr>
        <w:t xml:space="preserve">о </w:t>
      </w:r>
      <w:r w:rsidRPr="00DA53C0">
        <w:rPr>
          <w:rFonts w:ascii="Times New Roman" w:eastAsia="Times New Roman" w:hAnsi="Times New Roman" w:cs="Times New Roman"/>
          <w:sz w:val="26"/>
          <w:szCs w:val="26"/>
          <w:lang w:val="sr-Cyrl-CS" w:eastAsia="sr-Latn-CS"/>
        </w:rPr>
        <w:t xml:space="preserve">пољопривредном земљишту користиће се у складу са посебним програмима које доносе надлежни органи Града. </w:t>
      </w:r>
    </w:p>
    <w:p w:rsidR="00351CEF" w:rsidRPr="00852360" w:rsidRDefault="00351CEF" w:rsidP="00351CEF">
      <w:pPr>
        <w:tabs>
          <w:tab w:val="left" w:pos="1005"/>
        </w:tabs>
        <w:spacing w:after="0" w:line="240" w:lineRule="auto"/>
        <w:ind w:firstLine="709"/>
        <w:jc w:val="both"/>
        <w:outlineLvl w:val="0"/>
        <w:rPr>
          <w:rFonts w:ascii="Times New Roman" w:eastAsia="Times New Roman" w:hAnsi="Times New Roman" w:cs="Times New Roman"/>
          <w:color w:val="FF0000"/>
          <w:sz w:val="26"/>
          <w:szCs w:val="26"/>
          <w:lang w:val="sr-Cyrl-CS" w:eastAsia="sr-Latn-CS"/>
        </w:rPr>
      </w:pP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2</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spacing w:after="0" w:line="240" w:lineRule="auto"/>
        <w:jc w:val="center"/>
        <w:outlineLvl w:val="0"/>
        <w:rPr>
          <w:rFonts w:ascii="Times New Roman" w:eastAsia="Times New Roman" w:hAnsi="Times New Roman" w:cs="Times New Roman"/>
          <w:sz w:val="26"/>
          <w:szCs w:val="26"/>
          <w:lang w:val="sr-Cyrl-CS" w:eastAsia="sr-Latn-CS"/>
        </w:rPr>
      </w:pPr>
    </w:p>
    <w:p w:rsidR="00351CEF" w:rsidRPr="00DA53C0" w:rsidRDefault="00351CEF" w:rsidP="00351CEF">
      <w:pPr>
        <w:spacing w:after="0" w:line="240" w:lineRule="auto"/>
        <w:ind w:firstLine="720"/>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Средства од наплаћених новчаних казни за саобраћајне прекршаје која припадају буџету Града Ниша користиће се за побољшање саобраћајне инфраструктуре на територији Града Ниша и за финансирање унапређења безбедности саобраћаја на путевима.</w:t>
      </w:r>
    </w:p>
    <w:p w:rsidR="00351CEF" w:rsidRPr="00DA53C0" w:rsidRDefault="00351CEF" w:rsidP="00351CEF">
      <w:pPr>
        <w:spacing w:after="0" w:line="240" w:lineRule="auto"/>
        <w:ind w:firstLine="720"/>
        <w:jc w:val="both"/>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3</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rPr>
          <w:rFonts w:ascii="Times New Roman" w:eastAsia="Times New Roman" w:hAnsi="Times New Roman" w:cs="Times New Roman"/>
          <w:sz w:val="26"/>
          <w:szCs w:val="26"/>
          <w:lang w:val="sr-Cyrl-CS" w:eastAsia="sr-Latn-CS"/>
        </w:rPr>
      </w:pPr>
    </w:p>
    <w:p w:rsidR="00351CEF" w:rsidRPr="00DA53C0" w:rsidRDefault="00351CEF" w:rsidP="00351CEF">
      <w:pPr>
        <w:tabs>
          <w:tab w:val="left" w:pos="0"/>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Средства за робне резерве користиће се за намене утврђене програмом који доноси Градоначелник.</w:t>
      </w:r>
    </w:p>
    <w:p w:rsidR="00351CEF" w:rsidRPr="00DA53C0" w:rsidRDefault="00351CEF" w:rsidP="00351CEF">
      <w:pPr>
        <w:tabs>
          <w:tab w:val="left" w:pos="1005"/>
        </w:tabs>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4</w:t>
      </w:r>
      <w:r>
        <w:rPr>
          <w:rFonts w:ascii="Times New Roman" w:eastAsia="Times New Roman" w:hAnsi="Times New Roman" w:cs="Times New Roman"/>
          <w:sz w:val="26"/>
          <w:szCs w:val="26"/>
          <w:lang w:val="sr-Latn-RS" w:eastAsia="sr-Latn-CS"/>
        </w:rPr>
        <w:t>4</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jc w:val="center"/>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r>
      <w:r w:rsidRPr="00DA53C0">
        <w:rPr>
          <w:rFonts w:ascii="Times New Roman" w:eastAsia="Times New Roman" w:hAnsi="Times New Roman" w:cs="Times New Roman"/>
          <w:sz w:val="26"/>
          <w:szCs w:val="26"/>
          <w:lang w:val="sr-Cyrl-CS" w:eastAsia="sr-Latn-CS"/>
        </w:rPr>
        <w:tab/>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Средства распоређена за набавку опреме за потребе органа и служби Града Ниша реализоваће се по програму, на који сагласност даје Градоначелник.</w:t>
      </w: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5</w:t>
      </w:r>
      <w:r w:rsidRPr="00DA53C0">
        <w:rPr>
          <w:rFonts w:ascii="Times New Roman" w:hAnsi="Times New Roman" w:cs="Times New Roman"/>
          <w:sz w:val="26"/>
          <w:szCs w:val="26"/>
          <w:lang w:val="sr-Cyrl-CS"/>
        </w:rPr>
        <w:t>.</w:t>
      </w:r>
    </w:p>
    <w:p w:rsidR="00351CEF" w:rsidRPr="00DA53C0" w:rsidRDefault="00351CEF" w:rsidP="00351CEF">
      <w:pPr>
        <w:tabs>
          <w:tab w:val="left" w:pos="0"/>
        </w:tabs>
        <w:spacing w:after="0" w:line="240" w:lineRule="auto"/>
        <w:jc w:val="center"/>
        <w:rPr>
          <w:rFonts w:ascii="Times New Roman" w:hAnsi="Times New Roman" w:cs="Times New Roman"/>
          <w:sz w:val="26"/>
          <w:szCs w:val="26"/>
          <w:lang w:val="sr-Cyrl-CS"/>
        </w:rPr>
      </w:pPr>
    </w:p>
    <w:p w:rsidR="00351CEF"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Дотације невладиним организацијама одобраваће се у складу са одлукама, правилницима и другим појединачним актима које доноси </w:t>
      </w:r>
      <w:r w:rsidR="00FC1369" w:rsidRPr="00DC6185">
        <w:rPr>
          <w:rFonts w:ascii="Times New Roman" w:hAnsi="Times New Roman" w:cs="Times New Roman"/>
          <w:sz w:val="26"/>
          <w:szCs w:val="26"/>
          <w:lang w:val="sr-Cyrl-CS"/>
        </w:rPr>
        <w:t>надлежни орган</w:t>
      </w:r>
      <w:r w:rsidRPr="00DC6185">
        <w:rPr>
          <w:rFonts w:ascii="Times New Roman" w:hAnsi="Times New Roman" w:cs="Times New Roman"/>
          <w:sz w:val="26"/>
          <w:szCs w:val="26"/>
          <w:lang w:val="sr-Cyrl-CS"/>
        </w:rPr>
        <w:t xml:space="preserve"> Града Ниша.</w:t>
      </w:r>
    </w:p>
    <w:p w:rsidR="007237E3" w:rsidRPr="00DC6185" w:rsidRDefault="007237E3" w:rsidP="00351CEF">
      <w:pPr>
        <w:tabs>
          <w:tab w:val="left" w:pos="1005"/>
        </w:tabs>
        <w:spacing w:after="0" w:line="240" w:lineRule="auto"/>
        <w:ind w:firstLine="709"/>
        <w:jc w:val="both"/>
        <w:rPr>
          <w:rFonts w:ascii="Times New Roman" w:hAnsi="Times New Roman" w:cs="Times New Roman"/>
          <w:sz w:val="26"/>
          <w:szCs w:val="26"/>
          <w:lang w:val="sr-Cyrl-CS"/>
        </w:rPr>
      </w:pPr>
    </w:p>
    <w:p w:rsidR="00351CEF" w:rsidRPr="00DA53C0" w:rsidRDefault="00351CEF" w:rsidP="00351CEF">
      <w:pPr>
        <w:tabs>
          <w:tab w:val="left" w:pos="1005"/>
        </w:tabs>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6</w:t>
      </w:r>
      <w:r w:rsidRPr="00DA53C0">
        <w:rPr>
          <w:rFonts w:ascii="Times New Roman" w:hAnsi="Times New Roman" w:cs="Times New Roman"/>
          <w:sz w:val="26"/>
          <w:szCs w:val="26"/>
          <w:lang w:val="sr-Cyrl-CS"/>
        </w:rPr>
        <w:t>.</w:t>
      </w:r>
    </w:p>
    <w:p w:rsidR="00351CEF" w:rsidRPr="00DA53C0" w:rsidRDefault="00351CEF" w:rsidP="00351CEF">
      <w:pPr>
        <w:tabs>
          <w:tab w:val="left" w:pos="1005"/>
        </w:tabs>
        <w:spacing w:after="0" w:line="240" w:lineRule="auto"/>
        <w:jc w:val="center"/>
        <w:rPr>
          <w:rFonts w:ascii="Times New Roman" w:hAnsi="Times New Roman" w:cs="Times New Roman"/>
          <w:sz w:val="26"/>
          <w:szCs w:val="26"/>
          <w:lang w:val="sr-Cyrl-CS"/>
        </w:rPr>
      </w:pPr>
    </w:p>
    <w:p w:rsidR="00351CEF" w:rsidRDefault="00351CEF"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ab/>
        <w:t>Градско веће Града Ниша на предлог директног корисника буџетских средстава одлучује о прихватању учешћа Града у пројектима од интереса за Град.</w:t>
      </w:r>
    </w:p>
    <w:p w:rsidR="00EB45DE" w:rsidRPr="00DA53C0" w:rsidRDefault="00EB45DE" w:rsidP="00351CEF">
      <w:pPr>
        <w:tabs>
          <w:tab w:val="left" w:pos="0"/>
        </w:tabs>
        <w:spacing w:after="0" w:line="240" w:lineRule="auto"/>
        <w:jc w:val="both"/>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hAnsi="Times New Roman" w:cs="Times New Roman"/>
          <w:sz w:val="26"/>
          <w:szCs w:val="26"/>
          <w:lang w:val="sr-Cyrl-RS"/>
        </w:rPr>
      </w:pPr>
    </w:p>
    <w:p w:rsidR="00351CEF" w:rsidRPr="00DA53C0"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4</w:t>
      </w:r>
      <w:r w:rsidR="00164E94">
        <w:rPr>
          <w:rFonts w:ascii="Times New Roman" w:hAnsi="Times New Roman" w:cs="Times New Roman"/>
          <w:sz w:val="26"/>
          <w:szCs w:val="26"/>
          <w:lang w:val="sr-Cyrl-RS"/>
        </w:rPr>
        <w:t>7</w:t>
      </w:r>
      <w:r w:rsidRPr="00DA53C0">
        <w:rPr>
          <w:rFonts w:ascii="Times New Roman" w:hAnsi="Times New Roman" w:cs="Times New Roman"/>
          <w:sz w:val="26"/>
          <w:szCs w:val="26"/>
          <w:lang w:val="sr-Cyrl-CS"/>
        </w:rPr>
        <w:t>.</w:t>
      </w:r>
    </w:p>
    <w:p w:rsidR="00351CEF" w:rsidRPr="00DA53C0" w:rsidRDefault="00351CEF" w:rsidP="00351CEF">
      <w:pPr>
        <w:tabs>
          <w:tab w:val="left" w:pos="1005"/>
        </w:tabs>
        <w:spacing w:after="0" w:line="240" w:lineRule="auto"/>
        <w:jc w:val="center"/>
        <w:outlineLvl w:val="0"/>
        <w:rPr>
          <w:rFonts w:ascii="Times New Roman" w:hAnsi="Times New Roman" w:cs="Times New Roman"/>
          <w:sz w:val="26"/>
          <w:szCs w:val="26"/>
          <w:lang w:val="sr-Cyrl-CS"/>
        </w:rPr>
      </w:pPr>
    </w:p>
    <w:p w:rsidR="00351CEF" w:rsidRPr="00DA53C0" w:rsidRDefault="00351CEF" w:rsidP="00351CEF">
      <w:pPr>
        <w:tabs>
          <w:tab w:val="left" w:pos="1005"/>
        </w:tabs>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Уколико дође до измена у прописима који уређују </w:t>
      </w:r>
      <w:r w:rsidRPr="00DA53C0">
        <w:rPr>
          <w:rFonts w:ascii="Times New Roman" w:hAnsi="Times New Roman" w:cs="Times New Roman"/>
          <w:sz w:val="26"/>
          <w:szCs w:val="26"/>
          <w:lang w:val="sr-Cyrl-RS"/>
        </w:rPr>
        <w:t>буџетско пословање</w:t>
      </w:r>
      <w:r w:rsidRPr="00DA53C0">
        <w:rPr>
          <w:rFonts w:ascii="Times New Roman" w:hAnsi="Times New Roman" w:cs="Times New Roman"/>
          <w:sz w:val="26"/>
          <w:szCs w:val="26"/>
          <w:lang w:val="sr-Cyrl-CS"/>
        </w:rPr>
        <w:t xml:space="preserve">, на предлог </w:t>
      </w:r>
      <w:r w:rsidRPr="00EB45DE">
        <w:rPr>
          <w:rFonts w:ascii="Times New Roman" w:hAnsi="Times New Roman" w:cs="Times New Roman"/>
          <w:sz w:val="26"/>
          <w:szCs w:val="26"/>
          <w:lang w:val="sr-Cyrl-CS"/>
        </w:rPr>
        <w:t xml:space="preserve">управе </w:t>
      </w:r>
      <w:r w:rsidR="00EB45DE" w:rsidRPr="00EB45DE">
        <w:rPr>
          <w:rFonts w:ascii="Times New Roman" w:hAnsi="Times New Roman" w:cs="Times New Roman"/>
          <w:sz w:val="26"/>
          <w:szCs w:val="26"/>
          <w:lang w:val="sr-Cyrl-CS"/>
        </w:rPr>
        <w:t>Града Ниша надлеж</w:t>
      </w:r>
      <w:r w:rsidRPr="00EB45DE">
        <w:rPr>
          <w:rFonts w:ascii="Times New Roman" w:hAnsi="Times New Roman" w:cs="Times New Roman"/>
          <w:sz w:val="26"/>
          <w:szCs w:val="26"/>
          <w:lang w:val="sr-Cyrl-CS"/>
        </w:rPr>
        <w:t>н</w:t>
      </w:r>
      <w:r w:rsidR="00FC1369">
        <w:rPr>
          <w:rFonts w:ascii="Times New Roman" w:hAnsi="Times New Roman" w:cs="Times New Roman"/>
          <w:sz w:val="26"/>
          <w:szCs w:val="26"/>
          <w:lang w:val="sr-Cyrl-CS"/>
        </w:rPr>
        <w:t>е</w:t>
      </w:r>
      <w:r w:rsidRPr="00EB45DE">
        <w:rPr>
          <w:rFonts w:ascii="Times New Roman" w:hAnsi="Times New Roman" w:cs="Times New Roman"/>
          <w:sz w:val="26"/>
          <w:szCs w:val="26"/>
          <w:lang w:val="sr-Cyrl-CS"/>
        </w:rPr>
        <w:t xml:space="preserve"> за финансије</w:t>
      </w:r>
      <w:r w:rsidRPr="00DA53C0">
        <w:rPr>
          <w:rFonts w:ascii="Times New Roman" w:hAnsi="Times New Roman" w:cs="Times New Roman"/>
          <w:sz w:val="26"/>
          <w:szCs w:val="26"/>
          <w:lang w:val="sr-Cyrl-CS"/>
        </w:rPr>
        <w:t>, Градоначелник доноси акт којим одобрава измену ове одлуке.</w:t>
      </w: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Члан </w:t>
      </w:r>
      <w:r>
        <w:rPr>
          <w:rFonts w:ascii="Times New Roman" w:eastAsia="Times New Roman" w:hAnsi="Times New Roman" w:cs="Times New Roman"/>
          <w:sz w:val="26"/>
          <w:szCs w:val="26"/>
          <w:lang w:val="sr-Latn-RS" w:eastAsia="sr-Latn-CS"/>
        </w:rPr>
        <w:t>4</w:t>
      </w:r>
      <w:r w:rsidR="00164E94">
        <w:rPr>
          <w:rFonts w:ascii="Times New Roman" w:eastAsia="Times New Roman" w:hAnsi="Times New Roman" w:cs="Times New Roman"/>
          <w:sz w:val="26"/>
          <w:szCs w:val="26"/>
          <w:lang w:val="sr-Cyrl-RS" w:eastAsia="sr-Latn-CS"/>
        </w:rPr>
        <w:t>8</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Буџет Града Ниша у </w:t>
      </w:r>
      <w:r w:rsidRPr="00EB45DE">
        <w:rPr>
          <w:rFonts w:ascii="Times New Roman" w:eastAsia="Times New Roman" w:hAnsi="Times New Roman" w:cs="Times New Roman"/>
          <w:sz w:val="26"/>
          <w:szCs w:val="26"/>
          <w:lang w:val="sr-Cyrl-CS" w:eastAsia="sr-Latn-CS"/>
        </w:rPr>
        <w:t xml:space="preserve">2021. </w:t>
      </w:r>
      <w:r w:rsidRPr="00DA53C0">
        <w:rPr>
          <w:rFonts w:ascii="Times New Roman" w:eastAsia="Times New Roman" w:hAnsi="Times New Roman" w:cs="Times New Roman"/>
          <w:sz w:val="26"/>
          <w:szCs w:val="26"/>
          <w:lang w:val="sr-Cyrl-CS" w:eastAsia="sr-Latn-CS"/>
        </w:rPr>
        <w:t xml:space="preserve">години извршаваће се у складу са Упутством о раду трезора Града Ниша, које доноси </w:t>
      </w:r>
      <w:r w:rsidR="00FC1369" w:rsidRPr="00DC6185">
        <w:rPr>
          <w:rFonts w:ascii="Times New Roman" w:hAnsi="Times New Roman" w:cs="Times New Roman"/>
          <w:sz w:val="26"/>
          <w:szCs w:val="26"/>
          <w:lang w:val="sr-Cyrl-RS"/>
        </w:rPr>
        <w:t>управа</w:t>
      </w:r>
      <w:r w:rsidR="00D83E41" w:rsidRPr="00DC6185">
        <w:rPr>
          <w:rFonts w:ascii="Times New Roman" w:hAnsi="Times New Roman" w:cs="Times New Roman"/>
          <w:sz w:val="26"/>
          <w:szCs w:val="26"/>
          <w:lang w:val="sr-Latn-RS"/>
        </w:rPr>
        <w:t xml:space="preserve"> </w:t>
      </w:r>
      <w:r w:rsidR="00FC1369" w:rsidRPr="00DC6185">
        <w:rPr>
          <w:rFonts w:ascii="Times New Roman" w:hAnsi="Times New Roman" w:cs="Times New Roman"/>
          <w:sz w:val="26"/>
          <w:szCs w:val="26"/>
          <w:lang w:val="sr-Cyrl-RS"/>
        </w:rPr>
        <w:t>Града Ниша надлеж</w:t>
      </w:r>
      <w:r w:rsidR="00D83E41" w:rsidRPr="00DC6185">
        <w:rPr>
          <w:rFonts w:ascii="Times New Roman" w:hAnsi="Times New Roman" w:cs="Times New Roman"/>
          <w:sz w:val="26"/>
          <w:szCs w:val="26"/>
          <w:lang w:val="sr-Cyrl-RS"/>
        </w:rPr>
        <w:t>н</w:t>
      </w:r>
      <w:r w:rsidR="00FC1369" w:rsidRPr="00DC6185">
        <w:rPr>
          <w:rFonts w:ascii="Times New Roman" w:hAnsi="Times New Roman" w:cs="Times New Roman"/>
          <w:sz w:val="26"/>
          <w:szCs w:val="26"/>
          <w:lang w:val="sr-Cyrl-RS"/>
        </w:rPr>
        <w:t>а</w:t>
      </w:r>
      <w:r w:rsidR="00D83E41" w:rsidRPr="00DC6185">
        <w:rPr>
          <w:rFonts w:ascii="Times New Roman" w:hAnsi="Times New Roman" w:cs="Times New Roman"/>
          <w:sz w:val="26"/>
          <w:szCs w:val="26"/>
          <w:lang w:val="sr-Cyrl-RS"/>
        </w:rPr>
        <w:t xml:space="preserve"> за финансије</w:t>
      </w:r>
      <w:r w:rsidRPr="00DC6185">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 xml:space="preserve">Члан </w:t>
      </w:r>
      <w:r w:rsidR="00164E94">
        <w:rPr>
          <w:rFonts w:ascii="Times New Roman" w:eastAsia="Times New Roman" w:hAnsi="Times New Roman" w:cs="Times New Roman"/>
          <w:sz w:val="26"/>
          <w:szCs w:val="26"/>
          <w:lang w:val="sr-Cyrl-CS" w:eastAsia="sr-Latn-CS"/>
        </w:rPr>
        <w:t>49</w:t>
      </w:r>
      <w:r w:rsidRPr="00DA53C0">
        <w:rPr>
          <w:rFonts w:ascii="Times New Roman" w:eastAsia="Times New Roman" w:hAnsi="Times New Roman" w:cs="Times New Roman"/>
          <w:sz w:val="26"/>
          <w:szCs w:val="26"/>
          <w:lang w:val="sr-Cyrl-CS" w:eastAsia="sr-Latn-CS"/>
        </w:rPr>
        <w:t>.</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Саставни део одлуке је списак директних и индиректних корисника буџетских средстава.</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jc w:val="center"/>
        <w:outlineLvl w:val="0"/>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Члан 5</w:t>
      </w:r>
      <w:r w:rsidR="00164E94">
        <w:rPr>
          <w:rFonts w:ascii="Times New Roman" w:eastAsia="Times New Roman" w:hAnsi="Times New Roman" w:cs="Times New Roman"/>
          <w:sz w:val="26"/>
          <w:szCs w:val="26"/>
          <w:lang w:val="sr-Cyrl-RS" w:eastAsia="sr-Latn-CS"/>
        </w:rPr>
        <w:t>0</w:t>
      </w:r>
      <w:r w:rsidRPr="00DA53C0">
        <w:rPr>
          <w:rFonts w:ascii="Times New Roman" w:eastAsia="Times New Roman" w:hAnsi="Times New Roman" w:cs="Times New Roman"/>
          <w:sz w:val="26"/>
          <w:szCs w:val="26"/>
          <w:lang w:val="sr-Cyrl-CS" w:eastAsia="sr-Latn-CS"/>
        </w:rPr>
        <w:t xml:space="preserve">. </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r w:rsidRPr="00DA53C0">
        <w:rPr>
          <w:rFonts w:ascii="Times New Roman" w:eastAsia="Times New Roman" w:hAnsi="Times New Roman" w:cs="Times New Roman"/>
          <w:sz w:val="26"/>
          <w:szCs w:val="26"/>
          <w:lang w:val="sr-Cyrl-CS" w:eastAsia="sr-Latn-CS"/>
        </w:rPr>
        <w:t>Ову одлуку доставити министарству надлежном за послове финансија и објавити у „Службеном листу Града Ниша“.</w:t>
      </w:r>
    </w:p>
    <w:p w:rsidR="00351CEF" w:rsidRPr="00852360" w:rsidRDefault="00351CEF" w:rsidP="00351CEF">
      <w:pPr>
        <w:tabs>
          <w:tab w:val="left" w:pos="1005"/>
        </w:tabs>
        <w:spacing w:after="0" w:line="240" w:lineRule="auto"/>
        <w:ind w:firstLine="709"/>
        <w:jc w:val="both"/>
        <w:rPr>
          <w:rFonts w:ascii="Times New Roman" w:eastAsia="Times New Roman" w:hAnsi="Times New Roman" w:cs="Times New Roman"/>
          <w:color w:val="FF0000"/>
          <w:sz w:val="26"/>
          <w:szCs w:val="26"/>
          <w:lang w:val="sr-Latn-CS" w:eastAsia="sr-Latn-CS"/>
        </w:rPr>
      </w:pPr>
    </w:p>
    <w:p w:rsidR="00351CEF" w:rsidRPr="00DA53C0" w:rsidRDefault="00351CEF" w:rsidP="00351CEF">
      <w:pPr>
        <w:spacing w:after="0" w:line="240" w:lineRule="auto"/>
        <w:jc w:val="center"/>
        <w:rPr>
          <w:rFonts w:ascii="Times New Roman" w:hAnsi="Times New Roman" w:cs="Times New Roman"/>
          <w:sz w:val="26"/>
          <w:szCs w:val="26"/>
          <w:lang w:val="sr-Cyrl-CS"/>
        </w:rPr>
      </w:pPr>
      <w:r w:rsidRPr="00DA53C0">
        <w:rPr>
          <w:rFonts w:ascii="Times New Roman" w:hAnsi="Times New Roman" w:cs="Times New Roman"/>
          <w:sz w:val="26"/>
          <w:szCs w:val="26"/>
          <w:lang w:val="sr-Cyrl-CS"/>
        </w:rPr>
        <w:t>Члан 5</w:t>
      </w:r>
      <w:r w:rsidR="00164E94">
        <w:rPr>
          <w:rFonts w:ascii="Times New Roman" w:hAnsi="Times New Roman" w:cs="Times New Roman"/>
          <w:sz w:val="26"/>
          <w:szCs w:val="26"/>
          <w:lang w:val="sr-Cyrl-RS"/>
        </w:rPr>
        <w:t>1</w:t>
      </w:r>
      <w:r w:rsidRPr="00DA53C0">
        <w:rPr>
          <w:rFonts w:ascii="Times New Roman" w:hAnsi="Times New Roman" w:cs="Times New Roman"/>
          <w:sz w:val="26"/>
          <w:szCs w:val="26"/>
          <w:lang w:val="sr-Cyrl-CS"/>
        </w:rPr>
        <w:t>.</w:t>
      </w:r>
    </w:p>
    <w:p w:rsidR="00351CEF" w:rsidRPr="00DA53C0" w:rsidRDefault="00351CEF" w:rsidP="00351CEF">
      <w:pPr>
        <w:spacing w:after="0" w:line="240" w:lineRule="auto"/>
        <w:jc w:val="center"/>
        <w:rPr>
          <w:rFonts w:ascii="Times New Roman" w:hAnsi="Times New Roman" w:cs="Times New Roman"/>
          <w:sz w:val="26"/>
          <w:szCs w:val="26"/>
          <w:lang w:val="sr-Cyrl-CS"/>
        </w:rPr>
      </w:pPr>
    </w:p>
    <w:p w:rsidR="00351CEF" w:rsidRPr="00DA53C0" w:rsidRDefault="00351CEF" w:rsidP="00351CEF">
      <w:pPr>
        <w:spacing w:after="0" w:line="240" w:lineRule="auto"/>
        <w:ind w:firstLine="709"/>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Ова одлука ступа на снагу наредног дана од дана објављивања у „Службеном листу Града Ниша“, а примењује се од 01. јануара 202</w:t>
      </w:r>
      <w:r>
        <w:rPr>
          <w:rFonts w:ascii="Times New Roman" w:hAnsi="Times New Roman" w:cs="Times New Roman"/>
          <w:sz w:val="26"/>
          <w:szCs w:val="26"/>
          <w:lang w:val="sr-Cyrl-CS"/>
        </w:rPr>
        <w:t>1</w:t>
      </w:r>
      <w:r w:rsidRPr="00DA53C0">
        <w:rPr>
          <w:rFonts w:ascii="Times New Roman" w:hAnsi="Times New Roman" w:cs="Times New Roman"/>
          <w:sz w:val="26"/>
          <w:szCs w:val="26"/>
          <w:lang w:val="sr-Cyrl-CS"/>
        </w:rPr>
        <w:t>. године.</w:t>
      </w: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Cyrl-CS" w:eastAsia="sr-Latn-CS"/>
        </w:rPr>
      </w:pPr>
    </w:p>
    <w:p w:rsidR="00351CEF" w:rsidRPr="00DA53C0" w:rsidRDefault="00351CEF" w:rsidP="00351CEF">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DA53C0" w:rsidRDefault="002C369C" w:rsidP="00AC7758">
      <w:pPr>
        <w:tabs>
          <w:tab w:val="left" w:pos="1005"/>
        </w:tabs>
        <w:spacing w:after="0" w:line="240" w:lineRule="auto"/>
        <w:ind w:firstLine="709"/>
        <w:jc w:val="both"/>
        <w:rPr>
          <w:rFonts w:ascii="Times New Roman" w:eastAsia="Times New Roman" w:hAnsi="Times New Roman" w:cs="Times New Roman"/>
          <w:sz w:val="26"/>
          <w:szCs w:val="26"/>
          <w:lang w:val="sr-Latn-CS" w:eastAsia="sr-Latn-CS"/>
        </w:rPr>
      </w:pPr>
    </w:p>
    <w:p w:rsidR="002C369C" w:rsidRPr="00DA53C0" w:rsidRDefault="002C369C" w:rsidP="00AC7758">
      <w:pPr>
        <w:spacing w:after="0" w:line="240" w:lineRule="auto"/>
        <w:jc w:val="center"/>
        <w:rPr>
          <w:rFonts w:ascii="Times New Roman" w:hAnsi="Times New Roman" w:cs="Times New Roman"/>
          <w:sz w:val="26"/>
          <w:szCs w:val="26"/>
          <w:lang w:val="sr-Latn-CS"/>
        </w:rPr>
      </w:pPr>
      <w:r w:rsidRPr="00DA53C0">
        <w:rPr>
          <w:rFonts w:ascii="Times New Roman" w:hAnsi="Times New Roman" w:cs="Times New Roman"/>
          <w:sz w:val="26"/>
          <w:szCs w:val="26"/>
          <w:lang w:val="sr-Cyrl-CS"/>
        </w:rPr>
        <w:t>СКУПШТИНА ГРАДА НИША</w:t>
      </w:r>
    </w:p>
    <w:p w:rsidR="002C369C" w:rsidRPr="00DA53C0" w:rsidRDefault="002C369C" w:rsidP="00AC7758">
      <w:pPr>
        <w:spacing w:after="0" w:line="240" w:lineRule="auto"/>
        <w:jc w:val="center"/>
        <w:rPr>
          <w:rFonts w:ascii="Times New Roman" w:hAnsi="Times New Roman" w:cs="Times New Roman"/>
          <w:sz w:val="26"/>
          <w:szCs w:val="26"/>
          <w:lang w:val="sr-Cyrl-CS"/>
        </w:rPr>
      </w:pPr>
    </w:p>
    <w:p w:rsidR="002C369C" w:rsidRPr="00DA53C0" w:rsidRDefault="002C369C" w:rsidP="00AC7758">
      <w:pPr>
        <w:spacing w:after="0" w:line="240" w:lineRule="auto"/>
        <w:jc w:val="center"/>
        <w:rPr>
          <w:rFonts w:ascii="Times New Roman" w:hAnsi="Times New Roman" w:cs="Times New Roman"/>
          <w:sz w:val="26"/>
          <w:szCs w:val="26"/>
          <w:lang w:val="sr-Cyrl-CS"/>
        </w:rPr>
      </w:pPr>
    </w:p>
    <w:p w:rsidR="002C369C" w:rsidRPr="00DA53C0" w:rsidRDefault="002C369C" w:rsidP="00AC7758">
      <w:pPr>
        <w:spacing w:after="0" w:line="240" w:lineRule="auto"/>
        <w:jc w:val="both"/>
        <w:rPr>
          <w:rFonts w:ascii="Times New Roman" w:hAnsi="Times New Roman" w:cs="Times New Roman"/>
          <w:sz w:val="26"/>
          <w:szCs w:val="26"/>
          <w:lang w:val="sr-Cyrl-RS"/>
        </w:rPr>
      </w:pPr>
      <w:r w:rsidRPr="00DA53C0">
        <w:rPr>
          <w:rFonts w:ascii="Times New Roman" w:hAnsi="Times New Roman" w:cs="Times New Roman"/>
          <w:sz w:val="26"/>
          <w:szCs w:val="26"/>
          <w:lang w:val="sr-Cyrl-CS"/>
        </w:rPr>
        <w:t xml:space="preserve">Број: </w:t>
      </w:r>
      <w:r w:rsidR="00DA53C0" w:rsidRPr="00DA53C0">
        <w:rPr>
          <w:rFonts w:ascii="Times New Roman" w:hAnsi="Times New Roman" w:cs="Times New Roman"/>
          <w:sz w:val="26"/>
          <w:szCs w:val="26"/>
          <w:lang w:val="sr-Cyrl-RS"/>
        </w:rPr>
        <w:t>_________________</w:t>
      </w:r>
    </w:p>
    <w:p w:rsidR="002C369C" w:rsidRPr="00DA53C0" w:rsidRDefault="00CA1D38"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 xml:space="preserve">У Нишу, </w:t>
      </w:r>
      <w:r w:rsidR="00DA53C0" w:rsidRPr="00DA53C0">
        <w:rPr>
          <w:rFonts w:ascii="Times New Roman" w:hAnsi="Times New Roman" w:cs="Times New Roman"/>
          <w:sz w:val="24"/>
          <w:szCs w:val="24"/>
          <w:lang w:val="sr-Cyrl-RS"/>
        </w:rPr>
        <w:t>________</w:t>
      </w:r>
      <w:r w:rsidR="00E40DC9">
        <w:rPr>
          <w:rFonts w:ascii="Times New Roman" w:hAnsi="Times New Roman" w:cs="Times New Roman"/>
          <w:sz w:val="24"/>
          <w:szCs w:val="24"/>
          <w:lang w:val="sr-Cyrl-CS"/>
        </w:rPr>
        <w:t xml:space="preserve"> 20</w:t>
      </w:r>
      <w:r w:rsidR="00E40DC9">
        <w:rPr>
          <w:rFonts w:ascii="Times New Roman" w:hAnsi="Times New Roman" w:cs="Times New Roman"/>
          <w:sz w:val="24"/>
          <w:szCs w:val="24"/>
          <w:lang w:val="sr-Latn-RS"/>
        </w:rPr>
        <w:t>20</w:t>
      </w:r>
      <w:r w:rsidR="005E7445" w:rsidRPr="00DA53C0">
        <w:rPr>
          <w:rFonts w:ascii="Times New Roman" w:hAnsi="Times New Roman" w:cs="Times New Roman"/>
          <w:sz w:val="24"/>
          <w:szCs w:val="24"/>
          <w:lang w:val="sr-Cyrl-CS"/>
        </w:rPr>
        <w:t xml:space="preserve">. </w:t>
      </w:r>
      <w:r w:rsidR="002C369C" w:rsidRPr="00DA53C0">
        <w:rPr>
          <w:rFonts w:ascii="Times New Roman" w:hAnsi="Times New Roman" w:cs="Times New Roman"/>
          <w:sz w:val="26"/>
          <w:szCs w:val="26"/>
          <w:lang w:val="sr-Cyrl-CS"/>
        </w:rPr>
        <w:t>године</w:t>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t xml:space="preserve">          </w:t>
      </w:r>
      <w:r w:rsidR="00E571FA" w:rsidRPr="00DA53C0">
        <w:rPr>
          <w:rFonts w:ascii="Times New Roman" w:hAnsi="Times New Roman" w:cs="Times New Roman"/>
          <w:sz w:val="26"/>
          <w:szCs w:val="26"/>
          <w:lang w:val="sr-Latn-RS"/>
        </w:rPr>
        <w:t xml:space="preserve"> </w:t>
      </w:r>
      <w:r w:rsidRPr="00DA53C0">
        <w:rPr>
          <w:rFonts w:ascii="Times New Roman" w:hAnsi="Times New Roman" w:cs="Times New Roman"/>
          <w:sz w:val="26"/>
          <w:szCs w:val="26"/>
          <w:lang w:val="sr-Cyrl-CS"/>
        </w:rPr>
        <w:t xml:space="preserve"> </w:t>
      </w:r>
      <w:r w:rsidR="00022570" w:rsidRPr="00DA53C0">
        <w:rPr>
          <w:rFonts w:ascii="Times New Roman" w:hAnsi="Times New Roman" w:cs="Times New Roman"/>
          <w:sz w:val="26"/>
          <w:szCs w:val="26"/>
          <w:lang w:val="sr-Cyrl-CS"/>
        </w:rPr>
        <w:t xml:space="preserve"> </w:t>
      </w:r>
      <w:r w:rsidRPr="00DA53C0">
        <w:rPr>
          <w:rFonts w:ascii="Times New Roman" w:hAnsi="Times New Roman" w:cs="Times New Roman"/>
          <w:sz w:val="26"/>
          <w:szCs w:val="26"/>
          <w:lang w:val="sr-Cyrl-CS"/>
        </w:rPr>
        <w:t>ПРЕДСЕДНИК</w:t>
      </w:r>
    </w:p>
    <w:p w:rsidR="002C369C" w:rsidRPr="00DA53C0" w:rsidRDefault="002C369C" w:rsidP="00AC7758">
      <w:pPr>
        <w:spacing w:after="0" w:line="240" w:lineRule="auto"/>
        <w:jc w:val="both"/>
        <w:rPr>
          <w:rFonts w:ascii="Times New Roman" w:hAnsi="Times New Roman" w:cs="Times New Roman"/>
          <w:sz w:val="26"/>
          <w:szCs w:val="26"/>
          <w:lang w:val="sr-Cyrl-CS"/>
        </w:rPr>
      </w:pPr>
    </w:p>
    <w:p w:rsidR="002C369C" w:rsidRPr="00DA53C0" w:rsidRDefault="002C369C" w:rsidP="00AC7758">
      <w:pPr>
        <w:spacing w:after="0" w:line="240" w:lineRule="auto"/>
        <w:jc w:val="both"/>
        <w:rPr>
          <w:rFonts w:ascii="Times New Roman" w:hAnsi="Times New Roman" w:cs="Times New Roman"/>
          <w:sz w:val="26"/>
          <w:szCs w:val="26"/>
          <w:lang w:val="sr-Cyrl-CS"/>
        </w:rPr>
      </w:pP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t xml:space="preserve"> </w:t>
      </w:r>
      <w:r w:rsidRPr="00DA53C0">
        <w:rPr>
          <w:rFonts w:ascii="Times New Roman" w:hAnsi="Times New Roman" w:cs="Times New Roman"/>
          <w:sz w:val="26"/>
          <w:szCs w:val="26"/>
          <w:lang w:val="sr-Cyrl-CS"/>
        </w:rPr>
        <w:tab/>
      </w:r>
      <w:r w:rsidRPr="00DA53C0">
        <w:rPr>
          <w:rFonts w:ascii="Times New Roman" w:hAnsi="Times New Roman" w:cs="Times New Roman"/>
          <w:sz w:val="26"/>
          <w:szCs w:val="26"/>
          <w:lang w:val="sr-Cyrl-CS"/>
        </w:rPr>
        <w:tab/>
      </w:r>
      <w:r w:rsidR="00DA53C0">
        <w:rPr>
          <w:rFonts w:ascii="Times New Roman" w:hAnsi="Times New Roman" w:cs="Times New Roman"/>
          <w:sz w:val="26"/>
          <w:szCs w:val="26"/>
          <w:lang w:val="sr-Cyrl-CS"/>
        </w:rPr>
        <w:t xml:space="preserve"> </w:t>
      </w:r>
      <w:r w:rsidR="00E40DC9">
        <w:rPr>
          <w:rFonts w:ascii="Times New Roman" w:hAnsi="Times New Roman" w:cs="Times New Roman"/>
          <w:sz w:val="26"/>
          <w:szCs w:val="26"/>
          <w:lang w:val="sr-Cyrl-CS"/>
        </w:rPr>
        <w:t xml:space="preserve">  </w:t>
      </w:r>
      <w:r w:rsidR="009D1A10">
        <w:rPr>
          <w:rFonts w:ascii="Times New Roman" w:hAnsi="Times New Roman" w:cs="Times New Roman"/>
          <w:sz w:val="26"/>
          <w:szCs w:val="26"/>
          <w:lang w:val="sr-Cyrl-CS"/>
        </w:rPr>
        <w:t xml:space="preserve"> </w:t>
      </w:r>
      <w:r w:rsidR="00E40DC9">
        <w:rPr>
          <w:rFonts w:ascii="Times New Roman" w:hAnsi="Times New Roman" w:cs="Times New Roman"/>
          <w:sz w:val="26"/>
          <w:szCs w:val="26"/>
          <w:lang w:val="sr-Cyrl-CS"/>
        </w:rPr>
        <w:t xml:space="preserve"> Бобан Џунић</w:t>
      </w:r>
    </w:p>
    <w:p w:rsidR="002C369C" w:rsidRPr="00DA53C0" w:rsidRDefault="002C369C" w:rsidP="00AC7758">
      <w:pPr>
        <w:spacing w:after="0" w:line="240" w:lineRule="auto"/>
        <w:rPr>
          <w:sz w:val="26"/>
          <w:szCs w:val="26"/>
        </w:rPr>
      </w:pPr>
    </w:p>
    <w:p w:rsidR="008B33B9" w:rsidRDefault="008B33B9">
      <w:pPr>
        <w:rPr>
          <w:rFonts w:ascii="Times New Roman" w:hAnsi="Times New Roman" w:cs="Times New Roman"/>
          <w:b/>
          <w:sz w:val="26"/>
          <w:szCs w:val="26"/>
          <w:lang w:val="sr-Latn-CS"/>
        </w:rPr>
      </w:pPr>
      <w:r>
        <w:rPr>
          <w:rFonts w:ascii="Times New Roman" w:hAnsi="Times New Roman" w:cs="Times New Roman"/>
          <w:b/>
          <w:sz w:val="26"/>
          <w:szCs w:val="26"/>
          <w:lang w:val="sr-Latn-CS"/>
        </w:rPr>
        <w:br w:type="page"/>
      </w:r>
    </w:p>
    <w:p w:rsidR="002C369C" w:rsidRPr="00DA53C0" w:rsidRDefault="002C369C" w:rsidP="00AC7758">
      <w:pPr>
        <w:spacing w:after="0" w:line="240" w:lineRule="auto"/>
        <w:rPr>
          <w:rFonts w:ascii="Times New Roman" w:hAnsi="Times New Roman" w:cs="Times New Roman"/>
          <w:b/>
          <w:sz w:val="26"/>
          <w:szCs w:val="26"/>
          <w:lang w:val="sr-Latn-CS"/>
        </w:rPr>
      </w:pPr>
    </w:p>
    <w:p w:rsidR="005C711F" w:rsidRPr="00DA53C0" w:rsidRDefault="005C711F" w:rsidP="00AC7758">
      <w:pPr>
        <w:spacing w:after="0" w:line="240" w:lineRule="auto"/>
        <w:jc w:val="center"/>
        <w:rPr>
          <w:rFonts w:ascii="Times New Roman" w:hAnsi="Times New Roman" w:cs="Times New Roman"/>
          <w:sz w:val="26"/>
          <w:szCs w:val="26"/>
        </w:rPr>
      </w:pPr>
    </w:p>
    <w:p w:rsidR="00480038" w:rsidRPr="00351CEF" w:rsidRDefault="00F83424" w:rsidP="00AC7758">
      <w:pPr>
        <w:spacing w:after="0" w:line="240" w:lineRule="auto"/>
        <w:jc w:val="center"/>
        <w:rPr>
          <w:rFonts w:ascii="Times New Roman" w:hAnsi="Times New Roman" w:cs="Times New Roman"/>
          <w:b/>
          <w:sz w:val="26"/>
          <w:szCs w:val="26"/>
          <w:lang w:val="sr-Latn-RS"/>
        </w:rPr>
      </w:pPr>
      <w:r w:rsidRPr="00351CEF">
        <w:rPr>
          <w:rFonts w:ascii="Times New Roman" w:hAnsi="Times New Roman" w:cs="Times New Roman"/>
          <w:b/>
          <w:sz w:val="26"/>
          <w:szCs w:val="26"/>
          <w:lang w:val="sr-Cyrl-CS"/>
        </w:rPr>
        <w:t xml:space="preserve">СПИСАК ДИРЕКТНИХ КОРИСНИКА </w:t>
      </w:r>
    </w:p>
    <w:p w:rsidR="009F5B47" w:rsidRPr="00351CEF" w:rsidRDefault="00F83424" w:rsidP="00AC7758">
      <w:pPr>
        <w:spacing w:after="0" w:line="240" w:lineRule="auto"/>
        <w:jc w:val="center"/>
        <w:rPr>
          <w:rFonts w:ascii="Times New Roman" w:hAnsi="Times New Roman" w:cs="Times New Roman"/>
          <w:b/>
          <w:sz w:val="26"/>
          <w:szCs w:val="26"/>
          <w:lang w:val="sr-Cyrl-CS"/>
        </w:rPr>
      </w:pPr>
      <w:r w:rsidRPr="00351CEF">
        <w:rPr>
          <w:rFonts w:ascii="Times New Roman" w:hAnsi="Times New Roman" w:cs="Times New Roman"/>
          <w:b/>
          <w:sz w:val="26"/>
          <w:szCs w:val="26"/>
          <w:lang w:val="sr-Cyrl-CS"/>
        </w:rPr>
        <w:t>БУЏЕТА</w:t>
      </w:r>
      <w:r w:rsidR="00480038" w:rsidRPr="00351CEF">
        <w:rPr>
          <w:rFonts w:ascii="Times New Roman" w:hAnsi="Times New Roman" w:cs="Times New Roman"/>
          <w:b/>
          <w:sz w:val="26"/>
          <w:szCs w:val="26"/>
          <w:lang w:val="sr-Latn-RS"/>
        </w:rPr>
        <w:t xml:space="preserve"> </w:t>
      </w:r>
      <w:r w:rsidRPr="00351CEF">
        <w:rPr>
          <w:rFonts w:ascii="Times New Roman" w:hAnsi="Times New Roman" w:cs="Times New Roman"/>
          <w:b/>
          <w:sz w:val="26"/>
          <w:szCs w:val="26"/>
          <w:lang w:val="sr-Cyrl-CS"/>
        </w:rPr>
        <w:t>ГРАДА НИША</w:t>
      </w:r>
      <w:r w:rsidR="00480038" w:rsidRPr="00351CEF">
        <w:rPr>
          <w:rFonts w:ascii="Times New Roman" w:hAnsi="Times New Roman" w:cs="Times New Roman"/>
          <w:b/>
          <w:sz w:val="26"/>
          <w:szCs w:val="26"/>
          <w:lang w:val="sr-Latn-RS"/>
        </w:rPr>
        <w:t xml:space="preserve"> </w:t>
      </w:r>
      <w:r w:rsidR="009F5B47" w:rsidRPr="00351CEF">
        <w:rPr>
          <w:rFonts w:ascii="Times New Roman" w:hAnsi="Times New Roman" w:cs="Times New Roman"/>
          <w:b/>
          <w:sz w:val="26"/>
          <w:szCs w:val="26"/>
          <w:lang w:val="sr-Cyrl-CS"/>
        </w:rPr>
        <w:t>У 20</w:t>
      </w:r>
      <w:r w:rsidR="00DA53C0" w:rsidRPr="00351CEF">
        <w:rPr>
          <w:rFonts w:ascii="Times New Roman" w:hAnsi="Times New Roman" w:cs="Times New Roman"/>
          <w:b/>
          <w:sz w:val="26"/>
          <w:szCs w:val="26"/>
          <w:lang w:val="sr-Cyrl-CS"/>
        </w:rPr>
        <w:t>2</w:t>
      </w:r>
      <w:r w:rsidR="00E40DC9" w:rsidRPr="00351CEF">
        <w:rPr>
          <w:rFonts w:ascii="Times New Roman" w:hAnsi="Times New Roman" w:cs="Times New Roman"/>
          <w:b/>
          <w:sz w:val="26"/>
          <w:szCs w:val="26"/>
          <w:lang w:val="sr-Latn-RS"/>
        </w:rPr>
        <w:t>1</w:t>
      </w:r>
      <w:r w:rsidR="009F5B47" w:rsidRPr="00351CEF">
        <w:rPr>
          <w:rFonts w:ascii="Times New Roman" w:hAnsi="Times New Roman" w:cs="Times New Roman"/>
          <w:b/>
          <w:sz w:val="26"/>
          <w:szCs w:val="26"/>
          <w:lang w:val="sr-Cyrl-CS"/>
        </w:rPr>
        <w:t>. ГОДИНИ</w:t>
      </w:r>
    </w:p>
    <w:p w:rsidR="00FE7612" w:rsidRPr="00351CEF" w:rsidRDefault="00FE7612" w:rsidP="00AC7758">
      <w:pPr>
        <w:spacing w:after="0" w:line="240" w:lineRule="auto"/>
        <w:jc w:val="center"/>
        <w:rPr>
          <w:rFonts w:ascii="Times New Roman" w:hAnsi="Times New Roman" w:cs="Times New Roman"/>
          <w:b/>
          <w:sz w:val="26"/>
          <w:szCs w:val="26"/>
          <w:lang w:val="sr-Cyrl-CS"/>
        </w:rPr>
      </w:pPr>
    </w:p>
    <w:p w:rsidR="00FE7612" w:rsidRPr="00351CEF" w:rsidRDefault="00FE7612" w:rsidP="00AC7758">
      <w:pPr>
        <w:spacing w:after="0" w:line="240" w:lineRule="auto"/>
        <w:jc w:val="center"/>
        <w:rPr>
          <w:rFonts w:ascii="Times New Roman" w:hAnsi="Times New Roman" w:cs="Times New Roman"/>
          <w:sz w:val="26"/>
          <w:szCs w:val="26"/>
          <w:lang w:val="sr-Cyrl-CS"/>
        </w:rPr>
      </w:pPr>
    </w:p>
    <w:p w:rsidR="00F83424" w:rsidRPr="00351CEF" w:rsidRDefault="00F83424" w:rsidP="00AC7758">
      <w:pPr>
        <w:spacing w:after="0" w:line="240" w:lineRule="auto"/>
        <w:rPr>
          <w:rFonts w:ascii="Times New Roman" w:hAnsi="Times New Roman" w:cs="Times New Roman"/>
          <w:sz w:val="26"/>
          <w:szCs w:val="26"/>
          <w:lang w:val="sr-Cyrl-CS"/>
        </w:rPr>
      </w:pPr>
      <w:r w:rsidRPr="00351CEF">
        <w:rPr>
          <w:rFonts w:ascii="Times New Roman" w:hAnsi="Times New Roman" w:cs="Times New Roman"/>
          <w:sz w:val="26"/>
          <w:szCs w:val="26"/>
          <w:lang w:val="sr-Cyrl-CS"/>
        </w:rPr>
        <w:t xml:space="preserve">      1. Скупштина града</w:t>
      </w:r>
    </w:p>
    <w:p w:rsidR="00F83424" w:rsidRPr="00351CEF" w:rsidRDefault="00F83424" w:rsidP="00AC7758">
      <w:pPr>
        <w:spacing w:after="0" w:line="240" w:lineRule="auto"/>
        <w:rPr>
          <w:rFonts w:ascii="Times New Roman" w:hAnsi="Times New Roman" w:cs="Times New Roman"/>
          <w:sz w:val="26"/>
          <w:szCs w:val="26"/>
          <w:lang w:val="sr-Cyrl-CS"/>
        </w:rPr>
      </w:pPr>
      <w:r w:rsidRPr="00351CEF">
        <w:rPr>
          <w:rFonts w:ascii="Times New Roman" w:hAnsi="Times New Roman" w:cs="Times New Roman"/>
          <w:sz w:val="26"/>
          <w:szCs w:val="26"/>
          <w:lang w:val="sr-Cyrl-CS"/>
        </w:rPr>
        <w:t xml:space="preserve">      2. Градоначелник</w:t>
      </w:r>
    </w:p>
    <w:p w:rsidR="00F83424" w:rsidRPr="00351CEF" w:rsidRDefault="00F83424" w:rsidP="00AC7758">
      <w:pPr>
        <w:spacing w:after="0" w:line="240" w:lineRule="auto"/>
        <w:ind w:left="360"/>
        <w:jc w:val="both"/>
        <w:rPr>
          <w:rFonts w:ascii="Times New Roman" w:hAnsi="Times New Roman" w:cs="Times New Roman"/>
          <w:sz w:val="26"/>
          <w:szCs w:val="26"/>
          <w:lang w:val="sr-Latn-RS"/>
        </w:rPr>
      </w:pPr>
      <w:r w:rsidRPr="00351CEF">
        <w:rPr>
          <w:rFonts w:ascii="Times New Roman" w:hAnsi="Times New Roman" w:cs="Times New Roman"/>
          <w:sz w:val="26"/>
          <w:szCs w:val="26"/>
          <w:lang w:val="sr-Cyrl-CS"/>
        </w:rPr>
        <w:t>3. Градско веће</w:t>
      </w:r>
    </w:p>
    <w:p w:rsidR="00CA101D" w:rsidRPr="003E142C" w:rsidRDefault="00CA101D"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Latn-RS"/>
        </w:rPr>
        <w:t xml:space="preserve">4. </w:t>
      </w:r>
      <w:r w:rsidR="00A360FF" w:rsidRPr="003E142C">
        <w:rPr>
          <w:rFonts w:ascii="Times New Roman" w:hAnsi="Times New Roman" w:cs="Times New Roman"/>
          <w:sz w:val="26"/>
          <w:szCs w:val="26"/>
          <w:lang w:val="sr-Cyrl-RS"/>
        </w:rPr>
        <w:t>Управа за орган</w:t>
      </w:r>
      <w:r w:rsidR="00341842" w:rsidRPr="003E142C">
        <w:rPr>
          <w:rFonts w:ascii="Times New Roman" w:hAnsi="Times New Roman" w:cs="Times New Roman"/>
          <w:sz w:val="26"/>
          <w:szCs w:val="26"/>
          <w:lang w:val="sr-Cyrl-RS"/>
        </w:rPr>
        <w:t>е</w:t>
      </w:r>
      <w:r w:rsidR="00A360FF" w:rsidRPr="003E142C">
        <w:rPr>
          <w:rFonts w:ascii="Times New Roman" w:hAnsi="Times New Roman" w:cs="Times New Roman"/>
          <w:sz w:val="26"/>
          <w:szCs w:val="26"/>
          <w:lang w:val="sr-Cyrl-RS"/>
        </w:rPr>
        <w:t xml:space="preserve"> града и </w:t>
      </w:r>
      <w:r w:rsidR="006A484B" w:rsidRPr="003E142C">
        <w:rPr>
          <w:rFonts w:ascii="Times New Roman" w:hAnsi="Times New Roman" w:cs="Times New Roman"/>
          <w:sz w:val="26"/>
          <w:szCs w:val="26"/>
          <w:lang w:val="sr-Cyrl-RS"/>
        </w:rPr>
        <w:t>грађанска стања</w:t>
      </w:r>
    </w:p>
    <w:p w:rsidR="00C30DFA"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5. Управа за финансије </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6. Управа за грађевинарство</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7. Управа за комуналне делатности и инсп</w:t>
      </w:r>
      <w:r w:rsidR="00C30DFA" w:rsidRPr="003E142C">
        <w:rPr>
          <w:rFonts w:ascii="Times New Roman" w:hAnsi="Times New Roman" w:cs="Times New Roman"/>
          <w:sz w:val="26"/>
          <w:szCs w:val="26"/>
          <w:lang w:val="sr-Cyrl-RS"/>
        </w:rPr>
        <w:t>е</w:t>
      </w:r>
      <w:r w:rsidRPr="003E142C">
        <w:rPr>
          <w:rFonts w:ascii="Times New Roman" w:hAnsi="Times New Roman" w:cs="Times New Roman"/>
          <w:sz w:val="26"/>
          <w:szCs w:val="26"/>
          <w:lang w:val="sr-Cyrl-RS"/>
        </w:rPr>
        <w:t>кцијске послове</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8. Управа за друштвене делатности</w:t>
      </w:r>
    </w:p>
    <w:p w:rsidR="00A360FF" w:rsidRPr="003E142C" w:rsidRDefault="00A360FF" w:rsidP="00AC7758">
      <w:pPr>
        <w:spacing w:after="0" w:line="240" w:lineRule="auto"/>
        <w:ind w:left="360"/>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9. Управа за </w:t>
      </w:r>
      <w:r w:rsidR="00C30DFA" w:rsidRPr="003E142C">
        <w:rPr>
          <w:rFonts w:ascii="Times New Roman" w:hAnsi="Times New Roman" w:cs="Times New Roman"/>
          <w:sz w:val="26"/>
          <w:szCs w:val="26"/>
          <w:lang w:val="sr-Cyrl-RS"/>
        </w:rPr>
        <w:t>имовину</w:t>
      </w:r>
      <w:r w:rsidR="006A484B" w:rsidRPr="003E142C">
        <w:rPr>
          <w:rFonts w:ascii="Times New Roman" w:hAnsi="Times New Roman" w:cs="Times New Roman"/>
          <w:sz w:val="26"/>
          <w:szCs w:val="26"/>
          <w:lang w:val="sr-Cyrl-RS"/>
        </w:rPr>
        <w:t xml:space="preserve"> и одрживи развој</w:t>
      </w:r>
    </w:p>
    <w:p w:rsidR="00CA101D" w:rsidRPr="003E142C" w:rsidRDefault="00A360FF" w:rsidP="00A360FF">
      <w:pPr>
        <w:spacing w:after="0" w:line="240" w:lineRule="auto"/>
        <w:jc w:val="both"/>
        <w:rPr>
          <w:rFonts w:ascii="Times New Roman" w:hAnsi="Times New Roman" w:cs="Times New Roman"/>
          <w:sz w:val="26"/>
          <w:szCs w:val="26"/>
          <w:lang w:val="sr-Cyrl-RS"/>
        </w:rPr>
      </w:pPr>
      <w:r w:rsidRPr="003E142C">
        <w:rPr>
          <w:rFonts w:ascii="Times New Roman" w:hAnsi="Times New Roman" w:cs="Times New Roman"/>
          <w:sz w:val="26"/>
          <w:szCs w:val="26"/>
          <w:lang w:val="sr-Cyrl-RS"/>
        </w:rPr>
        <w:t xml:space="preserve">   10</w:t>
      </w:r>
      <w:r w:rsidR="00CA101D" w:rsidRPr="003E142C">
        <w:rPr>
          <w:rFonts w:ascii="Times New Roman" w:hAnsi="Times New Roman" w:cs="Times New Roman"/>
          <w:sz w:val="26"/>
          <w:szCs w:val="26"/>
          <w:lang w:val="sr-Cyrl-RS"/>
        </w:rPr>
        <w:t>. Правобранилаштво Града Ниша</w:t>
      </w:r>
    </w:p>
    <w:p w:rsidR="00CA101D" w:rsidRPr="003E142C" w:rsidRDefault="00A360FF" w:rsidP="00A360FF">
      <w:pPr>
        <w:spacing w:after="0" w:line="240" w:lineRule="auto"/>
        <w:outlineLvl w:val="0"/>
        <w:rPr>
          <w:rFonts w:ascii="Times New Roman" w:hAnsi="Times New Roman" w:cs="Times New Roman"/>
          <w:sz w:val="26"/>
          <w:szCs w:val="26"/>
          <w:lang w:val="sr-Cyrl-CS"/>
        </w:rPr>
      </w:pPr>
      <w:r w:rsidRPr="003E142C">
        <w:rPr>
          <w:rFonts w:ascii="Times New Roman" w:hAnsi="Times New Roman" w:cs="Times New Roman"/>
          <w:sz w:val="26"/>
          <w:szCs w:val="26"/>
          <w:lang w:val="sr-Cyrl-CS"/>
        </w:rPr>
        <w:t xml:space="preserve">   11</w:t>
      </w:r>
      <w:r w:rsidR="00CA101D" w:rsidRPr="003E142C">
        <w:rPr>
          <w:rFonts w:ascii="Times New Roman" w:hAnsi="Times New Roman" w:cs="Times New Roman"/>
          <w:sz w:val="26"/>
          <w:szCs w:val="26"/>
          <w:lang w:val="sr-Cyrl-CS"/>
        </w:rPr>
        <w:t xml:space="preserve">. Канцеларија за локални економски развој </w:t>
      </w:r>
    </w:p>
    <w:p w:rsidR="00CA101D" w:rsidRPr="00351CEF" w:rsidRDefault="00A360FF" w:rsidP="00AC7758">
      <w:pPr>
        <w:spacing w:after="0" w:line="240" w:lineRule="auto"/>
        <w:outlineLvl w:val="0"/>
        <w:rPr>
          <w:rFonts w:ascii="Times New Roman" w:hAnsi="Times New Roman" w:cs="Times New Roman"/>
          <w:sz w:val="26"/>
          <w:szCs w:val="26"/>
          <w:lang w:val="sr-Latn-CS"/>
        </w:rPr>
      </w:pPr>
      <w:r>
        <w:rPr>
          <w:rFonts w:ascii="Times New Roman" w:hAnsi="Times New Roman" w:cs="Times New Roman"/>
          <w:sz w:val="26"/>
          <w:szCs w:val="26"/>
          <w:lang w:val="sr-Cyrl-CS"/>
        </w:rPr>
        <w:t xml:space="preserve">   </w:t>
      </w:r>
      <w:r w:rsidR="00CA101D" w:rsidRPr="00351CEF">
        <w:rPr>
          <w:rFonts w:ascii="Times New Roman" w:hAnsi="Times New Roman" w:cs="Times New Roman"/>
          <w:sz w:val="26"/>
          <w:szCs w:val="26"/>
          <w:lang w:val="sr-Cyrl-CS"/>
        </w:rPr>
        <w:t>1</w:t>
      </w:r>
      <w:r>
        <w:rPr>
          <w:rFonts w:ascii="Times New Roman" w:hAnsi="Times New Roman" w:cs="Times New Roman"/>
          <w:sz w:val="26"/>
          <w:szCs w:val="26"/>
          <w:lang w:val="sr-Cyrl-CS"/>
        </w:rPr>
        <w:t>2</w:t>
      </w:r>
      <w:r w:rsidR="00CA101D" w:rsidRPr="00351CEF">
        <w:rPr>
          <w:rFonts w:ascii="Times New Roman" w:hAnsi="Times New Roman" w:cs="Times New Roman"/>
          <w:sz w:val="26"/>
          <w:szCs w:val="26"/>
          <w:lang w:val="sr-Cyrl-CS"/>
        </w:rPr>
        <w:t>. Заштитник грађана</w:t>
      </w:r>
    </w:p>
    <w:p w:rsidR="00CA101D" w:rsidRPr="00351CEF" w:rsidRDefault="00CA101D" w:rsidP="00AC7758">
      <w:pPr>
        <w:spacing w:after="0" w:line="240" w:lineRule="auto"/>
        <w:ind w:left="360"/>
        <w:jc w:val="both"/>
        <w:rPr>
          <w:rFonts w:ascii="Times New Roman" w:hAnsi="Times New Roman" w:cs="Times New Roman"/>
          <w:sz w:val="26"/>
          <w:szCs w:val="26"/>
          <w:lang w:val="sr-Cyrl-RS"/>
        </w:rPr>
      </w:pPr>
    </w:p>
    <w:p w:rsidR="00F83424" w:rsidRPr="00351CEF" w:rsidRDefault="00F83424" w:rsidP="00AC7758">
      <w:pPr>
        <w:spacing w:after="0" w:line="240" w:lineRule="auto"/>
        <w:jc w:val="both"/>
        <w:rPr>
          <w:rFonts w:ascii="Times New Roman" w:hAnsi="Times New Roman" w:cs="Times New Roman"/>
          <w:sz w:val="26"/>
          <w:szCs w:val="26"/>
          <w:lang w:val="sr-Cyrl-CS"/>
        </w:rPr>
      </w:pPr>
    </w:p>
    <w:p w:rsidR="00480038" w:rsidRPr="00351CEF" w:rsidRDefault="00F83424" w:rsidP="00AC7758">
      <w:pPr>
        <w:spacing w:after="0" w:line="240" w:lineRule="auto"/>
        <w:jc w:val="center"/>
        <w:outlineLvl w:val="0"/>
        <w:rPr>
          <w:rFonts w:ascii="Times New Roman" w:hAnsi="Times New Roman" w:cs="Times New Roman"/>
          <w:b/>
          <w:sz w:val="26"/>
          <w:szCs w:val="26"/>
          <w:lang w:val="sr-Latn-RS"/>
        </w:rPr>
      </w:pPr>
      <w:r w:rsidRPr="00351CEF">
        <w:rPr>
          <w:rFonts w:ascii="Times New Roman" w:hAnsi="Times New Roman" w:cs="Times New Roman"/>
          <w:b/>
          <w:sz w:val="26"/>
          <w:szCs w:val="26"/>
          <w:lang w:val="sr-Cyrl-CS"/>
        </w:rPr>
        <w:t xml:space="preserve">СПИСАК ИНДИРЕКТНИХ КОРИСНИКА </w:t>
      </w:r>
    </w:p>
    <w:p w:rsidR="009F5B47" w:rsidRPr="00351CEF" w:rsidRDefault="00F83424" w:rsidP="00480038">
      <w:pPr>
        <w:spacing w:after="0" w:line="240" w:lineRule="auto"/>
        <w:jc w:val="center"/>
        <w:outlineLvl w:val="0"/>
        <w:rPr>
          <w:rFonts w:ascii="Times New Roman" w:hAnsi="Times New Roman" w:cs="Times New Roman"/>
          <w:b/>
          <w:sz w:val="26"/>
          <w:szCs w:val="26"/>
          <w:lang w:val="sr-Cyrl-CS"/>
        </w:rPr>
      </w:pPr>
      <w:r w:rsidRPr="00351CEF">
        <w:rPr>
          <w:rFonts w:ascii="Times New Roman" w:hAnsi="Times New Roman" w:cs="Times New Roman"/>
          <w:b/>
          <w:sz w:val="26"/>
          <w:szCs w:val="26"/>
          <w:lang w:val="sr-Cyrl-CS"/>
        </w:rPr>
        <w:t>БУЏЕТА ГРАДА НИША</w:t>
      </w:r>
      <w:r w:rsidR="00480038" w:rsidRPr="00351CEF">
        <w:rPr>
          <w:rFonts w:ascii="Times New Roman" w:hAnsi="Times New Roman" w:cs="Times New Roman"/>
          <w:b/>
          <w:sz w:val="26"/>
          <w:szCs w:val="26"/>
          <w:lang w:val="sr-Latn-RS"/>
        </w:rPr>
        <w:t xml:space="preserve"> </w:t>
      </w:r>
      <w:r w:rsidR="009F5B47" w:rsidRPr="00351CEF">
        <w:rPr>
          <w:rFonts w:ascii="Times New Roman" w:hAnsi="Times New Roman" w:cs="Times New Roman"/>
          <w:b/>
          <w:sz w:val="26"/>
          <w:szCs w:val="26"/>
          <w:lang w:val="sr-Cyrl-CS"/>
        </w:rPr>
        <w:t>У 20</w:t>
      </w:r>
      <w:r w:rsidR="00DA53C0" w:rsidRPr="00351CEF">
        <w:rPr>
          <w:rFonts w:ascii="Times New Roman" w:hAnsi="Times New Roman" w:cs="Times New Roman"/>
          <w:b/>
          <w:sz w:val="26"/>
          <w:szCs w:val="26"/>
          <w:lang w:val="sr-Cyrl-CS"/>
        </w:rPr>
        <w:t>2</w:t>
      </w:r>
      <w:r w:rsidR="00E40DC9" w:rsidRPr="00351CEF">
        <w:rPr>
          <w:rFonts w:ascii="Times New Roman" w:hAnsi="Times New Roman" w:cs="Times New Roman"/>
          <w:b/>
          <w:sz w:val="26"/>
          <w:szCs w:val="26"/>
          <w:lang w:val="sr-Latn-RS"/>
        </w:rPr>
        <w:t>1</w:t>
      </w:r>
      <w:r w:rsidR="009F5B47" w:rsidRPr="00351CEF">
        <w:rPr>
          <w:rFonts w:ascii="Times New Roman" w:hAnsi="Times New Roman" w:cs="Times New Roman"/>
          <w:b/>
          <w:sz w:val="26"/>
          <w:szCs w:val="26"/>
          <w:lang w:val="sr-Cyrl-CS"/>
        </w:rPr>
        <w:t>. ГОДИНИ</w:t>
      </w:r>
    </w:p>
    <w:p w:rsidR="009F5B47" w:rsidRPr="00351CEF" w:rsidRDefault="009F5B47" w:rsidP="00AC7758">
      <w:pPr>
        <w:spacing w:after="0" w:line="240" w:lineRule="auto"/>
        <w:jc w:val="center"/>
        <w:outlineLvl w:val="0"/>
        <w:rPr>
          <w:rFonts w:ascii="Times New Roman" w:hAnsi="Times New Roman" w:cs="Times New Roman"/>
          <w:b/>
          <w:sz w:val="26"/>
          <w:szCs w:val="26"/>
          <w:lang w:val="sr-Cyrl-CS"/>
        </w:rPr>
      </w:pPr>
    </w:p>
    <w:p w:rsidR="00F83424" w:rsidRPr="00351CEF" w:rsidRDefault="00F83424" w:rsidP="00AC7758">
      <w:pPr>
        <w:spacing w:after="0" w:line="240" w:lineRule="auto"/>
        <w:jc w:val="center"/>
        <w:rPr>
          <w:rFonts w:ascii="Times New Roman" w:hAnsi="Times New Roman" w:cs="Times New Roman"/>
          <w:sz w:val="26"/>
          <w:szCs w:val="26"/>
          <w:lang w:val="sr-Cyrl-CS"/>
        </w:rPr>
      </w:pPr>
    </w:p>
    <w:p w:rsidR="00795140" w:rsidRPr="00795140" w:rsidRDefault="00F83424" w:rsidP="00795140">
      <w:pPr>
        <w:spacing w:after="0" w:line="240" w:lineRule="auto"/>
        <w:jc w:val="both"/>
        <w:rPr>
          <w:rFonts w:ascii="Times New Roman" w:eastAsia="Times New Roman" w:hAnsi="Times New Roman" w:cs="Times New Roman"/>
          <w:bCs/>
          <w:sz w:val="28"/>
          <w:szCs w:val="28"/>
          <w:lang w:val="sr-Cyrl-RS"/>
        </w:rPr>
      </w:pPr>
      <w:r w:rsidRPr="00351CEF">
        <w:rPr>
          <w:rFonts w:ascii="Times New Roman" w:hAnsi="Times New Roman" w:cs="Times New Roman"/>
          <w:sz w:val="26"/>
          <w:szCs w:val="26"/>
        </w:rPr>
        <w:t xml:space="preserve">      1. </w:t>
      </w:r>
      <w:r w:rsidR="00795140">
        <w:rPr>
          <w:rFonts w:ascii="Times New Roman" w:hAnsi="Times New Roman" w:cs="Times New Roman"/>
          <w:sz w:val="26"/>
          <w:szCs w:val="26"/>
          <w:lang w:val="sr-Cyrl-RS"/>
        </w:rPr>
        <w:t xml:space="preserve">Центар за пружање услуга социјалне заштите </w:t>
      </w:r>
      <w:r w:rsidR="006D1D87">
        <w:rPr>
          <w:rFonts w:ascii="Times New Roman" w:eastAsia="Times New Roman" w:hAnsi="Times New Roman" w:cs="Times New Roman"/>
          <w:bCs/>
          <w:sz w:val="26"/>
          <w:szCs w:val="26"/>
        </w:rPr>
        <w:t>“</w:t>
      </w:r>
      <w:r w:rsidR="00795140" w:rsidRPr="00795140">
        <w:rPr>
          <w:rFonts w:ascii="Times New Roman" w:eastAsia="Times New Roman" w:hAnsi="Times New Roman" w:cs="Times New Roman"/>
          <w:bCs/>
          <w:sz w:val="26"/>
          <w:szCs w:val="26"/>
          <w:lang w:val="sr-Cyrl-RS"/>
        </w:rPr>
        <w:t>Мара</w:t>
      </w:r>
      <w:r w:rsidR="006D1D87">
        <w:rPr>
          <w:rFonts w:ascii="Times New Roman" w:eastAsia="Times New Roman" w:hAnsi="Times New Roman" w:cs="Times New Roman"/>
          <w:bCs/>
          <w:sz w:val="26"/>
          <w:szCs w:val="26"/>
        </w:rPr>
        <w:t>”</w:t>
      </w:r>
      <w:r w:rsidR="00795140" w:rsidRPr="00795140">
        <w:rPr>
          <w:rFonts w:ascii="Times New Roman" w:eastAsia="Times New Roman" w:hAnsi="Times New Roman" w:cs="Times New Roman"/>
          <w:bCs/>
          <w:sz w:val="26"/>
          <w:szCs w:val="26"/>
          <w:lang w:val="sr-Cyrl-RS"/>
        </w:rPr>
        <w:t xml:space="preserve"> Ниш</w:t>
      </w:r>
    </w:p>
    <w:p w:rsidR="00F83424" w:rsidRPr="00351CEF" w:rsidRDefault="00F83424" w:rsidP="00795140">
      <w:pPr>
        <w:spacing w:after="0" w:line="240" w:lineRule="auto"/>
        <w:jc w:val="both"/>
        <w:rPr>
          <w:rFonts w:ascii="Times New Roman" w:hAnsi="Times New Roman" w:cs="Times New Roman"/>
          <w:sz w:val="26"/>
          <w:szCs w:val="26"/>
          <w:lang w:val="sr-Cyrl-CS"/>
        </w:rPr>
      </w:pPr>
      <w:r w:rsidRPr="00351CEF">
        <w:rPr>
          <w:rFonts w:ascii="Times New Roman" w:hAnsi="Times New Roman" w:cs="Times New Roman"/>
          <w:sz w:val="26"/>
          <w:szCs w:val="26"/>
        </w:rPr>
        <w:t xml:space="preserve">      2. </w:t>
      </w:r>
      <w:r w:rsidR="00C72B96" w:rsidRPr="00351CEF">
        <w:rPr>
          <w:rFonts w:ascii="Times New Roman" w:hAnsi="Times New Roman" w:cs="Times New Roman"/>
          <w:sz w:val="26"/>
          <w:szCs w:val="26"/>
          <w:lang w:val="sr-Cyrl-RS"/>
        </w:rPr>
        <w:t>Јавна п</w:t>
      </w:r>
      <w:r w:rsidRPr="00351CEF">
        <w:rPr>
          <w:rFonts w:ascii="Times New Roman" w:hAnsi="Times New Roman" w:cs="Times New Roman"/>
          <w:sz w:val="26"/>
          <w:szCs w:val="26"/>
          <w:lang w:val="sr-Cyrl-CS"/>
        </w:rPr>
        <w:t>редшколска установа „Пчелица</w:t>
      </w:r>
      <w:proofErr w:type="gramStart"/>
      <w:r w:rsidRPr="00351CEF">
        <w:rPr>
          <w:rFonts w:ascii="Times New Roman" w:hAnsi="Times New Roman" w:cs="Times New Roman"/>
          <w:sz w:val="26"/>
          <w:szCs w:val="26"/>
          <w:lang w:val="sr-Cyrl-CS"/>
        </w:rPr>
        <w:t>“</w:t>
      </w:r>
      <w:r w:rsidR="00C72B96" w:rsidRPr="00351CEF">
        <w:rPr>
          <w:rFonts w:ascii="Times New Roman" w:hAnsi="Times New Roman" w:cs="Times New Roman"/>
          <w:sz w:val="26"/>
          <w:szCs w:val="26"/>
          <w:lang w:val="sr-Cyrl-CS"/>
        </w:rPr>
        <w:t xml:space="preserve"> Ниш</w:t>
      </w:r>
      <w:proofErr w:type="gramEnd"/>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3</w:t>
      </w:r>
      <w:r w:rsidRPr="00351CEF">
        <w:rPr>
          <w:rFonts w:ascii="Times New Roman" w:hAnsi="Times New Roman" w:cs="Times New Roman"/>
          <w:sz w:val="26"/>
          <w:szCs w:val="26"/>
          <w:lang w:val="sr-Cyrl-CS"/>
        </w:rPr>
        <w:t>.</w:t>
      </w: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Установа „Дечији центар</w:t>
      </w:r>
      <w:proofErr w:type="gramStart"/>
      <w:r w:rsidRPr="00351CEF">
        <w:rPr>
          <w:rFonts w:ascii="Times New Roman" w:hAnsi="Times New Roman" w:cs="Times New Roman"/>
          <w:sz w:val="26"/>
          <w:szCs w:val="26"/>
          <w:lang w:val="sr-Cyrl-CS"/>
        </w:rPr>
        <w:t>“ Ниш</w:t>
      </w:r>
      <w:proofErr w:type="gramEnd"/>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4</w:t>
      </w:r>
      <w:r w:rsidRPr="00351CEF">
        <w:rPr>
          <w:rFonts w:ascii="Times New Roman" w:hAnsi="Times New Roman" w:cs="Times New Roman"/>
          <w:sz w:val="26"/>
          <w:szCs w:val="26"/>
          <w:lang w:val="sr-Cyrl-CS"/>
        </w:rPr>
        <w:t>. Установа „Народни музеј“</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5. </w:t>
      </w:r>
      <w:r w:rsidRPr="00351CEF">
        <w:rPr>
          <w:rFonts w:ascii="Times New Roman" w:hAnsi="Times New Roman" w:cs="Times New Roman"/>
          <w:sz w:val="26"/>
          <w:szCs w:val="26"/>
          <w:lang w:val="sr-Cyrl-CS"/>
        </w:rPr>
        <w:t>Установа „Народна библиотека“</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6. </w:t>
      </w:r>
      <w:r w:rsidRPr="00351CEF">
        <w:rPr>
          <w:rFonts w:ascii="Times New Roman" w:hAnsi="Times New Roman" w:cs="Times New Roman"/>
          <w:sz w:val="26"/>
          <w:szCs w:val="26"/>
          <w:lang w:val="sr-Cyrl-CS"/>
        </w:rPr>
        <w:t>Установа „Народно позориште“</w:t>
      </w:r>
    </w:p>
    <w:p w:rsidR="00F83424" w:rsidRPr="006A484B" w:rsidRDefault="00F83424" w:rsidP="00AC7758">
      <w:pPr>
        <w:spacing w:after="0" w:line="240" w:lineRule="auto"/>
        <w:jc w:val="both"/>
        <w:rPr>
          <w:rFonts w:ascii="Times New Roman" w:hAnsi="Times New Roman" w:cs="Times New Roman"/>
          <w:sz w:val="26"/>
          <w:szCs w:val="26"/>
          <w:lang w:val="sr-Cyrl-RS"/>
        </w:rPr>
      </w:pPr>
      <w:r w:rsidRPr="00351CEF">
        <w:rPr>
          <w:rFonts w:ascii="Times New Roman" w:hAnsi="Times New Roman" w:cs="Times New Roman"/>
          <w:sz w:val="26"/>
          <w:szCs w:val="26"/>
        </w:rPr>
        <w:t xml:space="preserve">      7. </w:t>
      </w:r>
      <w:r w:rsidRPr="00351CEF">
        <w:rPr>
          <w:rFonts w:ascii="Times New Roman" w:hAnsi="Times New Roman" w:cs="Times New Roman"/>
          <w:sz w:val="26"/>
          <w:szCs w:val="26"/>
          <w:lang w:val="sr-Cyrl-CS"/>
        </w:rPr>
        <w:t>Установа „Позориште лутака“</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8. </w:t>
      </w:r>
      <w:r w:rsidRPr="00351CEF">
        <w:rPr>
          <w:rFonts w:ascii="Times New Roman" w:hAnsi="Times New Roman" w:cs="Times New Roman"/>
          <w:sz w:val="26"/>
          <w:szCs w:val="26"/>
          <w:lang w:val="sr-Cyrl-CS"/>
        </w:rPr>
        <w:t>Установа „Нишки симфонијски оркестар“</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9. </w:t>
      </w:r>
      <w:r w:rsidRPr="00351CEF">
        <w:rPr>
          <w:rFonts w:ascii="Times New Roman" w:hAnsi="Times New Roman" w:cs="Times New Roman"/>
          <w:sz w:val="26"/>
          <w:szCs w:val="26"/>
          <w:lang w:val="sr-Cyrl-CS"/>
        </w:rPr>
        <w:t>Установа „Галерија савремене ликовне уметности“</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10. </w:t>
      </w:r>
      <w:r w:rsidRPr="00351CEF">
        <w:rPr>
          <w:rFonts w:ascii="Times New Roman" w:hAnsi="Times New Roman" w:cs="Times New Roman"/>
          <w:sz w:val="26"/>
          <w:szCs w:val="26"/>
          <w:lang w:val="sr-Cyrl-CS"/>
        </w:rPr>
        <w:t>Установа „Нишки културни центар“</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11. </w:t>
      </w:r>
      <w:r w:rsidRPr="00351CEF">
        <w:rPr>
          <w:rFonts w:ascii="Times New Roman" w:hAnsi="Times New Roman" w:cs="Times New Roman"/>
          <w:sz w:val="26"/>
          <w:szCs w:val="26"/>
          <w:lang w:val="sr-Cyrl-CS"/>
        </w:rPr>
        <w:t>Установа „Историјски архив“</w:t>
      </w:r>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12. </w:t>
      </w:r>
      <w:r w:rsidRPr="00351CEF">
        <w:rPr>
          <w:rFonts w:ascii="Times New Roman" w:hAnsi="Times New Roman" w:cs="Times New Roman"/>
          <w:sz w:val="26"/>
          <w:szCs w:val="26"/>
          <w:lang w:val="sr-Cyrl-CS"/>
        </w:rPr>
        <w:t>Установа „Завод за заштиту споменика културе</w:t>
      </w:r>
      <w:proofErr w:type="gramStart"/>
      <w:r w:rsidRPr="00351CEF">
        <w:rPr>
          <w:rFonts w:ascii="Times New Roman" w:hAnsi="Times New Roman" w:cs="Times New Roman"/>
          <w:sz w:val="26"/>
          <w:szCs w:val="26"/>
          <w:lang w:val="sr-Cyrl-CS"/>
        </w:rPr>
        <w:t>“ Ниш</w:t>
      </w:r>
      <w:proofErr w:type="gramEnd"/>
    </w:p>
    <w:p w:rsidR="00F83424" w:rsidRPr="00351CEF" w:rsidRDefault="00F83424" w:rsidP="00AC7758">
      <w:pPr>
        <w:spacing w:after="0" w:line="240" w:lineRule="auto"/>
        <w:jc w:val="both"/>
        <w:rPr>
          <w:rFonts w:ascii="Times New Roman" w:hAnsi="Times New Roman" w:cs="Times New Roman"/>
          <w:sz w:val="26"/>
          <w:szCs w:val="26"/>
        </w:rPr>
      </w:pPr>
      <w:r w:rsidRPr="00351CEF">
        <w:rPr>
          <w:rFonts w:ascii="Times New Roman" w:hAnsi="Times New Roman" w:cs="Times New Roman"/>
          <w:sz w:val="26"/>
          <w:szCs w:val="26"/>
        </w:rPr>
        <w:t xml:space="preserve">    13. </w:t>
      </w:r>
      <w:r w:rsidRPr="00351CEF">
        <w:rPr>
          <w:rFonts w:ascii="Times New Roman" w:hAnsi="Times New Roman" w:cs="Times New Roman"/>
          <w:sz w:val="26"/>
          <w:szCs w:val="26"/>
          <w:lang w:val="sr-Cyrl-CS"/>
        </w:rPr>
        <w:t>Установа за физичку културу СЦ „Чаир“</w:t>
      </w:r>
    </w:p>
    <w:p w:rsidR="00F83424" w:rsidRPr="00351CEF" w:rsidRDefault="00F83424" w:rsidP="00AC7758">
      <w:pPr>
        <w:spacing w:after="0" w:line="240" w:lineRule="auto"/>
        <w:rPr>
          <w:rFonts w:ascii="Times New Roman" w:hAnsi="Times New Roman" w:cs="Times New Roman"/>
          <w:sz w:val="26"/>
          <w:szCs w:val="26"/>
        </w:rPr>
      </w:pPr>
      <w:r w:rsidRPr="00351CEF">
        <w:rPr>
          <w:rFonts w:ascii="Times New Roman" w:hAnsi="Times New Roman" w:cs="Times New Roman"/>
          <w:sz w:val="26"/>
          <w:szCs w:val="26"/>
        </w:rPr>
        <w:t xml:space="preserve">    14. </w:t>
      </w:r>
      <w:r w:rsidRPr="00351CEF">
        <w:rPr>
          <w:rFonts w:ascii="Times New Roman" w:hAnsi="Times New Roman" w:cs="Times New Roman"/>
          <w:sz w:val="26"/>
          <w:szCs w:val="26"/>
          <w:lang w:val="sr-Cyrl-CS"/>
        </w:rPr>
        <w:t xml:space="preserve">Регионални центар за професионални развој запослених </w:t>
      </w:r>
      <w:proofErr w:type="gramStart"/>
      <w:r w:rsidRPr="00351CEF">
        <w:rPr>
          <w:rFonts w:ascii="Times New Roman" w:hAnsi="Times New Roman" w:cs="Times New Roman"/>
          <w:sz w:val="26"/>
          <w:szCs w:val="26"/>
          <w:lang w:val="sr-Cyrl-CS"/>
        </w:rPr>
        <w:t xml:space="preserve">у </w:t>
      </w: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образовању</w:t>
      </w:r>
      <w:proofErr w:type="gramEnd"/>
      <w:r w:rsidRPr="00351CEF">
        <w:rPr>
          <w:rFonts w:ascii="Times New Roman" w:hAnsi="Times New Roman" w:cs="Times New Roman"/>
          <w:sz w:val="26"/>
          <w:szCs w:val="26"/>
          <w:lang w:val="sr-Cyrl-CS"/>
        </w:rPr>
        <w:t>-Ниш</w:t>
      </w:r>
    </w:p>
    <w:p w:rsidR="00F83424" w:rsidRPr="00351CEF" w:rsidRDefault="00F83424" w:rsidP="00AC7758">
      <w:pPr>
        <w:spacing w:after="0" w:line="240" w:lineRule="auto"/>
        <w:rPr>
          <w:rFonts w:ascii="Times New Roman" w:hAnsi="Times New Roman" w:cs="Times New Roman"/>
          <w:sz w:val="26"/>
          <w:szCs w:val="26"/>
        </w:rPr>
      </w:pPr>
      <w:r w:rsidRPr="00351CEF">
        <w:rPr>
          <w:rFonts w:ascii="Times New Roman" w:hAnsi="Times New Roman" w:cs="Times New Roman"/>
          <w:sz w:val="26"/>
          <w:szCs w:val="26"/>
        </w:rPr>
        <w:t xml:space="preserve">    15.</w:t>
      </w:r>
      <w:r w:rsidRPr="00351CEF">
        <w:rPr>
          <w:rFonts w:ascii="Times New Roman" w:hAnsi="Times New Roman" w:cs="Times New Roman"/>
          <w:sz w:val="26"/>
          <w:szCs w:val="26"/>
          <w:lang w:val="sr-Cyrl-CS"/>
        </w:rPr>
        <w:t xml:space="preserve"> </w:t>
      </w:r>
      <w:r w:rsidR="00615044" w:rsidRPr="00351CEF">
        <w:rPr>
          <w:rFonts w:ascii="Times New Roman" w:hAnsi="Times New Roman" w:cs="Times New Roman"/>
          <w:sz w:val="26"/>
          <w:szCs w:val="26"/>
          <w:lang w:val="sr-Cyrl-CS"/>
        </w:rPr>
        <w:t>Туристичка организација Ниш</w:t>
      </w:r>
      <w:r w:rsidR="00615044" w:rsidRPr="00351CEF">
        <w:rPr>
          <w:rFonts w:ascii="Times New Roman" w:hAnsi="Times New Roman" w:cs="Times New Roman"/>
          <w:sz w:val="26"/>
          <w:szCs w:val="26"/>
        </w:rPr>
        <w:t xml:space="preserve">    </w:t>
      </w:r>
    </w:p>
    <w:p w:rsidR="00615044" w:rsidRPr="00351CEF" w:rsidRDefault="00F83424" w:rsidP="00AC7758">
      <w:pPr>
        <w:spacing w:after="0" w:line="240" w:lineRule="auto"/>
        <w:rPr>
          <w:rFonts w:ascii="Times New Roman" w:hAnsi="Times New Roman" w:cs="Times New Roman"/>
          <w:sz w:val="26"/>
          <w:szCs w:val="26"/>
          <w:lang w:val="sr-Latn-RS"/>
        </w:rPr>
      </w:pPr>
      <w:r w:rsidRPr="00351CEF">
        <w:rPr>
          <w:rFonts w:ascii="Times New Roman" w:hAnsi="Times New Roman" w:cs="Times New Roman"/>
          <w:sz w:val="26"/>
          <w:szCs w:val="26"/>
        </w:rPr>
        <w:t xml:space="preserve">    </w:t>
      </w:r>
      <w:r w:rsidRPr="00351CEF">
        <w:rPr>
          <w:rFonts w:ascii="Times New Roman" w:hAnsi="Times New Roman" w:cs="Times New Roman"/>
          <w:sz w:val="26"/>
          <w:szCs w:val="26"/>
          <w:lang w:val="sr-Cyrl-CS"/>
        </w:rPr>
        <w:t>1</w:t>
      </w:r>
      <w:r w:rsidRPr="00351CEF">
        <w:rPr>
          <w:rFonts w:ascii="Times New Roman" w:hAnsi="Times New Roman" w:cs="Times New Roman"/>
          <w:sz w:val="26"/>
          <w:szCs w:val="26"/>
        </w:rPr>
        <w:t>6.</w:t>
      </w:r>
      <w:r w:rsidRPr="00351CEF">
        <w:rPr>
          <w:rFonts w:ascii="Times New Roman" w:hAnsi="Times New Roman" w:cs="Times New Roman"/>
          <w:sz w:val="26"/>
          <w:szCs w:val="26"/>
          <w:lang w:val="sr-Cyrl-CS"/>
        </w:rPr>
        <w:t xml:space="preserve"> </w:t>
      </w:r>
      <w:r w:rsidR="00615044" w:rsidRPr="00351CEF">
        <w:rPr>
          <w:rFonts w:ascii="Times New Roman" w:hAnsi="Times New Roman" w:cs="Times New Roman"/>
          <w:sz w:val="26"/>
          <w:szCs w:val="26"/>
          <w:lang w:val="sr-Cyrl-CS"/>
        </w:rPr>
        <w:t>Установа „Сигурна кућа</w:t>
      </w:r>
      <w:r w:rsidR="00615044" w:rsidRPr="00351CEF">
        <w:rPr>
          <w:rFonts w:ascii="Times New Roman" w:hAnsi="Times New Roman" w:cs="Times New Roman"/>
          <w:sz w:val="26"/>
          <w:szCs w:val="26"/>
          <w:lang w:val="sr-Latn-CS"/>
        </w:rPr>
        <w:t xml:space="preserve"> </w:t>
      </w:r>
      <w:r w:rsidR="00615044" w:rsidRPr="00351CEF">
        <w:rPr>
          <w:rFonts w:ascii="Times New Roman" w:hAnsi="Times New Roman" w:cs="Times New Roman"/>
          <w:sz w:val="26"/>
          <w:szCs w:val="26"/>
          <w:lang w:val="sr-Cyrl-CS"/>
        </w:rPr>
        <w:t>за жене и децу жртве породичног насиља“</w:t>
      </w:r>
    </w:p>
    <w:p w:rsidR="00480038" w:rsidRPr="00351CEF" w:rsidRDefault="00480038" w:rsidP="00AC7758">
      <w:pPr>
        <w:spacing w:after="0" w:line="240" w:lineRule="auto"/>
        <w:rPr>
          <w:rFonts w:ascii="Times New Roman" w:hAnsi="Times New Roman" w:cs="Times New Roman"/>
          <w:sz w:val="26"/>
          <w:szCs w:val="26"/>
          <w:lang w:val="sr-Latn-RS"/>
        </w:rPr>
      </w:pPr>
      <w:r w:rsidRPr="00351CEF">
        <w:rPr>
          <w:rFonts w:ascii="Times New Roman" w:hAnsi="Times New Roman" w:cs="Times New Roman"/>
          <w:sz w:val="26"/>
          <w:szCs w:val="26"/>
          <w:lang w:val="sr-Latn-RS"/>
        </w:rPr>
        <w:t xml:space="preserve">    17. Установа дечије одмаралиште „Дивљана“</w:t>
      </w:r>
    </w:p>
    <w:p w:rsidR="00005964" w:rsidRPr="00DA53C0" w:rsidRDefault="00005964" w:rsidP="00AC7758">
      <w:pPr>
        <w:spacing w:after="0" w:line="240" w:lineRule="auto"/>
        <w:rPr>
          <w:rFonts w:ascii="Times New Roman" w:hAnsi="Times New Roman" w:cs="Times New Roman"/>
          <w:sz w:val="26"/>
          <w:szCs w:val="26"/>
          <w:lang w:val="sr-Cyrl-RS"/>
        </w:rPr>
      </w:pPr>
    </w:p>
    <w:p w:rsidR="00CA101D" w:rsidRPr="00DA53C0" w:rsidRDefault="00CA101D" w:rsidP="00AC7758">
      <w:pPr>
        <w:spacing w:after="0" w:line="240" w:lineRule="auto"/>
        <w:rPr>
          <w:rFonts w:ascii="Times New Roman" w:hAnsi="Times New Roman" w:cs="Times New Roman"/>
          <w:sz w:val="26"/>
          <w:szCs w:val="26"/>
          <w:lang w:val="sr-Cyrl-RS"/>
        </w:rPr>
      </w:pPr>
    </w:p>
    <w:p w:rsidR="00CA101D" w:rsidRDefault="00CA101D" w:rsidP="00AC7758">
      <w:pPr>
        <w:spacing w:after="0" w:line="240" w:lineRule="auto"/>
        <w:rPr>
          <w:rFonts w:ascii="Times New Roman" w:hAnsi="Times New Roman" w:cs="Times New Roman"/>
          <w:sz w:val="26"/>
          <w:szCs w:val="26"/>
          <w:lang w:val="sr-Cyrl-RS"/>
        </w:rPr>
      </w:pPr>
    </w:p>
    <w:p w:rsidR="00DB7192" w:rsidRPr="00DA53C0" w:rsidRDefault="00DB7192" w:rsidP="00AC7758">
      <w:pPr>
        <w:spacing w:after="0" w:line="240" w:lineRule="auto"/>
        <w:rPr>
          <w:rFonts w:ascii="Times New Roman" w:hAnsi="Times New Roman" w:cs="Times New Roman"/>
          <w:sz w:val="26"/>
          <w:szCs w:val="26"/>
          <w:lang w:val="sr-Cyrl-RS"/>
        </w:rPr>
      </w:pPr>
    </w:p>
    <w:p w:rsidR="00CA101D" w:rsidRDefault="00CA101D" w:rsidP="00AC7758">
      <w:pPr>
        <w:spacing w:after="0" w:line="240" w:lineRule="auto"/>
        <w:rPr>
          <w:rFonts w:ascii="Times New Roman" w:hAnsi="Times New Roman" w:cs="Times New Roman"/>
          <w:sz w:val="26"/>
          <w:szCs w:val="26"/>
          <w:lang w:val="sr-Cyrl-RS"/>
        </w:rPr>
      </w:pPr>
    </w:p>
    <w:p w:rsidR="00A81E72" w:rsidRDefault="00A81E72" w:rsidP="00AC7758">
      <w:pPr>
        <w:spacing w:after="0" w:line="240" w:lineRule="auto"/>
        <w:rPr>
          <w:rFonts w:ascii="Times New Roman" w:hAnsi="Times New Roman" w:cs="Times New Roman"/>
          <w:sz w:val="26"/>
          <w:szCs w:val="26"/>
          <w:lang w:val="sr-Cyrl-RS"/>
        </w:rPr>
      </w:pPr>
    </w:p>
    <w:p w:rsidR="00351CEF" w:rsidRPr="003275D6" w:rsidRDefault="00351CEF" w:rsidP="00351CEF">
      <w:pPr>
        <w:spacing w:after="0" w:line="240" w:lineRule="auto"/>
        <w:jc w:val="center"/>
        <w:rPr>
          <w:rFonts w:ascii="Times New Roman" w:hAnsi="Times New Roman" w:cs="Times New Roman"/>
          <w:sz w:val="26"/>
          <w:szCs w:val="26"/>
          <w:lang w:val="sr-Cyrl-CS"/>
        </w:rPr>
      </w:pPr>
      <w:r w:rsidRPr="003275D6">
        <w:rPr>
          <w:rFonts w:ascii="Times New Roman" w:hAnsi="Times New Roman" w:cs="Times New Roman"/>
          <w:sz w:val="26"/>
          <w:szCs w:val="26"/>
          <w:lang w:val="sr-Cyrl-CS"/>
        </w:rPr>
        <w:t>О б р а з л о ж е њ е</w:t>
      </w:r>
    </w:p>
    <w:p w:rsidR="00351CEF" w:rsidRPr="003275D6" w:rsidRDefault="00351CEF" w:rsidP="00351CEF">
      <w:pPr>
        <w:spacing w:after="0"/>
        <w:jc w:val="center"/>
        <w:outlineLvl w:val="0"/>
        <w:rPr>
          <w:rFonts w:ascii="Times New Roman" w:hAnsi="Times New Roman" w:cs="Times New Roman"/>
          <w:sz w:val="26"/>
          <w:szCs w:val="26"/>
          <w:lang w:val="sr-Cyrl-RS"/>
        </w:rPr>
      </w:pPr>
    </w:p>
    <w:p w:rsidR="003275D6" w:rsidRPr="003275D6" w:rsidRDefault="003275D6" w:rsidP="003275D6">
      <w:pPr>
        <w:spacing w:after="0"/>
        <w:jc w:val="center"/>
        <w:outlineLvl w:val="0"/>
        <w:rPr>
          <w:rFonts w:ascii="Times New Roman" w:hAnsi="Times New Roman" w:cs="Times New Roman"/>
          <w:sz w:val="26"/>
          <w:szCs w:val="26"/>
          <w:lang w:val="sr-Latn-CS"/>
        </w:rPr>
      </w:pPr>
      <w:r w:rsidRPr="003275D6">
        <w:rPr>
          <w:rFonts w:ascii="Times New Roman" w:hAnsi="Times New Roman" w:cs="Times New Roman"/>
          <w:sz w:val="26"/>
          <w:szCs w:val="26"/>
          <w:lang w:val="sr-Cyrl-RS"/>
        </w:rPr>
        <w:t>ПРАВНИ ОСНОВ ЗА ДОНОШЕЊЕ БУЏЕТА</w:t>
      </w:r>
    </w:p>
    <w:p w:rsidR="003275D6" w:rsidRPr="003275D6" w:rsidRDefault="003275D6" w:rsidP="00351CEF">
      <w:pPr>
        <w:spacing w:after="0"/>
        <w:jc w:val="center"/>
        <w:outlineLvl w:val="0"/>
        <w:rPr>
          <w:rFonts w:ascii="Times New Roman" w:hAnsi="Times New Roman" w:cs="Times New Roman"/>
          <w:sz w:val="26"/>
          <w:szCs w:val="26"/>
          <w:lang w:val="sr-Cyrl-RS"/>
        </w:rPr>
      </w:pPr>
    </w:p>
    <w:p w:rsidR="003275D6" w:rsidRPr="003275D6" w:rsidRDefault="003275D6" w:rsidP="003275D6">
      <w:pPr>
        <w:spacing w:after="0" w:line="240" w:lineRule="auto"/>
        <w:ind w:firstLine="720"/>
        <w:jc w:val="both"/>
        <w:outlineLvl w:val="0"/>
        <w:rPr>
          <w:rFonts w:ascii="Times New Roman" w:hAnsi="Times New Roman" w:cs="Times New Roman"/>
          <w:sz w:val="26"/>
          <w:szCs w:val="26"/>
          <w:lang w:val="sr-Cyrl-RS"/>
        </w:rPr>
      </w:pPr>
      <w:r w:rsidRPr="003275D6">
        <w:rPr>
          <w:rFonts w:ascii="Times New Roman" w:hAnsi="Times New Roman" w:cs="Times New Roman"/>
          <w:sz w:val="26"/>
          <w:szCs w:val="26"/>
          <w:lang w:val="sr-Cyrl-RS"/>
        </w:rPr>
        <w:t xml:space="preserve">Правни основ за доношење Одлуке о буџету Града Ниша за 2021. годину садржан је у одредбама  Закона о буџетском систему („Службени гласник РС“, број 54/09, 73/10, 101/10, 101/11, 93/12, 62/13, 63/13, 108/13, 142/14 и 68/15 – др. </w:t>
      </w:r>
      <w:r>
        <w:rPr>
          <w:rFonts w:ascii="Times New Roman" w:hAnsi="Times New Roman" w:cs="Times New Roman"/>
          <w:sz w:val="26"/>
          <w:szCs w:val="26"/>
          <w:lang w:val="sr-Cyrl-RS"/>
        </w:rPr>
        <w:t>з</w:t>
      </w:r>
      <w:r w:rsidRPr="003275D6">
        <w:rPr>
          <w:rFonts w:ascii="Times New Roman" w:hAnsi="Times New Roman" w:cs="Times New Roman"/>
          <w:sz w:val="26"/>
          <w:szCs w:val="26"/>
          <w:lang w:val="sr-Cyrl-RS"/>
        </w:rPr>
        <w:t>акон, 103/15, 99/16, 113/17, 95/2018 и 72/2019), у члану 43. став 1. где је прописано да одлуку о буџету локалне власти доноси скупштина локалне власти.</w:t>
      </w:r>
    </w:p>
    <w:p w:rsidR="003275D6" w:rsidRPr="003275D6" w:rsidRDefault="003275D6" w:rsidP="003275D6">
      <w:pPr>
        <w:spacing w:after="0" w:line="240" w:lineRule="auto"/>
        <w:ind w:firstLine="720"/>
        <w:jc w:val="both"/>
        <w:rPr>
          <w:rFonts w:ascii="Times New Roman" w:hAnsi="Times New Roman" w:cs="Times New Roman"/>
          <w:sz w:val="26"/>
          <w:szCs w:val="26"/>
          <w:lang w:val="sr-Latn-CS"/>
        </w:rPr>
      </w:pPr>
      <w:r w:rsidRPr="003275D6">
        <w:rPr>
          <w:rFonts w:ascii="Times New Roman" w:hAnsi="Times New Roman" w:cs="Times New Roman"/>
          <w:sz w:val="26"/>
          <w:szCs w:val="26"/>
          <w:lang w:val="sr-Cyrl-CS"/>
        </w:rPr>
        <w:t>Припрема и доношење буџета Града Ниша за 2021. годину врши се у складу са Законом о финансирању локалне самоуправе,</w:t>
      </w:r>
      <w:r w:rsidRPr="003275D6">
        <w:rPr>
          <w:rFonts w:ascii="Times New Roman" w:hAnsi="Times New Roman" w:cs="Times New Roman"/>
          <w:color w:val="FF0000"/>
          <w:sz w:val="26"/>
          <w:szCs w:val="26"/>
          <w:lang w:val="sr-Cyrl-CS"/>
        </w:rPr>
        <w:t xml:space="preserve"> </w:t>
      </w:r>
      <w:r w:rsidRPr="003275D6">
        <w:rPr>
          <w:rFonts w:ascii="Times New Roman" w:hAnsi="Times New Roman" w:cs="Times New Roman"/>
          <w:sz w:val="26"/>
          <w:szCs w:val="26"/>
          <w:lang w:val="sr-Cyrl-CS"/>
        </w:rPr>
        <w:t>Упутством за припрему одлуке о буџету локалне власти за 2021. годину и пројекцијом за 20</w:t>
      </w:r>
      <w:r w:rsidRPr="003275D6">
        <w:rPr>
          <w:rFonts w:ascii="Times New Roman" w:hAnsi="Times New Roman" w:cs="Times New Roman"/>
          <w:sz w:val="26"/>
          <w:szCs w:val="26"/>
          <w:lang w:val="sr-Latn-RS"/>
        </w:rPr>
        <w:t>2</w:t>
      </w:r>
      <w:r w:rsidRPr="003275D6">
        <w:rPr>
          <w:rFonts w:ascii="Times New Roman" w:hAnsi="Times New Roman" w:cs="Times New Roman"/>
          <w:sz w:val="26"/>
          <w:szCs w:val="26"/>
          <w:lang w:val="sr-Cyrl-RS"/>
        </w:rPr>
        <w:t>2</w:t>
      </w:r>
      <w:r w:rsidRPr="003275D6">
        <w:rPr>
          <w:rFonts w:ascii="Times New Roman" w:hAnsi="Times New Roman" w:cs="Times New Roman"/>
          <w:sz w:val="26"/>
          <w:szCs w:val="26"/>
          <w:lang w:val="sr-Cyrl-CS"/>
        </w:rPr>
        <w:t>. и 2023. годину (који је донео министар финансија у складу са одредбама члана 36а Закона о буџетском систему, и објављено на сајту Министарства финансија), Правилником о стандардном класификационом оквиру и контном плану за буџетски систем (</w:t>
      </w:r>
      <w:r w:rsidRPr="003275D6">
        <w:rPr>
          <w:rFonts w:ascii="Times New Roman" w:hAnsi="Times New Roman" w:cs="Times New Roman"/>
          <w:sz w:val="26"/>
          <w:szCs w:val="26"/>
          <w:lang w:val="sr-Cyrl-RS"/>
        </w:rPr>
        <w:t>„Службени гласник РС“, број 16/16, 49/16, 107/16, 46/17, 114/17, 20/18, 36/18, 93/18, 104/18, 14/19, 33/19</w:t>
      </w:r>
      <w:r w:rsidR="00122ECE">
        <w:rPr>
          <w:rFonts w:ascii="Times New Roman" w:hAnsi="Times New Roman" w:cs="Times New Roman"/>
          <w:sz w:val="26"/>
          <w:szCs w:val="26"/>
          <w:lang w:val="sr-Cyrl-RS"/>
        </w:rPr>
        <w:t>,</w:t>
      </w:r>
      <w:r w:rsidRPr="003275D6">
        <w:rPr>
          <w:rFonts w:ascii="Times New Roman" w:hAnsi="Times New Roman" w:cs="Times New Roman"/>
          <w:sz w:val="26"/>
          <w:szCs w:val="26"/>
          <w:lang w:val="sr-Cyrl-RS"/>
        </w:rPr>
        <w:t xml:space="preserve"> 68/19</w:t>
      </w:r>
      <w:r w:rsidR="00122ECE">
        <w:rPr>
          <w:rFonts w:ascii="Times New Roman" w:hAnsi="Times New Roman" w:cs="Times New Roman"/>
          <w:sz w:val="26"/>
          <w:szCs w:val="26"/>
          <w:lang w:val="sr-Cyrl-RS"/>
        </w:rPr>
        <w:t xml:space="preserve"> и 84/19</w:t>
      </w:r>
      <w:r w:rsidRPr="003275D6">
        <w:rPr>
          <w:rFonts w:ascii="Times New Roman" w:hAnsi="Times New Roman" w:cs="Times New Roman"/>
          <w:sz w:val="26"/>
          <w:szCs w:val="26"/>
          <w:lang w:val="sr-Cyrl-RS"/>
        </w:rPr>
        <w:t xml:space="preserve">) </w:t>
      </w:r>
      <w:r w:rsidRPr="003275D6">
        <w:rPr>
          <w:rFonts w:ascii="Times New Roman" w:hAnsi="Times New Roman" w:cs="Times New Roman"/>
          <w:sz w:val="26"/>
          <w:szCs w:val="26"/>
          <w:lang w:val="sr-Cyrl-CS"/>
        </w:rPr>
        <w:t>и Упутством за припрему буџета Града Ниша за 2021. годину</w:t>
      </w:r>
      <w:r w:rsidRPr="003275D6">
        <w:rPr>
          <w:rFonts w:ascii="Times New Roman" w:hAnsi="Times New Roman" w:cs="Times New Roman"/>
          <w:sz w:val="26"/>
          <w:szCs w:val="26"/>
          <w:lang w:val="sr-Latn-CS"/>
        </w:rPr>
        <w:t>,</w:t>
      </w:r>
      <w:r w:rsidRPr="003275D6">
        <w:rPr>
          <w:rFonts w:ascii="Times New Roman" w:hAnsi="Times New Roman" w:cs="Times New Roman"/>
          <w:sz w:val="26"/>
          <w:szCs w:val="26"/>
          <w:lang w:val="sr-Cyrl-CS"/>
        </w:rPr>
        <w:t xml:space="preserve"> донето од стране Секретаријата за финансије Градске управе Града Ниша.</w:t>
      </w:r>
    </w:p>
    <w:p w:rsidR="003275D6" w:rsidRPr="003275D6" w:rsidRDefault="003275D6" w:rsidP="003275D6">
      <w:pPr>
        <w:spacing w:after="0" w:line="240" w:lineRule="auto"/>
        <w:jc w:val="center"/>
        <w:rPr>
          <w:rFonts w:ascii="Times New Roman" w:hAnsi="Times New Roman" w:cs="Times New Roman"/>
          <w:sz w:val="26"/>
          <w:szCs w:val="26"/>
          <w:lang w:val="sr-Latn-RS"/>
        </w:rPr>
      </w:pPr>
    </w:p>
    <w:p w:rsidR="003275D6" w:rsidRPr="003275D6" w:rsidRDefault="003275D6" w:rsidP="003275D6">
      <w:pPr>
        <w:spacing w:after="0" w:line="240" w:lineRule="auto"/>
        <w:jc w:val="center"/>
        <w:rPr>
          <w:rFonts w:ascii="Times New Roman" w:hAnsi="Times New Roman" w:cs="Times New Roman"/>
          <w:sz w:val="26"/>
          <w:szCs w:val="26"/>
          <w:lang w:val="sr-Cyrl-CS"/>
        </w:rPr>
      </w:pPr>
      <w:r w:rsidRPr="003275D6">
        <w:rPr>
          <w:rFonts w:ascii="Times New Roman" w:hAnsi="Times New Roman" w:cs="Times New Roman"/>
          <w:sz w:val="26"/>
          <w:szCs w:val="26"/>
          <w:lang w:val="sr-Cyrl-RS"/>
        </w:rPr>
        <w:t xml:space="preserve">СТРУКТУРА </w:t>
      </w:r>
      <w:r w:rsidRPr="003275D6">
        <w:rPr>
          <w:rFonts w:ascii="Times New Roman" w:hAnsi="Times New Roman" w:cs="Times New Roman"/>
          <w:sz w:val="26"/>
          <w:szCs w:val="26"/>
          <w:lang w:val="sr-Cyrl-CS"/>
        </w:rPr>
        <w:t xml:space="preserve"> </w:t>
      </w:r>
      <w:r w:rsidRPr="003275D6">
        <w:rPr>
          <w:rFonts w:ascii="Times New Roman" w:hAnsi="Times New Roman" w:cs="Times New Roman"/>
          <w:sz w:val="26"/>
          <w:szCs w:val="26"/>
          <w:lang w:val="sr-Latn-RS"/>
        </w:rPr>
        <w:t>ПР</w:t>
      </w:r>
      <w:r w:rsidRPr="003275D6">
        <w:rPr>
          <w:rFonts w:ascii="Times New Roman" w:hAnsi="Times New Roman" w:cs="Times New Roman"/>
          <w:sz w:val="26"/>
          <w:szCs w:val="26"/>
          <w:lang w:val="sr-Cyrl-CS"/>
        </w:rPr>
        <w:t>ИХОДА И ПРИМАЊА</w:t>
      </w:r>
    </w:p>
    <w:p w:rsidR="003275D6" w:rsidRPr="003275D6" w:rsidRDefault="003275D6" w:rsidP="003275D6">
      <w:pPr>
        <w:spacing w:after="0" w:line="240" w:lineRule="auto"/>
        <w:ind w:left="720"/>
        <w:contextualSpacing/>
        <w:jc w:val="center"/>
        <w:rPr>
          <w:rFonts w:ascii="Times New Roman" w:hAnsi="Times New Roman" w:cs="Times New Roman"/>
          <w:b/>
          <w:sz w:val="26"/>
          <w:szCs w:val="26"/>
          <w:lang w:val="sr-Cyrl-CS"/>
        </w:rPr>
      </w:pP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Буџетски приходи и примања Града Ниша за 2021. годину планирани су у складу са одредбама Закона о финансирању локалне самоуправе, а на основу остварених прихода и примања у периоду јануар – септембар 2020. године и пројекције истих до краја 2020. године увећан у складу са Упутством.</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 xml:space="preserve">Финансирање надлежности јединица локалне самоуправе, регулисано је чланом 25. Закона о буџетском систему </w:t>
      </w:r>
      <w:r w:rsidRPr="003275D6">
        <w:rPr>
          <w:rFonts w:ascii="Times New Roman" w:hAnsi="Times New Roman" w:cs="Times New Roman"/>
          <w:sz w:val="26"/>
          <w:szCs w:val="26"/>
          <w:lang w:val="sr-Cyrl-RS"/>
        </w:rPr>
        <w:t xml:space="preserve">(„Службени гласник РС“, број 54/09, 73/10, 101/10, 101/11, 93/12, 62/13, 63/13, 108/13, 142/14 и 68/15 – др. </w:t>
      </w:r>
      <w:r w:rsidR="003A403D">
        <w:rPr>
          <w:rFonts w:ascii="Times New Roman" w:hAnsi="Times New Roman" w:cs="Times New Roman"/>
          <w:sz w:val="26"/>
          <w:szCs w:val="26"/>
          <w:lang w:val="sr-Cyrl-RS"/>
        </w:rPr>
        <w:t>з</w:t>
      </w:r>
      <w:r w:rsidRPr="003275D6">
        <w:rPr>
          <w:rFonts w:ascii="Times New Roman" w:hAnsi="Times New Roman" w:cs="Times New Roman"/>
          <w:sz w:val="26"/>
          <w:szCs w:val="26"/>
          <w:lang w:val="sr-Cyrl-RS"/>
        </w:rPr>
        <w:t>акон, 103/15, 99/16,</w:t>
      </w:r>
      <w:r w:rsidRPr="003275D6">
        <w:rPr>
          <w:rFonts w:ascii="Times New Roman" w:hAnsi="Times New Roman" w:cs="Times New Roman"/>
          <w:sz w:val="26"/>
          <w:szCs w:val="26"/>
          <w:lang w:val="sr-Cyrl-CS"/>
        </w:rPr>
        <w:t xml:space="preserve"> 113/17</w:t>
      </w:r>
      <w:r w:rsidR="008F26C5">
        <w:rPr>
          <w:rFonts w:ascii="Times New Roman" w:hAnsi="Times New Roman" w:cs="Times New Roman"/>
          <w:sz w:val="26"/>
          <w:szCs w:val="26"/>
          <w:lang w:val="sr-Cyrl-CS"/>
        </w:rPr>
        <w:t>, 95/</w:t>
      </w:r>
      <w:r w:rsidRPr="003275D6">
        <w:rPr>
          <w:rFonts w:ascii="Times New Roman" w:hAnsi="Times New Roman" w:cs="Times New Roman"/>
          <w:sz w:val="26"/>
          <w:szCs w:val="26"/>
          <w:lang w:val="sr-Cyrl-CS"/>
        </w:rPr>
        <w:t>18 и 72/19</w:t>
      </w:r>
      <w:r w:rsidRPr="003275D6">
        <w:rPr>
          <w:rFonts w:ascii="Times New Roman" w:hAnsi="Times New Roman" w:cs="Times New Roman"/>
          <w:sz w:val="26"/>
          <w:szCs w:val="26"/>
          <w:lang w:val="sr-Cyrl-RS"/>
        </w:rPr>
        <w:t xml:space="preserve">) </w:t>
      </w:r>
      <w:r w:rsidRPr="003275D6">
        <w:rPr>
          <w:rFonts w:ascii="Times New Roman" w:hAnsi="Times New Roman" w:cs="Times New Roman"/>
          <w:sz w:val="26"/>
          <w:szCs w:val="26"/>
          <w:lang w:val="sr-Cyrl-CS"/>
        </w:rPr>
        <w:t>и члановима 6. и 34. Закона о финансирању локалне самоуправе („Службени гласник РС“, број 62/06, 47/11, 93/12, 99/13, 125/14, 95/2015, 83/16, 91/16, 104/16, 96/17, 89/18</w:t>
      </w:r>
      <w:r w:rsidR="003A403D">
        <w:rPr>
          <w:rFonts w:ascii="Times New Roman" w:hAnsi="Times New Roman" w:cs="Times New Roman"/>
          <w:sz w:val="26"/>
          <w:szCs w:val="26"/>
          <w:lang w:val="sr-Cyrl-CS"/>
        </w:rPr>
        <w:t xml:space="preserve">, </w:t>
      </w:r>
      <w:r w:rsidRPr="003275D6">
        <w:rPr>
          <w:rFonts w:ascii="Times New Roman" w:hAnsi="Times New Roman" w:cs="Times New Roman"/>
          <w:sz w:val="26"/>
          <w:szCs w:val="26"/>
          <w:lang w:val="sr-Cyrl-CS"/>
        </w:rPr>
        <w:t>95/18</w:t>
      </w:r>
      <w:r w:rsidR="003A403D">
        <w:rPr>
          <w:rFonts w:ascii="Times New Roman" w:hAnsi="Times New Roman" w:cs="Times New Roman"/>
          <w:sz w:val="26"/>
          <w:szCs w:val="26"/>
          <w:lang w:val="sr-Cyrl-CS"/>
        </w:rPr>
        <w:t xml:space="preserve"> и </w:t>
      </w:r>
      <w:r w:rsidR="008F26C5">
        <w:rPr>
          <w:rFonts w:ascii="Times New Roman" w:hAnsi="Times New Roman" w:cs="Times New Roman"/>
          <w:sz w:val="26"/>
          <w:szCs w:val="26"/>
          <w:lang w:val="sr-Cyrl-CS"/>
        </w:rPr>
        <w:t>86/</w:t>
      </w:r>
      <w:r w:rsidR="003A403D" w:rsidRPr="003A403D">
        <w:rPr>
          <w:rFonts w:ascii="Times New Roman" w:hAnsi="Times New Roman" w:cs="Times New Roman"/>
          <w:sz w:val="26"/>
          <w:szCs w:val="26"/>
          <w:lang w:val="sr-Cyrl-CS"/>
        </w:rPr>
        <w:t>19</w:t>
      </w:r>
      <w:r w:rsidRPr="003275D6">
        <w:rPr>
          <w:rFonts w:ascii="Times New Roman" w:hAnsi="Times New Roman" w:cs="Times New Roman"/>
          <w:sz w:val="26"/>
          <w:szCs w:val="26"/>
          <w:lang w:val="sr-Cyrl-CS"/>
        </w:rPr>
        <w:t>).</w:t>
      </w:r>
    </w:p>
    <w:p w:rsidR="003275D6" w:rsidRPr="003275D6" w:rsidRDefault="003275D6" w:rsidP="003275D6">
      <w:pPr>
        <w:spacing w:after="0" w:line="240" w:lineRule="auto"/>
        <w:jc w:val="both"/>
        <w:rPr>
          <w:rFonts w:ascii="Times New Roman" w:eastAsia="Calibri" w:hAnsi="Times New Roman" w:cs="Times New Roman"/>
          <w:sz w:val="26"/>
          <w:szCs w:val="26"/>
          <w:lang w:val="sr-Cyrl-CS"/>
        </w:rPr>
      </w:pPr>
      <w:r w:rsidRPr="003275D6">
        <w:rPr>
          <w:rFonts w:ascii="Times New Roman" w:hAnsi="Times New Roman" w:cs="Times New Roman"/>
          <w:sz w:val="26"/>
          <w:szCs w:val="26"/>
          <w:lang w:val="sr-Cyrl-CS"/>
        </w:rPr>
        <w:tab/>
        <w:t>За финансирање надлежности јединице локалне самоуправе, на основу чланова 6, 35. и 36. Закона о финансирању локалне самоуправе, буџетима локалне самоуправе припадају изворни приходи остварени на њеној територији, уступљени приходи и трансфери.</w:t>
      </w: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Реални раст прихода може се очекивати код изворних прихода града где се покретањем одговарајућих процедура и доношењем одлука скупштине града може непосредно утицати на њихово остварење.</w:t>
      </w:r>
    </w:p>
    <w:p w:rsidR="003275D6" w:rsidRPr="003275D6"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 xml:space="preserve">Упутством за припрему Одлуке о буџету локалне власти за 2021. годину одређено је да ненаменске трансфере јединице локалне самоуправе треба да планирају у истом износу који је био опредељен Законом о буџету Републике Србије за 2020. годину („Службени гласник РС“, број 84/19 и 60/20 – уредба). </w:t>
      </w:r>
      <w:r w:rsidRPr="003275D6">
        <w:rPr>
          <w:rFonts w:ascii="Times New Roman" w:hAnsi="Times New Roman" w:cs="Times New Roman"/>
          <w:color w:val="FF0000"/>
          <w:sz w:val="26"/>
          <w:szCs w:val="26"/>
          <w:lang w:val="sr-Cyrl-CS"/>
        </w:rPr>
        <w:t xml:space="preserve"> </w:t>
      </w:r>
      <w:r w:rsidRPr="003275D6">
        <w:rPr>
          <w:rFonts w:ascii="Times New Roman" w:hAnsi="Times New Roman" w:cs="Times New Roman"/>
          <w:sz w:val="26"/>
          <w:szCs w:val="26"/>
          <w:lang w:val="sr-Cyrl-CS"/>
        </w:rPr>
        <w:t>Граду Нишу припада општи трансфер у износу од 633.99</w:t>
      </w:r>
      <w:r w:rsidRPr="003275D6">
        <w:rPr>
          <w:rFonts w:ascii="Times New Roman" w:hAnsi="Times New Roman" w:cs="Times New Roman"/>
          <w:sz w:val="26"/>
          <w:szCs w:val="26"/>
          <w:lang w:val="sr-Latn-RS"/>
        </w:rPr>
        <w:t xml:space="preserve">8.000 </w:t>
      </w:r>
      <w:r w:rsidRPr="003275D6">
        <w:rPr>
          <w:rFonts w:ascii="Times New Roman" w:hAnsi="Times New Roman" w:cs="Times New Roman"/>
          <w:sz w:val="26"/>
          <w:szCs w:val="26"/>
          <w:lang w:val="sr-Cyrl-CS"/>
        </w:rPr>
        <w:t xml:space="preserve">динара.   </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lastRenderedPageBreak/>
        <w:t>Што се тиче изворних прихода битно је напоменути да стопе изворних прихода, као и начин и мерила за одређивање висине локалних такси и накнада утврђује Скупштина Града Ниша својом одлуком, у складу са Законом.</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Скупштина Града својом одлуком уводи локалне административне таксе за списе и радње у управним стварима као и за друге списе и радње које органи и службе града издају, односно обављају у оквиру послова из своје изворне надлежности.</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Локалне комуналне таксе, као изворни приход, уводе се за коришћење права, предмета и услуга дефинисаних Законом о финансирању локалне самоуправе.</w:t>
      </w:r>
    </w:p>
    <w:p w:rsidR="003275D6" w:rsidRPr="003275D6" w:rsidRDefault="003275D6" w:rsidP="003275D6">
      <w:pPr>
        <w:spacing w:after="0" w:line="240" w:lineRule="auto"/>
        <w:ind w:firstLine="720"/>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Приходи од боравишне таксе су приходи јединица локалне самоуправе на чијој територији се наплаћују, а утврђују се скупштинском одлуком у складу са Законом о туризму.</w:t>
      </w:r>
    </w:p>
    <w:p w:rsidR="003275D6" w:rsidRPr="003275D6" w:rsidRDefault="003275D6" w:rsidP="003275D6">
      <w:pPr>
        <w:spacing w:after="0" w:line="240" w:lineRule="auto"/>
        <w:ind w:firstLine="720"/>
        <w:jc w:val="both"/>
        <w:rPr>
          <w:rFonts w:ascii="Times New Roman" w:hAnsi="Times New Roman" w:cs="Times New Roman"/>
          <w:sz w:val="26"/>
          <w:szCs w:val="26"/>
          <w:lang w:val="sr-Latn-CS"/>
        </w:rPr>
      </w:pPr>
      <w:r w:rsidRPr="003275D6">
        <w:rPr>
          <w:rFonts w:ascii="Times New Roman" w:hAnsi="Times New Roman" w:cs="Times New Roman"/>
          <w:sz w:val="26"/>
          <w:szCs w:val="26"/>
          <w:lang w:val="sr-Cyrl-CS"/>
        </w:rPr>
        <w:t xml:space="preserve">Приход од пореза на зараде је најважнији појединачни приход буџета Града, а пошто је у директној вези са бројем запослених на територији Града Ниша, свака промена у запослености имаће велики утицај на буџет града. </w:t>
      </w:r>
    </w:p>
    <w:p w:rsidR="003275D6" w:rsidRPr="00297DA7" w:rsidRDefault="003275D6" w:rsidP="003275D6">
      <w:pPr>
        <w:spacing w:after="0" w:line="240" w:lineRule="auto"/>
        <w:jc w:val="both"/>
        <w:rPr>
          <w:rFonts w:ascii="Times New Roman" w:hAnsi="Times New Roman" w:cs="Times New Roman"/>
          <w:sz w:val="26"/>
          <w:szCs w:val="26"/>
          <w:lang w:val="sr-Cyrl-CS"/>
        </w:rPr>
      </w:pPr>
      <w:r w:rsidRPr="003275D6">
        <w:rPr>
          <w:rFonts w:ascii="Times New Roman" w:hAnsi="Times New Roman" w:cs="Times New Roman"/>
          <w:sz w:val="26"/>
          <w:szCs w:val="26"/>
          <w:lang w:val="sr-Cyrl-CS"/>
        </w:rPr>
        <w:tab/>
        <w:t xml:space="preserve">Укупни приходи и примања буџета Града Ниша за 2021. годину износе </w:t>
      </w:r>
      <w:r w:rsidRPr="00297DA7">
        <w:rPr>
          <w:rFonts w:ascii="Times New Roman" w:hAnsi="Times New Roman" w:cs="Times New Roman"/>
          <w:sz w:val="26"/>
          <w:szCs w:val="26"/>
          <w:lang w:val="sr-Cyrl-CS"/>
        </w:rPr>
        <w:t>11.7</w:t>
      </w:r>
      <w:r w:rsidR="000879FC" w:rsidRPr="00297DA7">
        <w:rPr>
          <w:rFonts w:ascii="Times New Roman" w:hAnsi="Times New Roman" w:cs="Times New Roman"/>
          <w:sz w:val="26"/>
          <w:szCs w:val="26"/>
          <w:lang w:val="sr-Cyrl-RS"/>
        </w:rPr>
        <w:t>96</w:t>
      </w:r>
      <w:r w:rsidRPr="00297DA7">
        <w:rPr>
          <w:rFonts w:ascii="Times New Roman" w:hAnsi="Times New Roman" w:cs="Times New Roman"/>
          <w:sz w:val="26"/>
          <w:szCs w:val="26"/>
          <w:lang w:val="sr-Cyrl-CS"/>
        </w:rPr>
        <w:t>.</w:t>
      </w:r>
      <w:r w:rsidR="000879FC" w:rsidRPr="00297DA7">
        <w:rPr>
          <w:rFonts w:ascii="Times New Roman" w:hAnsi="Times New Roman" w:cs="Times New Roman"/>
          <w:sz w:val="26"/>
          <w:szCs w:val="26"/>
          <w:lang w:val="sr-Cyrl-CS"/>
        </w:rPr>
        <w:t>347</w:t>
      </w:r>
      <w:r w:rsidRPr="00297DA7">
        <w:rPr>
          <w:rFonts w:ascii="Times New Roman" w:hAnsi="Times New Roman" w:cs="Times New Roman"/>
          <w:sz w:val="26"/>
          <w:szCs w:val="26"/>
          <w:lang w:val="sr-Cyrl-CS"/>
        </w:rPr>
        <w:t xml:space="preserve">.123 динара од тога пренета неутрошена средства износе </w:t>
      </w:r>
      <w:r w:rsidR="000E2989" w:rsidRPr="00297DA7">
        <w:rPr>
          <w:rFonts w:ascii="Times New Roman" w:hAnsi="Times New Roman" w:cs="Times New Roman"/>
          <w:sz w:val="26"/>
          <w:szCs w:val="26"/>
          <w:lang w:val="sr-Cyrl-CS"/>
        </w:rPr>
        <w:t>203.307</w:t>
      </w:r>
      <w:r w:rsidRPr="00297DA7">
        <w:rPr>
          <w:rFonts w:ascii="Times New Roman" w:hAnsi="Times New Roman" w:cs="Times New Roman"/>
          <w:sz w:val="26"/>
          <w:szCs w:val="26"/>
          <w:lang w:val="sr-Cyrl-CS"/>
        </w:rPr>
        <w:t>.123 динара. Без пренетих неутрошених средстава, планирани су у износу од 1</w:t>
      </w:r>
      <w:r w:rsidRPr="00297DA7">
        <w:rPr>
          <w:rFonts w:ascii="Times New Roman" w:hAnsi="Times New Roman" w:cs="Times New Roman"/>
          <w:sz w:val="26"/>
          <w:szCs w:val="26"/>
          <w:lang w:val="sr-Latn-RS"/>
        </w:rPr>
        <w:t>1.5</w:t>
      </w:r>
      <w:r w:rsidR="000879FC" w:rsidRPr="00297DA7">
        <w:rPr>
          <w:rFonts w:ascii="Times New Roman" w:hAnsi="Times New Roman" w:cs="Times New Roman"/>
          <w:sz w:val="26"/>
          <w:szCs w:val="26"/>
          <w:lang w:val="sr-Cyrl-RS"/>
        </w:rPr>
        <w:t>93</w:t>
      </w:r>
      <w:r w:rsidRPr="00297DA7">
        <w:rPr>
          <w:rFonts w:ascii="Times New Roman" w:hAnsi="Times New Roman" w:cs="Times New Roman"/>
          <w:sz w:val="26"/>
          <w:szCs w:val="26"/>
          <w:lang w:val="sr-Latn-RS"/>
        </w:rPr>
        <w:t>.</w:t>
      </w:r>
      <w:r w:rsidR="000879FC" w:rsidRPr="00297DA7">
        <w:rPr>
          <w:rFonts w:ascii="Times New Roman" w:hAnsi="Times New Roman" w:cs="Times New Roman"/>
          <w:sz w:val="26"/>
          <w:szCs w:val="26"/>
          <w:lang w:val="sr-Cyrl-RS"/>
        </w:rPr>
        <w:t>040</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 при чему текући приходи износе </w:t>
      </w:r>
      <w:r w:rsidRPr="00297DA7">
        <w:rPr>
          <w:rFonts w:ascii="Times New Roman" w:hAnsi="Times New Roman" w:cs="Times New Roman"/>
          <w:sz w:val="26"/>
          <w:szCs w:val="26"/>
          <w:lang w:val="sr-Latn-RS"/>
        </w:rPr>
        <w:t>10</w:t>
      </w:r>
      <w:r w:rsidRPr="00297DA7">
        <w:rPr>
          <w:rFonts w:ascii="Times New Roman" w:hAnsi="Times New Roman" w:cs="Times New Roman"/>
          <w:sz w:val="26"/>
          <w:szCs w:val="26"/>
          <w:lang w:val="sr-Latn-CS"/>
        </w:rPr>
        <w:t>.</w:t>
      </w:r>
      <w:r w:rsidRPr="00297DA7">
        <w:rPr>
          <w:rFonts w:ascii="Times New Roman" w:hAnsi="Times New Roman" w:cs="Times New Roman"/>
          <w:sz w:val="26"/>
          <w:szCs w:val="26"/>
          <w:lang w:val="sr-Cyrl-RS"/>
        </w:rPr>
        <w:t>6</w:t>
      </w:r>
      <w:r w:rsidRPr="00297DA7">
        <w:rPr>
          <w:rFonts w:ascii="Times New Roman" w:hAnsi="Times New Roman" w:cs="Times New Roman"/>
          <w:sz w:val="26"/>
          <w:szCs w:val="26"/>
          <w:lang w:val="sr-Latn-RS"/>
        </w:rPr>
        <w:t>7</w:t>
      </w:r>
      <w:r w:rsidR="000879FC" w:rsidRPr="00297DA7">
        <w:rPr>
          <w:rFonts w:ascii="Times New Roman" w:hAnsi="Times New Roman" w:cs="Times New Roman"/>
          <w:sz w:val="26"/>
          <w:szCs w:val="26"/>
          <w:lang w:val="sr-Cyrl-RS"/>
        </w:rPr>
        <w:t>7</w:t>
      </w:r>
      <w:r w:rsidRPr="00297DA7">
        <w:rPr>
          <w:rFonts w:ascii="Times New Roman" w:hAnsi="Times New Roman" w:cs="Times New Roman"/>
          <w:sz w:val="26"/>
          <w:szCs w:val="26"/>
          <w:lang w:val="sr-Latn-CS"/>
        </w:rPr>
        <w:t>.</w:t>
      </w:r>
      <w:r w:rsidR="000879FC" w:rsidRPr="00297DA7">
        <w:rPr>
          <w:rFonts w:ascii="Times New Roman" w:hAnsi="Times New Roman" w:cs="Times New Roman"/>
          <w:sz w:val="26"/>
          <w:szCs w:val="26"/>
          <w:lang w:val="sr-Cyrl-RS"/>
        </w:rPr>
        <w:t>464</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 и примања од продаје нефинансијске имовине </w:t>
      </w:r>
      <w:r w:rsidR="000879FC" w:rsidRPr="00297DA7">
        <w:rPr>
          <w:rFonts w:ascii="Times New Roman" w:hAnsi="Times New Roman" w:cs="Times New Roman"/>
          <w:sz w:val="26"/>
          <w:szCs w:val="26"/>
          <w:lang w:val="sr-Cyrl-CS"/>
        </w:rPr>
        <w:t>91</w:t>
      </w:r>
      <w:r w:rsidRPr="00297DA7">
        <w:rPr>
          <w:rFonts w:ascii="Times New Roman" w:hAnsi="Times New Roman" w:cs="Times New Roman"/>
          <w:sz w:val="26"/>
          <w:szCs w:val="26"/>
          <w:lang w:val="sr-Latn-RS"/>
        </w:rPr>
        <w:t>5</w:t>
      </w:r>
      <w:r w:rsidRPr="00297DA7">
        <w:rPr>
          <w:rFonts w:ascii="Times New Roman" w:hAnsi="Times New Roman" w:cs="Times New Roman"/>
          <w:sz w:val="26"/>
          <w:szCs w:val="26"/>
          <w:lang w:val="sr-Latn-CS"/>
        </w:rPr>
        <w:t>.</w:t>
      </w:r>
      <w:r w:rsidR="000879FC" w:rsidRPr="00297DA7">
        <w:rPr>
          <w:rFonts w:ascii="Times New Roman" w:hAnsi="Times New Roman" w:cs="Times New Roman"/>
          <w:sz w:val="26"/>
          <w:szCs w:val="26"/>
          <w:lang w:val="sr-Cyrl-RS"/>
        </w:rPr>
        <w:t>576</w:t>
      </w:r>
      <w:r w:rsidRPr="00297DA7">
        <w:rPr>
          <w:rFonts w:ascii="Times New Roman" w:hAnsi="Times New Roman" w:cs="Times New Roman"/>
          <w:sz w:val="26"/>
          <w:szCs w:val="26"/>
          <w:lang w:val="sr-Latn-CS"/>
        </w:rPr>
        <w:t>.000</w:t>
      </w:r>
      <w:r w:rsidRPr="00297DA7">
        <w:rPr>
          <w:rFonts w:ascii="Times New Roman" w:hAnsi="Times New Roman" w:cs="Times New Roman"/>
          <w:sz w:val="26"/>
          <w:szCs w:val="26"/>
          <w:lang w:val="sr-Cyrl-CS"/>
        </w:rPr>
        <w:t xml:space="preserve"> динара. </w:t>
      </w:r>
    </w:p>
    <w:p w:rsidR="003275D6" w:rsidRPr="00297DA7" w:rsidRDefault="003275D6" w:rsidP="003275D6">
      <w:pPr>
        <w:spacing w:after="0" w:line="240" w:lineRule="auto"/>
        <w:ind w:firstLine="720"/>
        <w:jc w:val="both"/>
        <w:rPr>
          <w:rFonts w:ascii="Times New Roman" w:hAnsi="Times New Roman" w:cs="Times New Roman"/>
          <w:sz w:val="26"/>
          <w:szCs w:val="26"/>
          <w:lang w:val="sr-Cyrl-CS"/>
        </w:rPr>
      </w:pPr>
      <w:r w:rsidRPr="00297DA7">
        <w:rPr>
          <w:rFonts w:ascii="Times New Roman" w:hAnsi="Times New Roman" w:cs="Times New Roman"/>
          <w:sz w:val="26"/>
          <w:szCs w:val="26"/>
          <w:lang w:val="sr-Cyrl-CS"/>
        </w:rPr>
        <w:t>У оквиру текућих прихода нај</w:t>
      </w:r>
      <w:r w:rsidRPr="00297DA7">
        <w:rPr>
          <w:rFonts w:ascii="Times New Roman" w:hAnsi="Times New Roman" w:cs="Times New Roman"/>
          <w:sz w:val="26"/>
          <w:szCs w:val="26"/>
          <w:lang w:val="sr-Latn-RS"/>
        </w:rPr>
        <w:t>значајниј</w:t>
      </w:r>
      <w:r w:rsidRPr="00297DA7">
        <w:rPr>
          <w:rFonts w:ascii="Times New Roman" w:hAnsi="Times New Roman" w:cs="Times New Roman"/>
          <w:sz w:val="26"/>
          <w:szCs w:val="26"/>
          <w:lang w:val="sr-Cyrl-CS"/>
        </w:rPr>
        <w:t>и су приходи од пореза на доходак, са планираним износом од 5</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RS"/>
        </w:rPr>
        <w:t>9</w:t>
      </w:r>
      <w:r w:rsidRPr="00297DA7">
        <w:rPr>
          <w:rFonts w:ascii="Times New Roman" w:hAnsi="Times New Roman" w:cs="Times New Roman"/>
          <w:sz w:val="26"/>
          <w:szCs w:val="26"/>
          <w:lang w:val="sr-Latn-RS"/>
        </w:rPr>
        <w:t>04.622.000</w:t>
      </w:r>
      <w:r w:rsidRPr="00297DA7">
        <w:rPr>
          <w:rFonts w:ascii="Times New Roman" w:hAnsi="Times New Roman" w:cs="Times New Roman"/>
          <w:sz w:val="26"/>
          <w:szCs w:val="26"/>
          <w:lang w:val="sr-Cyrl-CS"/>
        </w:rPr>
        <w:t xml:space="preserve"> динара</w:t>
      </w:r>
      <w:r w:rsidRPr="00297DA7">
        <w:rPr>
          <w:rFonts w:ascii="Times New Roman" w:hAnsi="Times New Roman" w:cs="Times New Roman"/>
          <w:sz w:val="26"/>
          <w:szCs w:val="26"/>
          <w:lang w:val="sr-Latn-CS"/>
        </w:rPr>
        <w:t>.</w:t>
      </w:r>
      <w:r w:rsidRPr="00297DA7">
        <w:rPr>
          <w:rFonts w:ascii="Times New Roman" w:hAnsi="Times New Roman" w:cs="Times New Roman"/>
          <w:sz w:val="26"/>
          <w:szCs w:val="26"/>
          <w:lang w:val="sr-Cyrl-CS"/>
        </w:rPr>
        <w:t xml:space="preserve"> </w:t>
      </w:r>
    </w:p>
    <w:p w:rsidR="003275D6" w:rsidRPr="00297DA7" w:rsidRDefault="003275D6" w:rsidP="003275D6">
      <w:pPr>
        <w:spacing w:after="0" w:line="240" w:lineRule="auto"/>
        <w:jc w:val="both"/>
        <w:rPr>
          <w:rFonts w:ascii="Times New Roman" w:hAnsi="Times New Roman" w:cs="Times New Roman"/>
          <w:sz w:val="26"/>
          <w:szCs w:val="26"/>
          <w:lang w:val="sr-Latn-CS"/>
        </w:rPr>
      </w:pPr>
      <w:r w:rsidRPr="00297DA7">
        <w:rPr>
          <w:rFonts w:ascii="Times New Roman" w:hAnsi="Times New Roman" w:cs="Times New Roman"/>
          <w:sz w:val="26"/>
          <w:szCs w:val="26"/>
          <w:lang w:val="sr-Cyrl-CS"/>
        </w:rPr>
        <w:tab/>
        <w:t>Планирани приходи од пореза на зараде у 2021. години износе 4.</w:t>
      </w:r>
      <w:r w:rsidRPr="00297DA7">
        <w:rPr>
          <w:rFonts w:ascii="Times New Roman" w:hAnsi="Times New Roman" w:cs="Times New Roman"/>
          <w:sz w:val="26"/>
          <w:szCs w:val="26"/>
          <w:lang w:val="sr-Latn-RS"/>
        </w:rPr>
        <w:t>774.622</w:t>
      </w:r>
      <w:r w:rsidRPr="00297DA7">
        <w:rPr>
          <w:rFonts w:ascii="Times New Roman" w:hAnsi="Times New Roman" w:cs="Times New Roman"/>
          <w:sz w:val="26"/>
          <w:szCs w:val="26"/>
          <w:lang w:val="sr-Cyrl-CS"/>
        </w:rPr>
        <w:t>.000 динара</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CS"/>
        </w:rPr>
        <w:t xml:space="preserve"> Повећањем обима производње постојећих страних инвеститора створиће се услови да домаћи добављачи повећају ниво својих пословних активности што ће за директну последицу имати повећање запослености. Очекује се повећање запослености у складу са Програмом и мерама активне политике запошљавања и запошљавање у малим и средњим предузећима. Повећава се минимална цена рада на 183,93 динара по радном сату, односно 6,6%.  Повећање прихода од пореза на зараде је и на основу повећања зарада запосленима у здравству, просвети, култури и другим јавним службама.</w:t>
      </w:r>
      <w:r w:rsidRPr="00297DA7">
        <w:rPr>
          <w:rFonts w:ascii="Times New Roman" w:hAnsi="Times New Roman" w:cs="Times New Roman"/>
          <w:sz w:val="26"/>
          <w:szCs w:val="26"/>
          <w:lang w:val="sr-Latn-CS"/>
        </w:rPr>
        <w:t xml:space="preserve"> </w:t>
      </w:r>
    </w:p>
    <w:p w:rsidR="003275D6" w:rsidRPr="00297DA7" w:rsidRDefault="003275D6"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hAnsi="Times New Roman" w:cs="Times New Roman"/>
          <w:sz w:val="26"/>
          <w:szCs w:val="26"/>
          <w:lang w:val="sr-Cyrl-CS"/>
        </w:rPr>
        <w:t xml:space="preserve">Приходи од пореза на имовину у укупном износу од </w:t>
      </w:r>
      <w:r w:rsidRPr="00297DA7">
        <w:rPr>
          <w:rFonts w:ascii="Times New Roman" w:hAnsi="Times New Roman" w:cs="Times New Roman"/>
          <w:sz w:val="26"/>
          <w:szCs w:val="26"/>
          <w:lang w:val="sr-Latn-RS"/>
        </w:rPr>
        <w:t>2.1</w:t>
      </w:r>
      <w:r w:rsidRPr="00297DA7">
        <w:rPr>
          <w:rFonts w:ascii="Times New Roman" w:hAnsi="Times New Roman" w:cs="Times New Roman"/>
          <w:sz w:val="26"/>
          <w:szCs w:val="26"/>
          <w:lang w:val="sr-Cyrl-RS"/>
        </w:rPr>
        <w:t>38</w:t>
      </w:r>
      <w:r w:rsidRPr="00297DA7">
        <w:rPr>
          <w:rFonts w:ascii="Times New Roman" w:hAnsi="Times New Roman" w:cs="Times New Roman"/>
          <w:sz w:val="26"/>
          <w:szCs w:val="26"/>
          <w:lang w:val="sr-Latn-RS"/>
        </w:rPr>
        <w:t>.</w:t>
      </w:r>
      <w:r w:rsidRPr="00297DA7">
        <w:rPr>
          <w:rFonts w:ascii="Times New Roman" w:hAnsi="Times New Roman" w:cs="Times New Roman"/>
          <w:sz w:val="26"/>
          <w:szCs w:val="26"/>
          <w:lang w:val="sr-Cyrl-RS"/>
        </w:rPr>
        <w:t>253</w:t>
      </w:r>
      <w:r w:rsidRPr="00297DA7">
        <w:rPr>
          <w:rFonts w:ascii="Times New Roman" w:hAnsi="Times New Roman" w:cs="Times New Roman"/>
          <w:sz w:val="26"/>
          <w:szCs w:val="26"/>
          <w:lang w:val="sr-Latn-RS"/>
        </w:rPr>
        <w:t>.000</w:t>
      </w:r>
      <w:r w:rsidRPr="00297DA7">
        <w:rPr>
          <w:rFonts w:ascii="Times New Roman" w:hAnsi="Times New Roman" w:cs="Times New Roman"/>
          <w:sz w:val="26"/>
          <w:szCs w:val="26"/>
          <w:lang w:val="sr-Cyrl-CS"/>
        </w:rPr>
        <w:t xml:space="preserve"> динара</w:t>
      </w:r>
      <w:r w:rsidRPr="00297DA7">
        <w:rPr>
          <w:rFonts w:ascii="Times New Roman" w:hAnsi="Times New Roman" w:cs="Times New Roman"/>
          <w:sz w:val="26"/>
          <w:szCs w:val="26"/>
          <w:lang w:val="sr-Cyrl-RS"/>
        </w:rPr>
        <w:t xml:space="preserve"> и то: Порез на </w:t>
      </w:r>
      <w:r w:rsidRPr="00297DA7">
        <w:rPr>
          <w:rFonts w:ascii="Times New Roman" w:hAnsi="Times New Roman" w:cs="Times New Roman"/>
          <w:sz w:val="26"/>
          <w:szCs w:val="26"/>
          <w:lang w:val="sr-Cyrl-CS"/>
        </w:rPr>
        <w:t>имовину који припада буџету Града</w:t>
      </w:r>
      <w:r w:rsidRPr="00297DA7">
        <w:rPr>
          <w:rFonts w:ascii="Times New Roman" w:hAnsi="Times New Roman" w:cs="Times New Roman"/>
          <w:sz w:val="26"/>
          <w:szCs w:val="26"/>
          <w:lang w:val="sr-Cyrl-RS"/>
        </w:rPr>
        <w:t xml:space="preserve"> се планира у следећој години у износу од 1.568.253.000 динара. О</w:t>
      </w:r>
      <w:r w:rsidRPr="00297DA7">
        <w:rPr>
          <w:rFonts w:ascii="Times New Roman" w:eastAsia="Lucida Sans Unicode" w:hAnsi="Times New Roman" w:cs="Times New Roman"/>
          <w:bCs/>
          <w:sz w:val="26"/>
          <w:szCs w:val="26"/>
          <w:lang w:val="sr-Cyrl-RS" w:eastAsia="sr-Latn-RS"/>
        </w:rPr>
        <w:t xml:space="preserve">чекује се и повећање прихода активностима које се односе на утврђивање обавеза у складу са Законом о пореском поступку и пореској администрацији у смислу поштовања одредби члана 114. који се односи на утврђивање нових пореских обавеза за период за који није наступила застарелост. Приходи од пореза на наслеђе и поклон процењују се у износу од 70.000.000 динара, а од пореза на капиталне трансакције 500.000.000 динара. </w:t>
      </w:r>
    </w:p>
    <w:p w:rsidR="00297DA7" w:rsidRPr="00297DA7" w:rsidRDefault="00297DA7"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eastAsia="Lucida Sans Unicode" w:hAnsi="Times New Roman" w:cs="Times New Roman"/>
          <w:bCs/>
          <w:sz w:val="26"/>
          <w:szCs w:val="26"/>
          <w:lang w:val="sr-Cyrl-RS" w:eastAsia="sr-Latn-RS"/>
        </w:rPr>
        <w:t>Приходи од пореза на добра и услуге планирани су у износу од 330.000.000 динара.</w:t>
      </w:r>
    </w:p>
    <w:p w:rsidR="003275D6" w:rsidRPr="00297DA7" w:rsidRDefault="003275D6" w:rsidP="003275D6">
      <w:pPr>
        <w:spacing w:after="0" w:line="240" w:lineRule="auto"/>
        <w:ind w:firstLine="709"/>
        <w:jc w:val="both"/>
        <w:rPr>
          <w:rFonts w:ascii="Times New Roman" w:eastAsia="Lucida Sans Unicode" w:hAnsi="Times New Roman" w:cs="Times New Roman"/>
          <w:bCs/>
          <w:sz w:val="26"/>
          <w:szCs w:val="26"/>
          <w:lang w:val="sr-Cyrl-RS" w:eastAsia="sr-Latn-RS"/>
        </w:rPr>
      </w:pPr>
      <w:r w:rsidRPr="00297DA7">
        <w:rPr>
          <w:rFonts w:ascii="Times New Roman" w:eastAsia="Lucida Sans Unicode" w:hAnsi="Times New Roman" w:cs="Times New Roman"/>
          <w:bCs/>
          <w:sz w:val="26"/>
          <w:szCs w:val="26"/>
          <w:lang w:val="sr-Cyrl-RS" w:eastAsia="sr-Latn-RS"/>
        </w:rPr>
        <w:t>Локална комунална такса за истицање фирме на пословном простору планирана је у износу од 170.000.000 динара.</w:t>
      </w:r>
    </w:p>
    <w:p w:rsidR="003275D6" w:rsidRPr="00297DA7" w:rsidRDefault="003275D6" w:rsidP="003275D6">
      <w:pPr>
        <w:spacing w:after="0" w:line="240" w:lineRule="auto"/>
        <w:ind w:firstLine="709"/>
        <w:jc w:val="both"/>
        <w:rPr>
          <w:rFonts w:ascii="Times New Roman" w:hAnsi="Times New Roman" w:cs="Times New Roman"/>
          <w:sz w:val="26"/>
          <w:szCs w:val="26"/>
          <w:lang w:val="sr-Cyrl-CS"/>
        </w:rPr>
      </w:pPr>
      <w:r w:rsidRPr="00297DA7">
        <w:rPr>
          <w:rFonts w:ascii="Times New Roman" w:eastAsia="Lucida Sans Unicode" w:hAnsi="Times New Roman" w:cs="Times New Roman"/>
          <w:bCs/>
          <w:sz w:val="26"/>
          <w:szCs w:val="26"/>
          <w:lang w:val="sr-Cyrl-RS" w:eastAsia="sr-Latn-RS"/>
        </w:rPr>
        <w:t>Планирани приходи од боравишних такси у 2021. години износе 15.000.000 динара. Пандемија коронавируса утиче на смањење ових прихода.</w:t>
      </w:r>
    </w:p>
    <w:p w:rsidR="003275D6" w:rsidRPr="00297DA7" w:rsidRDefault="003275D6" w:rsidP="003275D6">
      <w:pPr>
        <w:suppressAutoHyphens/>
        <w:spacing w:after="0" w:line="240" w:lineRule="auto"/>
        <w:jc w:val="both"/>
        <w:rPr>
          <w:rFonts w:ascii="Times New Roman" w:hAnsi="Times New Roman" w:cs="Times New Roman"/>
          <w:sz w:val="26"/>
          <w:szCs w:val="26"/>
          <w:lang w:val="sr-Latn-CS"/>
        </w:rPr>
      </w:pPr>
      <w:r w:rsidRPr="00297DA7">
        <w:rPr>
          <w:rFonts w:ascii="Times New Roman" w:hAnsi="Times New Roman" w:cs="Times New Roman"/>
          <w:sz w:val="26"/>
          <w:szCs w:val="26"/>
          <w:lang w:val="sr-Cyrl-CS"/>
        </w:rPr>
        <w:t xml:space="preserve"> </w:t>
      </w:r>
      <w:r w:rsidRPr="00297DA7">
        <w:rPr>
          <w:rFonts w:ascii="Times New Roman" w:hAnsi="Times New Roman" w:cs="Times New Roman"/>
          <w:sz w:val="26"/>
          <w:szCs w:val="26"/>
          <w:lang w:val="sr-Cyrl-CS"/>
        </w:rPr>
        <w:tab/>
        <w:t>Трансферна средства од Републике су планирана у износу од  633.998.000 динара</w:t>
      </w:r>
      <w:r w:rsidRPr="00297DA7">
        <w:rPr>
          <w:rFonts w:ascii="Times New Roman" w:hAnsi="Times New Roman" w:cs="Times New Roman"/>
          <w:sz w:val="26"/>
          <w:szCs w:val="26"/>
          <w:lang w:val="sr-Latn-CS"/>
        </w:rPr>
        <w:t>.</w:t>
      </w:r>
    </w:p>
    <w:p w:rsidR="003275D6" w:rsidRPr="00297DA7" w:rsidRDefault="003275D6" w:rsidP="003275D6">
      <w:pPr>
        <w:suppressAutoHyphens/>
        <w:spacing w:after="0" w:line="240" w:lineRule="auto"/>
        <w:jc w:val="both"/>
        <w:rPr>
          <w:rFonts w:ascii="Times New Roman" w:eastAsia="Times New Roman" w:hAnsi="Times New Roman" w:cs="Times New Roman"/>
          <w:sz w:val="26"/>
          <w:szCs w:val="26"/>
          <w:lang w:val="sr-Cyrl-CS" w:eastAsia="ar-SA"/>
        </w:rPr>
      </w:pPr>
      <w:r w:rsidRPr="00297DA7">
        <w:rPr>
          <w:rFonts w:ascii="Times New Roman" w:hAnsi="Times New Roman" w:cs="Times New Roman"/>
          <w:sz w:val="26"/>
          <w:szCs w:val="26"/>
          <w:lang w:val="sr-Cyrl-CS"/>
        </w:rPr>
        <w:t xml:space="preserve"> </w:t>
      </w:r>
      <w:r w:rsidRPr="00297DA7">
        <w:rPr>
          <w:rFonts w:ascii="Times New Roman" w:hAnsi="Times New Roman" w:cs="Times New Roman"/>
          <w:sz w:val="26"/>
          <w:szCs w:val="26"/>
          <w:lang w:val="sr-Cyrl-CS"/>
        </w:rPr>
        <w:tab/>
        <w:t xml:space="preserve">Приходи од имовине су планирани у износу од </w:t>
      </w:r>
      <w:r w:rsidR="000879FC" w:rsidRPr="00297DA7">
        <w:rPr>
          <w:rFonts w:ascii="Times New Roman" w:hAnsi="Times New Roman" w:cs="Times New Roman"/>
          <w:sz w:val="26"/>
          <w:szCs w:val="26"/>
          <w:lang w:val="sr-Cyrl-CS"/>
        </w:rPr>
        <w:t>501</w:t>
      </w:r>
      <w:r w:rsidRPr="00297DA7">
        <w:rPr>
          <w:rFonts w:ascii="Times New Roman" w:hAnsi="Times New Roman" w:cs="Times New Roman"/>
          <w:sz w:val="26"/>
          <w:szCs w:val="26"/>
          <w:lang w:val="sr-Cyrl-CS"/>
        </w:rPr>
        <w:t>.400.000 динара, од којих је најзначајнији допринос за уређивање грађевинског земљишта у износу од</w:t>
      </w:r>
      <w:r w:rsidRPr="00297DA7">
        <w:rPr>
          <w:rFonts w:ascii="Times New Roman" w:eastAsia="Times New Roman" w:hAnsi="Times New Roman" w:cs="Times New Roman"/>
          <w:sz w:val="26"/>
          <w:szCs w:val="26"/>
          <w:lang w:val="sr-Cyrl-CS" w:eastAsia="ar-SA"/>
        </w:rPr>
        <w:t xml:space="preserve"> 4</w:t>
      </w:r>
      <w:r w:rsidR="000879FC" w:rsidRPr="00297DA7">
        <w:rPr>
          <w:rFonts w:ascii="Times New Roman" w:eastAsia="Times New Roman" w:hAnsi="Times New Roman" w:cs="Times New Roman"/>
          <w:sz w:val="26"/>
          <w:szCs w:val="26"/>
          <w:lang w:val="sr-Cyrl-CS" w:eastAsia="ar-SA"/>
        </w:rPr>
        <w:t>8</w:t>
      </w:r>
      <w:r w:rsidRPr="00297DA7">
        <w:rPr>
          <w:rFonts w:ascii="Times New Roman" w:eastAsia="Times New Roman" w:hAnsi="Times New Roman" w:cs="Times New Roman"/>
          <w:sz w:val="26"/>
          <w:szCs w:val="26"/>
          <w:lang w:val="sr-Cyrl-CS" w:eastAsia="ar-SA"/>
        </w:rPr>
        <w:t xml:space="preserve">0.000.000 </w:t>
      </w:r>
      <w:r w:rsidRPr="00297DA7">
        <w:rPr>
          <w:rFonts w:ascii="Times New Roman" w:eastAsia="Times New Roman" w:hAnsi="Times New Roman" w:cs="Times New Roman"/>
          <w:sz w:val="26"/>
          <w:szCs w:val="26"/>
          <w:lang w:val="sr-Cyrl-CS" w:eastAsia="ar-SA"/>
        </w:rPr>
        <w:lastRenderedPageBreak/>
        <w:t>динара. У 2021. години се очекује повећани обим изградње објеката стамбене и комерцијалне намене, обзиром на бржи и једноставнији поступак прибављања грађевинских дозвола у поступку обједињене процедуре и интересовања инвеститора.</w:t>
      </w:r>
    </w:p>
    <w:p w:rsidR="003275D6" w:rsidRPr="00297DA7" w:rsidRDefault="003275D6"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hAnsi="Times New Roman" w:cs="Times New Roman"/>
          <w:sz w:val="26"/>
          <w:szCs w:val="26"/>
          <w:lang w:val="sr-Cyrl-CS"/>
        </w:rPr>
        <w:t>Приходи од продаје добара и услуга планирани су у износу од 6</w:t>
      </w:r>
      <w:r w:rsidR="000879FC" w:rsidRPr="00297DA7">
        <w:rPr>
          <w:rFonts w:ascii="Times New Roman" w:hAnsi="Times New Roman" w:cs="Times New Roman"/>
          <w:sz w:val="26"/>
          <w:szCs w:val="26"/>
          <w:lang w:val="sr-Cyrl-CS"/>
        </w:rPr>
        <w:t>9</w:t>
      </w:r>
      <w:r w:rsidRPr="00297DA7">
        <w:rPr>
          <w:rFonts w:ascii="Times New Roman" w:hAnsi="Times New Roman" w:cs="Times New Roman"/>
          <w:sz w:val="26"/>
          <w:szCs w:val="26"/>
          <w:lang w:val="sr-Cyrl-CS"/>
        </w:rPr>
        <w:t>1.500.000 динара, од чега приходи остварени по основу пружања услуга боравка деце у предшколским установама износе 189.000.000 динара, приходи од давања у закуп, односно на коришћење непокретности у државној својини које користе градови и индиректни корисници њиховог буџета износи 200.000.000 динара, такса  за озакоњење објеката у износу од 1</w:t>
      </w:r>
      <w:r w:rsidR="000879FC" w:rsidRPr="00297DA7">
        <w:rPr>
          <w:rFonts w:ascii="Times New Roman" w:hAnsi="Times New Roman" w:cs="Times New Roman"/>
          <w:sz w:val="26"/>
          <w:szCs w:val="26"/>
          <w:lang w:val="sr-Cyrl-CS"/>
        </w:rPr>
        <w:t>9</w:t>
      </w:r>
      <w:r w:rsidRPr="00297DA7">
        <w:rPr>
          <w:rFonts w:ascii="Times New Roman" w:hAnsi="Times New Roman" w:cs="Times New Roman"/>
          <w:sz w:val="26"/>
          <w:szCs w:val="26"/>
          <w:lang w:val="sr-Cyrl-CS"/>
        </w:rPr>
        <w:t>0.000.000 динара, накнада за уређивање грађевинског земљишта у износу од 5.000.000 динара.</w:t>
      </w:r>
      <w:r w:rsidRPr="00297DA7">
        <w:rPr>
          <w:rFonts w:ascii="Times New Roman" w:eastAsia="Times New Roman" w:hAnsi="Times New Roman" w:cs="Times New Roman"/>
          <w:sz w:val="26"/>
          <w:szCs w:val="26"/>
          <w:lang w:val="sr-Cyrl-CS" w:eastAsia="ar-SA"/>
        </w:rPr>
        <w:t xml:space="preserve"> Такса за озакоњење објекта </w:t>
      </w:r>
      <w:r w:rsidRPr="00297DA7">
        <w:rPr>
          <w:rFonts w:ascii="Times New Roman" w:eastAsia="Times New Roman" w:hAnsi="Times New Roman" w:cs="Times New Roman"/>
          <w:sz w:val="26"/>
          <w:szCs w:val="26"/>
          <w:lang w:val="sr-Cyrl-RS" w:eastAsia="ar-SA"/>
        </w:rPr>
        <w:t xml:space="preserve">представља 70% износа који </w:t>
      </w:r>
      <w:r w:rsidRPr="00297DA7">
        <w:rPr>
          <w:rFonts w:ascii="Times New Roman" w:eastAsia="Times New Roman" w:hAnsi="Times New Roman" w:cs="Times New Roman"/>
          <w:sz w:val="26"/>
          <w:szCs w:val="26"/>
          <w:lang w:val="sr-Cyrl-CS" w:eastAsia="ar-SA"/>
        </w:rPr>
        <w:t>припада јединици локалне самоуправе и то на основу очекиваног броја озакоњених објеката (према препоруци Министарства грађевинарства, саобраћаја и инфраструктуре) одређене категорије и висини таксе за њихово озакоњење а износ од 30% у корист буџета Републике Србије. Планирани приходи који својом делатношћу остваре органи и организације градова износе 90.000.000 динара.</w:t>
      </w:r>
    </w:p>
    <w:p w:rsidR="003275D6" w:rsidRPr="00297DA7" w:rsidRDefault="000E2989"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eastAsia="Times New Roman" w:hAnsi="Times New Roman" w:cs="Times New Roman"/>
          <w:sz w:val="26"/>
          <w:szCs w:val="26"/>
          <w:lang w:val="sr-Cyrl-CS" w:eastAsia="ar-SA"/>
        </w:rPr>
        <w:t>Приходи од новчаних казни</w:t>
      </w:r>
      <w:r w:rsidR="003275D6" w:rsidRPr="00297DA7">
        <w:rPr>
          <w:rFonts w:ascii="Times New Roman" w:eastAsia="Times New Roman" w:hAnsi="Times New Roman" w:cs="Times New Roman"/>
          <w:sz w:val="26"/>
          <w:szCs w:val="26"/>
          <w:lang w:val="sr-Cyrl-CS" w:eastAsia="ar-SA"/>
        </w:rPr>
        <w:t xml:space="preserve"> и одузета имовинска корист планиран</w:t>
      </w:r>
      <w:r w:rsidRPr="00297DA7">
        <w:rPr>
          <w:rFonts w:ascii="Times New Roman" w:eastAsia="Times New Roman" w:hAnsi="Times New Roman" w:cs="Times New Roman"/>
          <w:sz w:val="26"/>
          <w:szCs w:val="26"/>
          <w:lang w:val="sr-Cyrl-CS" w:eastAsia="ar-SA"/>
        </w:rPr>
        <w:t>и</w:t>
      </w:r>
      <w:r w:rsidR="003275D6" w:rsidRPr="00297DA7">
        <w:rPr>
          <w:rFonts w:ascii="Times New Roman" w:eastAsia="Times New Roman" w:hAnsi="Times New Roman" w:cs="Times New Roman"/>
          <w:sz w:val="26"/>
          <w:szCs w:val="26"/>
          <w:lang w:val="sr-Cyrl-CS" w:eastAsia="ar-SA"/>
        </w:rPr>
        <w:t xml:space="preserve"> су у укупном износу од 92.000.000 динара.</w:t>
      </w:r>
    </w:p>
    <w:p w:rsidR="003275D6" w:rsidRPr="00297DA7" w:rsidRDefault="003275D6" w:rsidP="003275D6">
      <w:pPr>
        <w:spacing w:after="0" w:line="240" w:lineRule="auto"/>
        <w:ind w:firstLine="708"/>
        <w:jc w:val="both"/>
        <w:rPr>
          <w:rFonts w:ascii="Times New Roman" w:eastAsia="Times New Roman" w:hAnsi="Times New Roman" w:cs="Times New Roman"/>
          <w:sz w:val="26"/>
          <w:szCs w:val="26"/>
          <w:lang w:val="sr-Cyrl-CS" w:eastAsia="ar-SA"/>
        </w:rPr>
      </w:pPr>
      <w:r w:rsidRPr="00297DA7">
        <w:rPr>
          <w:rFonts w:ascii="Times New Roman" w:eastAsia="Times New Roman" w:hAnsi="Times New Roman" w:cs="Times New Roman"/>
          <w:sz w:val="26"/>
          <w:szCs w:val="26"/>
          <w:lang w:val="sr-Cyrl-CS" w:eastAsia="ar-SA"/>
        </w:rPr>
        <w:t>Мешовити и неодређени приходи планирана су у укупном износу од 165.000.000 динара.</w:t>
      </w:r>
    </w:p>
    <w:p w:rsidR="003275D6" w:rsidRPr="00297DA7" w:rsidRDefault="003275D6" w:rsidP="003275D6">
      <w:pPr>
        <w:spacing w:after="0" w:line="240" w:lineRule="auto"/>
        <w:ind w:firstLine="708"/>
        <w:jc w:val="both"/>
        <w:rPr>
          <w:rFonts w:ascii="Times New Roman" w:hAnsi="Times New Roman" w:cs="Times New Roman"/>
          <w:sz w:val="26"/>
          <w:szCs w:val="26"/>
          <w:lang w:val="sr-Cyrl-CS"/>
        </w:rPr>
      </w:pPr>
      <w:r w:rsidRPr="00297DA7">
        <w:rPr>
          <w:rFonts w:ascii="Times New Roman" w:hAnsi="Times New Roman" w:cs="Times New Roman"/>
          <w:sz w:val="26"/>
          <w:szCs w:val="26"/>
          <w:lang w:val="sr-Cyrl-CS"/>
        </w:rPr>
        <w:t>Примања од продаје нефинансијске имовине планирана су у износу од 9</w:t>
      </w:r>
      <w:r w:rsidR="000879FC" w:rsidRPr="00297DA7">
        <w:rPr>
          <w:rFonts w:ascii="Times New Roman" w:hAnsi="Times New Roman" w:cs="Times New Roman"/>
          <w:sz w:val="26"/>
          <w:szCs w:val="26"/>
          <w:lang w:val="sr-Cyrl-CS"/>
        </w:rPr>
        <w:t>1</w:t>
      </w:r>
      <w:r w:rsidRPr="00297DA7">
        <w:rPr>
          <w:rFonts w:ascii="Times New Roman" w:hAnsi="Times New Roman" w:cs="Times New Roman"/>
          <w:sz w:val="26"/>
          <w:szCs w:val="26"/>
          <w:lang w:val="sr-Latn-RS"/>
        </w:rPr>
        <w:t>5</w:t>
      </w:r>
      <w:r w:rsidRPr="00297DA7">
        <w:rPr>
          <w:rFonts w:ascii="Times New Roman" w:hAnsi="Times New Roman" w:cs="Times New Roman"/>
          <w:sz w:val="26"/>
          <w:szCs w:val="26"/>
          <w:lang w:val="sr-Cyrl-CS"/>
        </w:rPr>
        <w:t>.</w:t>
      </w:r>
      <w:r w:rsidR="000879FC" w:rsidRPr="00297DA7">
        <w:rPr>
          <w:rFonts w:ascii="Times New Roman" w:hAnsi="Times New Roman" w:cs="Times New Roman"/>
          <w:sz w:val="26"/>
          <w:szCs w:val="26"/>
          <w:lang w:val="sr-Cyrl-CS"/>
        </w:rPr>
        <w:t>576</w:t>
      </w:r>
      <w:r w:rsidRPr="00297DA7">
        <w:rPr>
          <w:rFonts w:ascii="Times New Roman" w:hAnsi="Times New Roman" w:cs="Times New Roman"/>
          <w:sz w:val="26"/>
          <w:szCs w:val="26"/>
          <w:lang w:val="sr-Cyrl-CS"/>
        </w:rPr>
        <w:t xml:space="preserve">.000 динара и то примања од продаје непокретности у износу од 352.000.000 динара, примања од продаје осталих основних средстава од откупа станова у износу од </w:t>
      </w:r>
      <w:r w:rsidRPr="00297DA7">
        <w:rPr>
          <w:rFonts w:ascii="Times New Roman" w:hAnsi="Times New Roman" w:cs="Times New Roman"/>
          <w:sz w:val="26"/>
          <w:szCs w:val="26"/>
          <w:lang w:val="sr-Latn-RS"/>
        </w:rPr>
        <w:t>6</w:t>
      </w:r>
      <w:r w:rsidRPr="00297DA7">
        <w:rPr>
          <w:rFonts w:ascii="Times New Roman" w:hAnsi="Times New Roman" w:cs="Times New Roman"/>
          <w:sz w:val="26"/>
          <w:szCs w:val="26"/>
          <w:lang w:val="sr-Cyrl-CS"/>
        </w:rPr>
        <w:t>.</w:t>
      </w:r>
      <w:r w:rsidRPr="00297DA7">
        <w:rPr>
          <w:rFonts w:ascii="Times New Roman" w:hAnsi="Times New Roman" w:cs="Times New Roman"/>
          <w:sz w:val="26"/>
          <w:szCs w:val="26"/>
          <w:lang w:val="sr-Latn-RS"/>
        </w:rPr>
        <w:t>0</w:t>
      </w:r>
      <w:r w:rsidRPr="00297DA7">
        <w:rPr>
          <w:rFonts w:ascii="Times New Roman" w:hAnsi="Times New Roman" w:cs="Times New Roman"/>
          <w:sz w:val="26"/>
          <w:szCs w:val="26"/>
          <w:lang w:val="sr-Cyrl-CS"/>
        </w:rPr>
        <w:t xml:space="preserve">00.000 динара, примања од продаје робних резерви у износу од 15.000.000 динара и примања од продаје земљишта у износу од </w:t>
      </w:r>
      <w:r w:rsidR="000E2989" w:rsidRPr="00297DA7">
        <w:rPr>
          <w:rFonts w:ascii="Times New Roman" w:hAnsi="Times New Roman" w:cs="Times New Roman"/>
          <w:sz w:val="26"/>
          <w:szCs w:val="26"/>
          <w:lang w:val="sr-Cyrl-CS"/>
        </w:rPr>
        <w:t>542.576</w:t>
      </w:r>
      <w:r w:rsidRPr="00297DA7">
        <w:rPr>
          <w:rFonts w:ascii="Times New Roman" w:hAnsi="Times New Roman" w:cs="Times New Roman"/>
          <w:sz w:val="26"/>
          <w:szCs w:val="26"/>
          <w:lang w:val="sr-Cyrl-CS"/>
        </w:rPr>
        <w:t xml:space="preserve">.000 динара. </w:t>
      </w:r>
    </w:p>
    <w:p w:rsidR="003275D6" w:rsidRPr="003275D6" w:rsidRDefault="003275D6" w:rsidP="003275D6">
      <w:pPr>
        <w:spacing w:after="0" w:line="240" w:lineRule="auto"/>
        <w:ind w:firstLine="709"/>
        <w:jc w:val="both"/>
        <w:rPr>
          <w:rFonts w:ascii="Times New Roman" w:hAnsi="Times New Roman" w:cs="Times New Roman"/>
          <w:sz w:val="26"/>
          <w:szCs w:val="26"/>
          <w:lang w:val="sr-Cyrl-RS"/>
        </w:rPr>
      </w:pPr>
      <w:r w:rsidRPr="00297DA7">
        <w:rPr>
          <w:rFonts w:ascii="Times New Roman" w:hAnsi="Times New Roman" w:cs="Times New Roman"/>
          <w:sz w:val="26"/>
          <w:szCs w:val="26"/>
        </w:rPr>
        <w:t>Приходи и примања</w:t>
      </w:r>
      <w:proofErr w:type="gramStart"/>
      <w:r w:rsidRPr="00297DA7">
        <w:rPr>
          <w:rFonts w:ascii="Times New Roman" w:hAnsi="Times New Roman" w:cs="Times New Roman"/>
          <w:sz w:val="26"/>
          <w:szCs w:val="26"/>
        </w:rPr>
        <w:t>  и</w:t>
      </w:r>
      <w:proofErr w:type="gramEnd"/>
      <w:r w:rsidRPr="00297DA7">
        <w:rPr>
          <w:rFonts w:ascii="Times New Roman" w:hAnsi="Times New Roman" w:cs="Times New Roman"/>
          <w:sz w:val="26"/>
          <w:szCs w:val="26"/>
        </w:rPr>
        <w:t xml:space="preserve"> расходи и издаци усаглашавају се међусобно и то како у поступку планирања, тако и у поступку реализације буџета. </w:t>
      </w:r>
      <w:proofErr w:type="gramStart"/>
      <w:r w:rsidRPr="00297DA7">
        <w:rPr>
          <w:rFonts w:ascii="Times New Roman" w:hAnsi="Times New Roman" w:cs="Times New Roman"/>
          <w:sz w:val="26"/>
          <w:szCs w:val="26"/>
        </w:rPr>
        <w:t>Наиме, израдом динамичких планова извршења буџета по кварталима у 20</w:t>
      </w:r>
      <w:r w:rsidRPr="00297DA7">
        <w:rPr>
          <w:rFonts w:ascii="Times New Roman" w:hAnsi="Times New Roman" w:cs="Times New Roman"/>
          <w:sz w:val="26"/>
          <w:szCs w:val="26"/>
          <w:lang w:val="sr-Cyrl-RS"/>
        </w:rPr>
        <w:t>21</w:t>
      </w:r>
      <w:r w:rsidRPr="00297DA7">
        <w:rPr>
          <w:rFonts w:ascii="Times New Roman" w:hAnsi="Times New Roman" w:cs="Times New Roman"/>
          <w:sz w:val="26"/>
          <w:szCs w:val="26"/>
        </w:rPr>
        <w:t>.</w:t>
      </w:r>
      <w:proofErr w:type="gramEnd"/>
      <w:r w:rsidRPr="00297DA7">
        <w:rPr>
          <w:rFonts w:ascii="Times New Roman" w:hAnsi="Times New Roman" w:cs="Times New Roman"/>
          <w:sz w:val="26"/>
          <w:szCs w:val="26"/>
        </w:rPr>
        <w:t xml:space="preserve"> </w:t>
      </w:r>
      <w:proofErr w:type="gramStart"/>
      <w:r w:rsidRPr="00297DA7">
        <w:rPr>
          <w:rFonts w:ascii="Times New Roman" w:hAnsi="Times New Roman" w:cs="Times New Roman"/>
          <w:sz w:val="26"/>
          <w:szCs w:val="26"/>
        </w:rPr>
        <w:t>години</w:t>
      </w:r>
      <w:proofErr w:type="gramEnd"/>
      <w:r w:rsidRPr="00297DA7">
        <w:rPr>
          <w:rFonts w:ascii="Times New Roman" w:hAnsi="Times New Roman" w:cs="Times New Roman"/>
          <w:sz w:val="26"/>
          <w:szCs w:val="26"/>
        </w:rPr>
        <w:t xml:space="preserve"> ће се сагледавати кретање ставки на приходној и расходној страни буџета и у случају потребе ће бити упућен захтев Управи за јавни дуг за процену степена задужења Града Ниша ради могућег задуживања </w:t>
      </w:r>
      <w:r w:rsidRPr="003275D6">
        <w:rPr>
          <w:rFonts w:ascii="Times New Roman" w:hAnsi="Times New Roman" w:cs="Times New Roman"/>
          <w:sz w:val="26"/>
          <w:szCs w:val="26"/>
        </w:rPr>
        <w:t>за инвестиционе захвате.</w:t>
      </w:r>
    </w:p>
    <w:p w:rsidR="003275D6" w:rsidRPr="003275D6" w:rsidRDefault="003275D6" w:rsidP="003275D6">
      <w:pPr>
        <w:spacing w:after="0" w:line="240" w:lineRule="auto"/>
        <w:ind w:firstLine="709"/>
        <w:jc w:val="both"/>
        <w:rPr>
          <w:rFonts w:ascii="Times New Roman" w:hAnsi="Times New Roman" w:cs="Times New Roman"/>
          <w:sz w:val="26"/>
          <w:szCs w:val="26"/>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spacing w:after="0" w:line="240" w:lineRule="auto"/>
        <w:jc w:val="center"/>
        <w:rPr>
          <w:rFonts w:ascii="Times New Roman" w:hAnsi="Times New Roman" w:cs="Times New Roman"/>
          <w:sz w:val="24"/>
          <w:szCs w:val="24"/>
          <w:lang w:val="sr-Cyrl-RS"/>
        </w:rPr>
      </w:pPr>
    </w:p>
    <w:p w:rsidR="003275D6" w:rsidRPr="00FC5BE2" w:rsidRDefault="003275D6" w:rsidP="003275D6">
      <w:pPr>
        <w:rPr>
          <w:rFonts w:ascii="Times New Roman" w:hAnsi="Times New Roman" w:cs="Times New Roman"/>
          <w:sz w:val="24"/>
          <w:szCs w:val="24"/>
        </w:rPr>
      </w:pPr>
    </w:p>
    <w:p w:rsidR="00DC528A" w:rsidRPr="00E40DC9" w:rsidRDefault="00DC528A">
      <w:pPr>
        <w:rPr>
          <w:rFonts w:ascii="Times New Roman" w:hAnsi="Times New Roman" w:cs="Times New Roman"/>
          <w:color w:val="FF0000"/>
          <w:sz w:val="26"/>
          <w:szCs w:val="26"/>
          <w:lang w:val="sr-Cyrl-RS"/>
        </w:rPr>
      </w:pPr>
      <w:r w:rsidRPr="00E40DC9">
        <w:rPr>
          <w:rFonts w:ascii="Times New Roman" w:hAnsi="Times New Roman" w:cs="Times New Roman"/>
          <w:color w:val="FF0000"/>
          <w:sz w:val="26"/>
          <w:szCs w:val="26"/>
          <w:lang w:val="sr-Cyrl-RS"/>
        </w:rPr>
        <w:br w:type="page"/>
      </w:r>
    </w:p>
    <w:p w:rsidR="006D63B2" w:rsidRPr="00BD0013" w:rsidRDefault="006D63B2" w:rsidP="00D64BB5">
      <w:pPr>
        <w:spacing w:after="0" w:line="240" w:lineRule="auto"/>
        <w:jc w:val="center"/>
        <w:rPr>
          <w:rFonts w:ascii="Times New Roman" w:hAnsi="Times New Roman" w:cs="Times New Roman"/>
          <w:sz w:val="26"/>
          <w:szCs w:val="26"/>
          <w:lang w:val="sr-Cyrl-RS"/>
        </w:rPr>
      </w:pPr>
      <w:r w:rsidRPr="00BD0013">
        <w:rPr>
          <w:rFonts w:ascii="Times New Roman" w:hAnsi="Times New Roman" w:cs="Times New Roman"/>
          <w:sz w:val="26"/>
          <w:szCs w:val="26"/>
          <w:lang w:val="sr-Cyrl-RS"/>
        </w:rPr>
        <w:lastRenderedPageBreak/>
        <w:t>СТРУКТУРА РАСХОДА И ИЗДАТАКА</w:t>
      </w:r>
    </w:p>
    <w:p w:rsidR="006D63B2" w:rsidRPr="00BD0013" w:rsidRDefault="006D63B2" w:rsidP="006D63B2">
      <w:pPr>
        <w:spacing w:after="0" w:line="240" w:lineRule="auto"/>
        <w:jc w:val="center"/>
        <w:rPr>
          <w:rFonts w:ascii="Times New Roman" w:hAnsi="Times New Roman" w:cs="Times New Roman"/>
          <w:b/>
          <w:sz w:val="26"/>
          <w:szCs w:val="26"/>
          <w:lang w:val="sr-Cyrl-RS"/>
        </w:rPr>
      </w:pPr>
    </w:p>
    <w:p w:rsidR="006D63B2" w:rsidRPr="00BD0013" w:rsidRDefault="006D63B2" w:rsidP="006D63B2">
      <w:pPr>
        <w:spacing w:after="0" w:line="240" w:lineRule="auto"/>
        <w:ind w:firstLine="720"/>
        <w:jc w:val="both"/>
        <w:rPr>
          <w:rFonts w:ascii="Times New Roman" w:hAnsi="Times New Roman" w:cs="Times New Roman"/>
          <w:sz w:val="26"/>
          <w:szCs w:val="26"/>
          <w:lang w:val="sr-Cyrl-CS"/>
        </w:rPr>
      </w:pPr>
      <w:r w:rsidRPr="00BD0013">
        <w:rPr>
          <w:rFonts w:ascii="Times New Roman" w:hAnsi="Times New Roman" w:cs="Times New Roman"/>
          <w:sz w:val="26"/>
          <w:szCs w:val="26"/>
          <w:lang w:val="sr-Cyrl-CS"/>
        </w:rPr>
        <w:t xml:space="preserve">У циљу </w:t>
      </w:r>
      <w:r w:rsidRPr="00BD0013">
        <w:rPr>
          <w:rFonts w:ascii="Times New Roman" w:hAnsi="Times New Roman" w:cs="Times New Roman"/>
          <w:sz w:val="26"/>
          <w:szCs w:val="26"/>
          <w:lang w:val="sr-Latn-RS"/>
        </w:rPr>
        <w:t>омогућавања</w:t>
      </w:r>
      <w:r w:rsidRPr="00BD0013">
        <w:rPr>
          <w:rFonts w:ascii="Times New Roman" w:hAnsi="Times New Roman" w:cs="Times New Roman"/>
          <w:sz w:val="26"/>
          <w:szCs w:val="26"/>
          <w:lang w:val="sr-Cyrl-CS"/>
        </w:rPr>
        <w:t xml:space="preserve"> смањења учешћа јавне потрошње у бруто друштвеном производу, утврђена су ограничења појединих врста расхода, која су</w:t>
      </w:r>
      <w:r w:rsidR="00BD0013" w:rsidRPr="00BD0013">
        <w:rPr>
          <w:rFonts w:ascii="Times New Roman" w:hAnsi="Times New Roman" w:cs="Times New Roman"/>
          <w:sz w:val="26"/>
          <w:szCs w:val="26"/>
          <w:lang w:val="sr-Cyrl-CS"/>
        </w:rPr>
        <w:t xml:space="preserve"> примењена у буџету Града за 202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годину и то:</w:t>
      </w:r>
    </w:p>
    <w:p w:rsidR="006D63B2" w:rsidRPr="00BD0013" w:rsidRDefault="006D63B2" w:rsidP="006D63B2">
      <w:pPr>
        <w:tabs>
          <w:tab w:val="left" w:pos="0"/>
        </w:tabs>
        <w:spacing w:after="0" w:line="240" w:lineRule="auto"/>
        <w:jc w:val="both"/>
        <w:rPr>
          <w:rFonts w:ascii="Times New Roman" w:hAnsi="Times New Roman" w:cs="Times New Roman"/>
          <w:sz w:val="26"/>
          <w:szCs w:val="26"/>
          <w:lang w:val="sr-Cyrl-RS"/>
        </w:rPr>
      </w:pPr>
      <w:r w:rsidRPr="00852360">
        <w:rPr>
          <w:rFonts w:ascii="Times New Roman" w:hAnsi="Times New Roman" w:cs="Times New Roman"/>
          <w:color w:val="FF0000"/>
          <w:sz w:val="26"/>
          <w:szCs w:val="26"/>
          <w:lang w:val="sr-Cyrl-CS"/>
        </w:rPr>
        <w:tab/>
      </w:r>
      <w:proofErr w:type="gramStart"/>
      <w:r w:rsidRPr="00BD0013">
        <w:rPr>
          <w:rFonts w:ascii="Times New Roman" w:hAnsi="Times New Roman" w:cs="Times New Roman"/>
          <w:sz w:val="26"/>
          <w:szCs w:val="26"/>
        </w:rPr>
        <w:t xml:space="preserve">Локална власт масу средстава </w:t>
      </w:r>
      <w:r w:rsidRPr="00BD0013">
        <w:rPr>
          <w:rFonts w:ascii="Times New Roman" w:hAnsi="Times New Roman" w:cs="Times New Roman"/>
          <w:sz w:val="26"/>
          <w:szCs w:val="26"/>
          <w:lang w:val="sr-Cyrl-CS"/>
        </w:rPr>
        <w:t>за плате за</w:t>
      </w:r>
      <w:r w:rsidRPr="00BD0013">
        <w:rPr>
          <w:rFonts w:ascii="Times New Roman" w:hAnsi="Times New Roman" w:cs="Times New Roman"/>
          <w:sz w:val="26"/>
          <w:szCs w:val="26"/>
        </w:rPr>
        <w:t xml:space="preserve"> 20</w:t>
      </w:r>
      <w:r w:rsidR="00BD0013" w:rsidRPr="00BD0013">
        <w:rPr>
          <w:rFonts w:ascii="Times New Roman" w:hAnsi="Times New Roman" w:cs="Times New Roman"/>
          <w:sz w:val="26"/>
          <w:szCs w:val="26"/>
          <w:lang w:val="sr-Cyrl-R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rPr>
        <w:t>.</w:t>
      </w:r>
      <w:proofErr w:type="gramEnd"/>
      <w:r w:rsidRPr="00BD0013">
        <w:rPr>
          <w:rFonts w:ascii="Times New Roman" w:hAnsi="Times New Roman" w:cs="Times New Roman"/>
          <w:sz w:val="26"/>
          <w:szCs w:val="26"/>
        </w:rPr>
        <w:t xml:space="preserve"> </w:t>
      </w:r>
      <w:proofErr w:type="gramStart"/>
      <w:r w:rsidRPr="00BD0013">
        <w:rPr>
          <w:rFonts w:ascii="Times New Roman" w:hAnsi="Times New Roman" w:cs="Times New Roman"/>
          <w:sz w:val="26"/>
          <w:szCs w:val="26"/>
        </w:rPr>
        <w:t>годин</w:t>
      </w:r>
      <w:r w:rsidRPr="00BD0013">
        <w:rPr>
          <w:rFonts w:ascii="Times New Roman" w:hAnsi="Times New Roman" w:cs="Times New Roman"/>
          <w:sz w:val="26"/>
          <w:szCs w:val="26"/>
          <w:lang w:val="sr-Cyrl-CS"/>
        </w:rPr>
        <w:t>у</w:t>
      </w:r>
      <w:proofErr w:type="gramEnd"/>
      <w:r w:rsidRPr="00BD0013">
        <w:rPr>
          <w:rFonts w:ascii="Times New Roman" w:hAnsi="Times New Roman" w:cs="Times New Roman"/>
          <w:sz w:val="26"/>
          <w:szCs w:val="26"/>
          <w:lang w:val="sr-Cyrl-CS"/>
        </w:rPr>
        <w:t xml:space="preserve"> планира у складу са одредбама Закона о буџету Републике Србије за</w:t>
      </w:r>
      <w:r w:rsidRPr="00852360">
        <w:rPr>
          <w:rFonts w:ascii="Times New Roman" w:hAnsi="Times New Roman" w:cs="Times New Roman"/>
          <w:color w:val="FF0000"/>
          <w:sz w:val="26"/>
          <w:szCs w:val="26"/>
          <w:lang w:val="sr-Cyrl-CS"/>
        </w:rPr>
        <w:t xml:space="preserve"> </w:t>
      </w:r>
      <w:r w:rsidR="00300411">
        <w:rPr>
          <w:rFonts w:ascii="Times New Roman" w:hAnsi="Times New Roman" w:cs="Times New Roman"/>
          <w:sz w:val="26"/>
          <w:szCs w:val="26"/>
          <w:lang w:val="sr-Cyrl-CS"/>
        </w:rPr>
        <w:t>2020</w:t>
      </w:r>
      <w:r w:rsidRPr="00DC528A">
        <w:rPr>
          <w:rFonts w:ascii="Times New Roman" w:hAnsi="Times New Roman" w:cs="Times New Roman"/>
          <w:sz w:val="26"/>
          <w:szCs w:val="26"/>
          <w:lang w:val="sr-Cyrl-CS"/>
        </w:rPr>
        <w:t xml:space="preserve">. годину </w:t>
      </w:r>
      <w:r w:rsidRPr="00BD0013">
        <w:rPr>
          <w:rFonts w:ascii="Times New Roman" w:hAnsi="Times New Roman" w:cs="Times New Roman"/>
          <w:sz w:val="26"/>
          <w:szCs w:val="26"/>
          <w:lang w:val="sr-Cyrl-CS"/>
        </w:rPr>
        <w:t xml:space="preserve">и у складу са </w:t>
      </w:r>
      <w:r w:rsidRPr="00A93B4B">
        <w:rPr>
          <w:rFonts w:ascii="Times New Roman" w:hAnsi="Times New Roman" w:cs="Times New Roman"/>
          <w:sz w:val="26"/>
          <w:szCs w:val="26"/>
          <w:lang w:val="sr-Cyrl-CS"/>
        </w:rPr>
        <w:t xml:space="preserve">Законом о буџетском систему </w:t>
      </w:r>
      <w:r w:rsidRPr="00A93B4B">
        <w:rPr>
          <w:rFonts w:ascii="Times New Roman" w:hAnsi="Times New Roman" w:cs="Times New Roman"/>
          <w:sz w:val="26"/>
          <w:szCs w:val="26"/>
          <w:lang w:val="sr-Cyrl-RS"/>
        </w:rPr>
        <w:t>(„Службени гласник РС“, број 54/09, 73/10, 101/10, 101/11, 93/1</w:t>
      </w:r>
      <w:r w:rsidR="00A93B4B">
        <w:rPr>
          <w:rFonts w:ascii="Times New Roman" w:hAnsi="Times New Roman" w:cs="Times New Roman"/>
          <w:sz w:val="26"/>
          <w:szCs w:val="26"/>
          <w:lang w:val="sr-Cyrl-RS"/>
        </w:rPr>
        <w:t xml:space="preserve">2, 62/13, 63/13, 108/13, 142/14, </w:t>
      </w:r>
      <w:r w:rsidRPr="00A93B4B">
        <w:rPr>
          <w:rFonts w:ascii="Times New Roman" w:hAnsi="Times New Roman" w:cs="Times New Roman"/>
          <w:sz w:val="26"/>
          <w:szCs w:val="26"/>
          <w:lang w:val="sr-Cyrl-RS"/>
        </w:rPr>
        <w:t>68/15 – др. закон</w:t>
      </w:r>
      <w:r w:rsidR="00974FD9" w:rsidRPr="00A93B4B">
        <w:rPr>
          <w:rFonts w:ascii="Times New Roman" w:hAnsi="Times New Roman" w:cs="Times New Roman"/>
          <w:sz w:val="26"/>
          <w:szCs w:val="26"/>
          <w:lang w:val="sr-Cyrl-RS"/>
        </w:rPr>
        <w:t xml:space="preserve">, </w:t>
      </w:r>
      <w:r w:rsidR="00A93B4B" w:rsidRPr="00A93B4B">
        <w:rPr>
          <w:rFonts w:ascii="Times New Roman" w:hAnsi="Times New Roman" w:cs="Times New Roman"/>
          <w:sz w:val="26"/>
          <w:szCs w:val="26"/>
          <w:lang w:val="sr-Cyrl-RS"/>
        </w:rPr>
        <w:t>103/15, 99/16</w:t>
      </w:r>
      <w:r w:rsidR="00A93B4B" w:rsidRPr="00A93B4B">
        <w:rPr>
          <w:rFonts w:ascii="Times New Roman" w:hAnsi="Times New Roman" w:cs="Times New Roman"/>
          <w:sz w:val="26"/>
          <w:szCs w:val="26"/>
          <w:lang w:val="sr-Latn-RS"/>
        </w:rPr>
        <w:t>,</w:t>
      </w:r>
      <w:r w:rsidR="00A93B4B" w:rsidRPr="00A93B4B">
        <w:rPr>
          <w:rFonts w:ascii="Times New Roman" w:hAnsi="Times New Roman" w:cs="Times New Roman"/>
          <w:sz w:val="26"/>
          <w:szCs w:val="26"/>
          <w:lang w:val="sr-Cyrl-RS"/>
        </w:rPr>
        <w:t xml:space="preserve"> 113/17</w:t>
      </w:r>
      <w:r w:rsidR="00A93B4B" w:rsidRPr="00A93B4B">
        <w:rPr>
          <w:rFonts w:ascii="Times New Roman" w:hAnsi="Times New Roman" w:cs="Times New Roman"/>
          <w:sz w:val="26"/>
          <w:szCs w:val="26"/>
          <w:lang w:val="sr-Latn-RS"/>
        </w:rPr>
        <w:t xml:space="preserve">, 95/18, 31/19 </w:t>
      </w:r>
      <w:r w:rsidR="00A93B4B" w:rsidRPr="00A93B4B">
        <w:rPr>
          <w:rFonts w:ascii="Times New Roman" w:hAnsi="Times New Roman" w:cs="Times New Roman"/>
          <w:sz w:val="26"/>
          <w:szCs w:val="26"/>
          <w:lang w:val="sr-Cyrl-RS"/>
        </w:rPr>
        <w:t>и</w:t>
      </w:r>
      <w:r w:rsidR="00A93B4B" w:rsidRPr="00A93B4B">
        <w:rPr>
          <w:rFonts w:ascii="Times New Roman" w:hAnsi="Times New Roman" w:cs="Times New Roman"/>
          <w:sz w:val="26"/>
          <w:szCs w:val="26"/>
          <w:lang w:val="sr-Latn-RS"/>
        </w:rPr>
        <w:t xml:space="preserve"> 72/19</w:t>
      </w:r>
      <w:r w:rsidRPr="00A93B4B">
        <w:rPr>
          <w:rFonts w:ascii="Times New Roman" w:hAnsi="Times New Roman" w:cs="Times New Roman"/>
          <w:sz w:val="26"/>
          <w:szCs w:val="26"/>
          <w:lang w:val="sr-Latn-RS"/>
        </w:rPr>
        <w:t xml:space="preserve">) </w:t>
      </w:r>
      <w:r w:rsidRPr="00BD0013">
        <w:rPr>
          <w:rFonts w:ascii="Times New Roman" w:hAnsi="Times New Roman" w:cs="Times New Roman"/>
          <w:sz w:val="26"/>
          <w:szCs w:val="26"/>
          <w:lang w:val="sr-Cyrl-RS"/>
        </w:rPr>
        <w:t>и у складу са Упутством министра финансија за израду буџета локалне власти за 20</w:t>
      </w:r>
      <w:r w:rsidR="00BD0013" w:rsidRPr="00BD0013">
        <w:rPr>
          <w:rFonts w:ascii="Times New Roman" w:hAnsi="Times New Roman" w:cs="Times New Roman"/>
          <w:sz w:val="26"/>
          <w:szCs w:val="26"/>
          <w:lang w:val="sr-Cyrl-RS"/>
        </w:rPr>
        <w:t>20</w:t>
      </w:r>
      <w:r w:rsidRPr="00BD0013">
        <w:rPr>
          <w:rFonts w:ascii="Times New Roman" w:hAnsi="Times New Roman" w:cs="Times New Roman"/>
          <w:sz w:val="26"/>
          <w:szCs w:val="26"/>
          <w:lang w:val="sr-Cyrl-RS"/>
        </w:rPr>
        <w:t>, 20</w:t>
      </w:r>
      <w:r w:rsidR="00B22C61" w:rsidRPr="00BD0013">
        <w:rPr>
          <w:rFonts w:ascii="Times New Roman" w:hAnsi="Times New Roman" w:cs="Times New Roman"/>
          <w:sz w:val="26"/>
          <w:szCs w:val="26"/>
          <w:lang w:val="sr-Cyrl-RS"/>
        </w:rPr>
        <w:t>2</w:t>
      </w:r>
      <w:r w:rsidR="00BD0013" w:rsidRPr="00BD0013">
        <w:rPr>
          <w:rFonts w:ascii="Times New Roman" w:hAnsi="Times New Roman" w:cs="Times New Roman"/>
          <w:sz w:val="26"/>
          <w:szCs w:val="26"/>
          <w:lang w:val="sr-Cyrl-RS"/>
        </w:rPr>
        <w:t>1</w:t>
      </w:r>
      <w:r w:rsidR="00B22C61" w:rsidRPr="00BD0013">
        <w:rPr>
          <w:rFonts w:ascii="Times New Roman" w:hAnsi="Times New Roman" w:cs="Times New Roman"/>
          <w:sz w:val="26"/>
          <w:szCs w:val="26"/>
          <w:lang w:val="sr-Cyrl-RS"/>
        </w:rPr>
        <w:t>. и 202</w:t>
      </w:r>
      <w:r w:rsidR="00BD0013" w:rsidRPr="00BD0013">
        <w:rPr>
          <w:rFonts w:ascii="Times New Roman" w:hAnsi="Times New Roman" w:cs="Times New Roman"/>
          <w:sz w:val="26"/>
          <w:szCs w:val="26"/>
          <w:lang w:val="sr-Cyrl-RS"/>
        </w:rPr>
        <w:t>2</w:t>
      </w:r>
      <w:r w:rsidRPr="00BD0013">
        <w:rPr>
          <w:rFonts w:ascii="Times New Roman" w:hAnsi="Times New Roman" w:cs="Times New Roman"/>
          <w:sz w:val="26"/>
          <w:szCs w:val="26"/>
          <w:lang w:val="sr-Cyrl-RS"/>
        </w:rPr>
        <w:t>. годину.</w:t>
      </w:r>
    </w:p>
    <w:p w:rsidR="006D63B2" w:rsidRPr="00BD0013" w:rsidRDefault="006D63B2" w:rsidP="006D63B2">
      <w:pPr>
        <w:tabs>
          <w:tab w:val="left" w:pos="0"/>
        </w:tabs>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BD0013">
        <w:rPr>
          <w:rFonts w:ascii="Times New Roman" w:hAnsi="Times New Roman" w:cs="Times New Roman"/>
          <w:sz w:val="26"/>
          <w:szCs w:val="26"/>
          <w:lang w:val="sr-Cyrl-CS"/>
        </w:rPr>
        <w:t>У буџетској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години не планирају се обрачун и исплата божићних, годишњих и других врста награда и бонуса предвиђених посебним и појединачним колективним уговорима, осим јубиларних награда за запослене који то право стичу у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години.</w:t>
      </w:r>
    </w:p>
    <w:p w:rsidR="006D63B2" w:rsidRDefault="006D63B2" w:rsidP="006D63B2">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Расходи и издаци буџета Града Ниша за 20</w:t>
      </w:r>
      <w:r w:rsidR="00BD0013" w:rsidRPr="00BD0013">
        <w:rPr>
          <w:rFonts w:ascii="Times New Roman" w:hAnsi="Times New Roman" w:cs="Times New Roman"/>
          <w:sz w:val="26"/>
          <w:szCs w:val="26"/>
          <w:lang w:val="sr-Cyrl-R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RS"/>
        </w:rPr>
        <w:t>. годину планирани су у оквиру раздела директних корисника буџета града и то за следеће врсте расхода:</w:t>
      </w:r>
    </w:p>
    <w:p w:rsidR="006803B1" w:rsidRDefault="006803B1" w:rsidP="006D63B2">
      <w:pPr>
        <w:spacing w:after="0" w:line="240" w:lineRule="auto"/>
        <w:ind w:firstLine="720"/>
        <w:jc w:val="both"/>
        <w:rPr>
          <w:rFonts w:ascii="Times New Roman" w:hAnsi="Times New Roman" w:cs="Times New Roman"/>
          <w:sz w:val="26"/>
          <w:szCs w:val="26"/>
          <w:lang w:val="sr-Cyrl-RS"/>
        </w:rPr>
      </w:pPr>
    </w:p>
    <w:p w:rsidR="007760DA" w:rsidRDefault="007760DA" w:rsidP="006D63B2">
      <w:pPr>
        <w:spacing w:after="0" w:line="240" w:lineRule="auto"/>
        <w:ind w:firstLine="720"/>
        <w:jc w:val="both"/>
        <w:rPr>
          <w:rFonts w:ascii="Times New Roman" w:hAnsi="Times New Roman" w:cs="Times New Roman"/>
          <w:color w:val="FF0000"/>
          <w:sz w:val="26"/>
          <w:szCs w:val="26"/>
          <w:lang w:val="sr-Latn-RS"/>
        </w:rPr>
      </w:pPr>
    </w:p>
    <w:tbl>
      <w:tblPr>
        <w:tblW w:w="10940" w:type="dxa"/>
        <w:tblInd w:w="108" w:type="dxa"/>
        <w:tblLook w:val="04A0" w:firstRow="1" w:lastRow="0" w:firstColumn="1" w:lastColumn="0" w:noHBand="0" w:noVBand="1"/>
      </w:tblPr>
      <w:tblGrid>
        <w:gridCol w:w="4716"/>
        <w:gridCol w:w="2916"/>
        <w:gridCol w:w="1356"/>
        <w:gridCol w:w="976"/>
        <w:gridCol w:w="976"/>
      </w:tblGrid>
      <w:tr w:rsidR="00B84386" w:rsidRPr="00B84386" w:rsidTr="00B84386">
        <w:trPr>
          <w:trHeight w:val="20"/>
        </w:trPr>
        <w:tc>
          <w:tcPr>
            <w:tcW w:w="4716" w:type="dxa"/>
            <w:tcBorders>
              <w:top w:val="nil"/>
              <w:left w:val="nil"/>
              <w:bottom w:val="nil"/>
              <w:right w:val="nil"/>
            </w:tcBorders>
            <w:shd w:val="clear" w:color="auto" w:fill="auto"/>
            <w:noWrap/>
            <w:vAlign w:val="center"/>
            <w:hideMark/>
          </w:tcPr>
          <w:p w:rsidR="00B84386" w:rsidRPr="00B84386" w:rsidRDefault="00B84386" w:rsidP="00B84386">
            <w:pPr>
              <w:spacing w:after="0" w:line="240" w:lineRule="auto"/>
              <w:jc w:val="both"/>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Tекући расходи</w:t>
            </w: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8.818.684.000</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74,76%</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center"/>
            <w:hideMark/>
          </w:tcPr>
          <w:p w:rsidR="00B84386" w:rsidRPr="00B84386" w:rsidRDefault="00B84386" w:rsidP="00B84386">
            <w:pPr>
              <w:spacing w:after="0" w:line="240" w:lineRule="auto"/>
              <w:jc w:val="both"/>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 xml:space="preserve">Издаци за нефинансијску имовину </w:t>
            </w: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2.704.463.123</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22,93%</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vAlign w:val="center"/>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Издаци за отплату главнице и набавку финансијске имовине</w:t>
            </w:r>
          </w:p>
        </w:tc>
        <w:tc>
          <w:tcPr>
            <w:tcW w:w="2916" w:type="dxa"/>
            <w:tcBorders>
              <w:top w:val="nil"/>
              <w:left w:val="nil"/>
              <w:bottom w:val="single" w:sz="4" w:space="0" w:color="auto"/>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273.200.000</w:t>
            </w:r>
          </w:p>
        </w:tc>
        <w:tc>
          <w:tcPr>
            <w:tcW w:w="1356" w:type="dxa"/>
            <w:tcBorders>
              <w:top w:val="nil"/>
              <w:left w:val="nil"/>
              <w:bottom w:val="single" w:sz="4" w:space="0" w:color="auto"/>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color w:val="000000"/>
                <w:sz w:val="26"/>
                <w:szCs w:val="26"/>
              </w:rPr>
            </w:pPr>
            <w:r w:rsidRPr="00B84386">
              <w:rPr>
                <w:rFonts w:ascii="Times New Roman" w:eastAsia="Times New Roman" w:hAnsi="Times New Roman" w:cs="Times New Roman"/>
                <w:color w:val="000000"/>
                <w:sz w:val="26"/>
                <w:szCs w:val="26"/>
              </w:rPr>
              <w:t>2,32%</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b/>
                <w:bCs/>
                <w:color w:val="000000"/>
                <w:sz w:val="26"/>
                <w:szCs w:val="26"/>
              </w:rPr>
            </w:pPr>
            <w:r w:rsidRPr="00B84386">
              <w:rPr>
                <w:rFonts w:ascii="Times New Roman" w:eastAsia="Times New Roman" w:hAnsi="Times New Roman" w:cs="Times New Roman"/>
                <w:b/>
                <w:bCs/>
                <w:color w:val="000000"/>
                <w:sz w:val="26"/>
                <w:szCs w:val="26"/>
              </w:rPr>
              <w:t>11.796.347.123</w:t>
            </w: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jc w:val="right"/>
              <w:rPr>
                <w:rFonts w:ascii="Times New Roman" w:eastAsia="Times New Roman" w:hAnsi="Times New Roman" w:cs="Times New Roman"/>
                <w:b/>
                <w:bCs/>
                <w:color w:val="000000"/>
                <w:sz w:val="26"/>
                <w:szCs w:val="26"/>
              </w:rPr>
            </w:pPr>
            <w:r w:rsidRPr="00B84386">
              <w:rPr>
                <w:rFonts w:ascii="Times New Roman" w:eastAsia="Times New Roman" w:hAnsi="Times New Roman" w:cs="Times New Roman"/>
                <w:b/>
                <w:bCs/>
                <w:color w:val="000000"/>
                <w:sz w:val="26"/>
                <w:szCs w:val="26"/>
              </w:rPr>
              <w:t>100,00%</w:t>
            </w: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20"/>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B84386" w:rsidRPr="00B84386">
              <w:trPr>
                <w:trHeight w:val="315"/>
                <w:tblCellSpacing w:w="0" w:type="dxa"/>
              </w:trPr>
              <w:tc>
                <w:tcPr>
                  <w:tcW w:w="4500"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r>
                    <w:rPr>
                      <w:rFonts w:ascii="Arial" w:eastAsia="Times New Roman" w:hAnsi="Arial" w:cs="Arial"/>
                      <w:noProof/>
                      <w:sz w:val="20"/>
                      <w:szCs w:val="20"/>
                    </w:rPr>
                    <w:drawing>
                      <wp:anchor distT="0" distB="0" distL="114300" distR="114300" simplePos="0" relativeHeight="251735040" behindDoc="0" locked="0" layoutInCell="1" allowOverlap="1" wp14:anchorId="0680F0C0" wp14:editId="1BA09CA4">
                        <wp:simplePos x="0" y="0"/>
                        <wp:positionH relativeFrom="column">
                          <wp:posOffset>84455</wp:posOffset>
                        </wp:positionH>
                        <wp:positionV relativeFrom="paragraph">
                          <wp:posOffset>59055</wp:posOffset>
                        </wp:positionV>
                        <wp:extent cx="6469380" cy="2984500"/>
                        <wp:effectExtent l="0" t="0" r="26670" b="25400"/>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r>
          </w:tbl>
          <w:p w:rsidR="00B84386" w:rsidRPr="00B84386" w:rsidRDefault="00B84386" w:rsidP="00B84386">
            <w:pPr>
              <w:spacing w:after="0" w:line="240" w:lineRule="auto"/>
              <w:rPr>
                <w:rFonts w:ascii="Arial" w:eastAsia="Times New Roman" w:hAnsi="Arial" w:cs="Arial"/>
                <w:sz w:val="20"/>
                <w:szCs w:val="20"/>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r w:rsidR="00B84386" w:rsidRPr="00B84386" w:rsidTr="00B84386">
        <w:trPr>
          <w:trHeight w:val="315"/>
        </w:trPr>
        <w:tc>
          <w:tcPr>
            <w:tcW w:w="47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291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c>
          <w:tcPr>
            <w:tcW w:w="976" w:type="dxa"/>
            <w:tcBorders>
              <w:top w:val="nil"/>
              <w:left w:val="nil"/>
              <w:bottom w:val="nil"/>
              <w:right w:val="nil"/>
            </w:tcBorders>
            <w:shd w:val="clear" w:color="auto" w:fill="auto"/>
            <w:noWrap/>
            <w:vAlign w:val="bottom"/>
            <w:hideMark/>
          </w:tcPr>
          <w:p w:rsidR="00B84386" w:rsidRPr="00B84386" w:rsidRDefault="00B84386" w:rsidP="00B84386">
            <w:pPr>
              <w:spacing w:after="0" w:line="240" w:lineRule="auto"/>
              <w:rPr>
                <w:rFonts w:ascii="Times New Roman" w:eastAsia="Times New Roman" w:hAnsi="Times New Roman" w:cs="Times New Roman"/>
                <w:color w:val="000000"/>
                <w:sz w:val="24"/>
                <w:szCs w:val="24"/>
              </w:rPr>
            </w:pPr>
          </w:p>
        </w:tc>
      </w:tr>
    </w:tbl>
    <w:p w:rsidR="00B84386" w:rsidRDefault="00B84386" w:rsidP="006D63B2">
      <w:pPr>
        <w:spacing w:after="0" w:line="240" w:lineRule="auto"/>
        <w:ind w:firstLine="720"/>
        <w:jc w:val="both"/>
        <w:rPr>
          <w:rFonts w:ascii="Times New Roman" w:hAnsi="Times New Roman" w:cs="Times New Roman"/>
          <w:color w:val="FF0000"/>
          <w:sz w:val="26"/>
          <w:szCs w:val="26"/>
          <w:lang w:val="sr-Latn-RS"/>
        </w:rPr>
      </w:pPr>
    </w:p>
    <w:p w:rsidR="00B84386" w:rsidRPr="00B84386" w:rsidRDefault="00B84386" w:rsidP="006D63B2">
      <w:pPr>
        <w:spacing w:after="0" w:line="240" w:lineRule="auto"/>
        <w:ind w:firstLine="720"/>
        <w:jc w:val="both"/>
        <w:rPr>
          <w:rFonts w:ascii="Times New Roman" w:hAnsi="Times New Roman" w:cs="Times New Roman"/>
          <w:color w:val="FF0000"/>
          <w:sz w:val="26"/>
          <w:szCs w:val="26"/>
          <w:lang w:val="sr-Latn-RS"/>
        </w:rPr>
      </w:pPr>
    </w:p>
    <w:p w:rsidR="00E247C6" w:rsidRPr="00BD0013" w:rsidRDefault="00BD0013"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Буџетом Града Ниша за 202</w:t>
      </w:r>
      <w:r w:rsidR="006803B1">
        <w:rPr>
          <w:rFonts w:ascii="Times New Roman" w:hAnsi="Times New Roman" w:cs="Times New Roman"/>
          <w:sz w:val="26"/>
          <w:szCs w:val="26"/>
          <w:lang w:val="sr-Cyrl-RS"/>
        </w:rPr>
        <w:t>1</w:t>
      </w:r>
      <w:r w:rsidR="00E247C6" w:rsidRPr="00BD0013">
        <w:rPr>
          <w:rFonts w:ascii="Times New Roman" w:hAnsi="Times New Roman" w:cs="Times New Roman"/>
          <w:sz w:val="26"/>
          <w:szCs w:val="26"/>
          <w:lang w:val="sr-Cyrl-RS"/>
        </w:rPr>
        <w:t>. годину планирани су расходи у складу са економском класификацијом расхода и издатака на основу Закона о буџетском систему, којим је регулисано да се буџет припрема и извршава на основу система јединствене буџетске класификације.</w:t>
      </w:r>
    </w:p>
    <w:p w:rsidR="00E247C6" w:rsidRPr="00BD0013" w:rsidRDefault="00DC528A" w:rsidP="006803B1">
      <w:pPr>
        <w:rPr>
          <w:rFonts w:ascii="Times New Roman" w:hAnsi="Times New Roman" w:cs="Times New Roman"/>
          <w:sz w:val="26"/>
          <w:szCs w:val="26"/>
          <w:lang w:val="sr-Cyrl-RS"/>
        </w:rPr>
      </w:pPr>
      <w:r>
        <w:rPr>
          <w:rFonts w:ascii="Times New Roman" w:hAnsi="Times New Roman" w:cs="Times New Roman"/>
          <w:sz w:val="26"/>
          <w:szCs w:val="26"/>
          <w:lang w:val="sr-Cyrl-RS"/>
        </w:rPr>
        <w:br w:type="page"/>
      </w:r>
      <w:r w:rsidR="00E247C6" w:rsidRPr="00BD0013">
        <w:rPr>
          <w:rFonts w:ascii="Times New Roman" w:hAnsi="Times New Roman" w:cs="Times New Roman"/>
          <w:sz w:val="26"/>
          <w:szCs w:val="26"/>
          <w:lang w:val="sr-Cyrl-RS"/>
        </w:rPr>
        <w:lastRenderedPageBreak/>
        <w:t>Текући расходи</w:t>
      </w:r>
    </w:p>
    <w:p w:rsidR="0044390A" w:rsidRPr="00BD0013" w:rsidRDefault="0044390A" w:rsidP="00AC7758">
      <w:pPr>
        <w:spacing w:after="0" w:line="240" w:lineRule="auto"/>
        <w:jc w:val="center"/>
        <w:rPr>
          <w:rFonts w:ascii="Times New Roman" w:hAnsi="Times New Roman" w:cs="Times New Roman"/>
          <w:sz w:val="26"/>
          <w:szCs w:val="26"/>
          <w:lang w:val="sr-Cyrl-RS"/>
        </w:rPr>
      </w:pPr>
    </w:p>
    <w:p w:rsidR="00E247C6"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У оквиру текућих расхода планирани су следећи расходи:</w:t>
      </w:r>
    </w:p>
    <w:p w:rsidR="00DF5F14" w:rsidRDefault="00DF5F14" w:rsidP="00AC7758">
      <w:pPr>
        <w:spacing w:after="0" w:line="240" w:lineRule="auto"/>
        <w:ind w:firstLine="720"/>
        <w:jc w:val="both"/>
        <w:rPr>
          <w:rFonts w:ascii="Times New Roman" w:hAnsi="Times New Roman" w:cs="Times New Roman"/>
          <w:sz w:val="26"/>
          <w:szCs w:val="26"/>
          <w:lang w:val="sr-Latn-RS"/>
        </w:rPr>
      </w:pPr>
    </w:p>
    <w:tbl>
      <w:tblPr>
        <w:tblW w:w="13053" w:type="dxa"/>
        <w:tblInd w:w="108" w:type="dxa"/>
        <w:tblLook w:val="04A0" w:firstRow="1" w:lastRow="0" w:firstColumn="1" w:lastColumn="0" w:noHBand="0" w:noVBand="1"/>
      </w:tblPr>
      <w:tblGrid>
        <w:gridCol w:w="5387"/>
        <w:gridCol w:w="3260"/>
        <w:gridCol w:w="1478"/>
        <w:gridCol w:w="976"/>
        <w:gridCol w:w="976"/>
        <w:gridCol w:w="976"/>
      </w:tblGrid>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Расходи за запослене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2.467.427.000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27,98%</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Коришћење услуга и роба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3.485.455.000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39,52%</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Амортизација и употреба средстава за рад</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0,00%</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Отплата камата и пратећи трошкови задуживања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36.510.000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0,41%</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Субвенције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225.400.000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2,56%</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Донације, дотације и трансфери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1.250.550.000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14,18%</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Социјално осигурање и социјална заштита </w:t>
            </w: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578.601.000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6,56%</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 xml:space="preserve">Oстали расходи и административни  трансфери из буџета </w:t>
            </w:r>
          </w:p>
        </w:tc>
        <w:tc>
          <w:tcPr>
            <w:tcW w:w="3260" w:type="dxa"/>
            <w:tcBorders>
              <w:top w:val="nil"/>
              <w:left w:val="nil"/>
              <w:bottom w:val="single" w:sz="4" w:space="0" w:color="auto"/>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sz w:val="26"/>
                <w:szCs w:val="26"/>
              </w:rPr>
            </w:pPr>
            <w:r w:rsidRPr="00F46F76">
              <w:rPr>
                <w:rFonts w:ascii="Times New Roman" w:eastAsia="Times New Roman" w:hAnsi="Times New Roman" w:cs="Times New Roman"/>
                <w:sz w:val="26"/>
                <w:szCs w:val="26"/>
              </w:rPr>
              <w:t>774.739.000</w:t>
            </w:r>
          </w:p>
        </w:tc>
        <w:tc>
          <w:tcPr>
            <w:tcW w:w="1478" w:type="dxa"/>
            <w:tcBorders>
              <w:top w:val="nil"/>
              <w:left w:val="nil"/>
              <w:bottom w:val="single" w:sz="4" w:space="0" w:color="auto"/>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color w:val="000000"/>
                <w:sz w:val="26"/>
                <w:szCs w:val="26"/>
              </w:rPr>
            </w:pPr>
            <w:r w:rsidRPr="00F46F76">
              <w:rPr>
                <w:rFonts w:ascii="Times New Roman" w:eastAsia="Times New Roman" w:hAnsi="Times New Roman" w:cs="Times New Roman"/>
                <w:color w:val="000000"/>
                <w:sz w:val="26"/>
                <w:szCs w:val="26"/>
              </w:rPr>
              <w:t>8,79%</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b/>
                <w:bCs/>
                <w:color w:val="000000"/>
                <w:sz w:val="26"/>
                <w:szCs w:val="26"/>
              </w:rPr>
            </w:pPr>
            <w:r w:rsidRPr="00F46F76">
              <w:rPr>
                <w:rFonts w:ascii="Times New Roman" w:eastAsia="Times New Roman" w:hAnsi="Times New Roman" w:cs="Times New Roman"/>
                <w:b/>
                <w:bCs/>
                <w:color w:val="000000"/>
                <w:sz w:val="26"/>
                <w:szCs w:val="26"/>
              </w:rPr>
              <w:t>8.818.684.000</w:t>
            </w: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jc w:val="right"/>
              <w:rPr>
                <w:rFonts w:ascii="Times New Roman" w:eastAsia="Times New Roman" w:hAnsi="Times New Roman" w:cs="Times New Roman"/>
                <w:b/>
                <w:bCs/>
                <w:color w:val="000000"/>
                <w:sz w:val="26"/>
                <w:szCs w:val="26"/>
              </w:rPr>
            </w:pPr>
            <w:r w:rsidRPr="00F46F76">
              <w:rPr>
                <w:rFonts w:ascii="Times New Roman" w:eastAsia="Times New Roman" w:hAnsi="Times New Roman" w:cs="Times New Roman"/>
                <w:b/>
                <w:bCs/>
                <w:color w:val="000000"/>
                <w:sz w:val="26"/>
                <w:szCs w:val="26"/>
              </w:rPr>
              <w:t>100,00%</w:t>
            </w: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Arial" w:eastAsia="Times New Roman" w:hAnsi="Arial" w:cs="Arial"/>
                <w:sz w:val="26"/>
                <w:szCs w:val="26"/>
              </w:rPr>
            </w:pPr>
          </w:p>
          <w:tbl>
            <w:tblPr>
              <w:tblW w:w="0" w:type="auto"/>
              <w:tblCellSpacing w:w="0" w:type="dxa"/>
              <w:tblCellMar>
                <w:left w:w="0" w:type="dxa"/>
                <w:right w:w="0" w:type="dxa"/>
              </w:tblCellMar>
              <w:tblLook w:val="04A0" w:firstRow="1" w:lastRow="0" w:firstColumn="1" w:lastColumn="0" w:noHBand="0" w:noVBand="1"/>
            </w:tblPr>
            <w:tblGrid>
              <w:gridCol w:w="4500"/>
            </w:tblGrid>
            <w:tr w:rsidR="00F46F76" w:rsidRPr="00F46F76">
              <w:trPr>
                <w:trHeight w:val="315"/>
                <w:tblCellSpacing w:w="0" w:type="dxa"/>
              </w:trPr>
              <w:tc>
                <w:tcPr>
                  <w:tcW w:w="450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r w:rsidRPr="00F46F76">
                    <w:rPr>
                      <w:rFonts w:ascii="Arial" w:eastAsia="Times New Roman" w:hAnsi="Arial" w:cs="Arial"/>
                      <w:noProof/>
                      <w:sz w:val="26"/>
                      <w:szCs w:val="26"/>
                    </w:rPr>
                    <w:drawing>
                      <wp:anchor distT="0" distB="0" distL="114300" distR="114300" simplePos="0" relativeHeight="251737088" behindDoc="0" locked="0" layoutInCell="1" allowOverlap="1" wp14:anchorId="4C2023F3" wp14:editId="080FFE58">
                        <wp:simplePos x="0" y="0"/>
                        <wp:positionH relativeFrom="column">
                          <wp:posOffset>-1905</wp:posOffset>
                        </wp:positionH>
                        <wp:positionV relativeFrom="paragraph">
                          <wp:posOffset>76200</wp:posOffset>
                        </wp:positionV>
                        <wp:extent cx="6598920" cy="5244465"/>
                        <wp:effectExtent l="0" t="0" r="11430" b="1333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c>
            </w:tr>
          </w:tbl>
          <w:p w:rsidR="00F46F76" w:rsidRPr="00F46F76" w:rsidRDefault="00F46F76" w:rsidP="00F46F76">
            <w:pPr>
              <w:spacing w:after="0" w:line="240" w:lineRule="auto"/>
              <w:rPr>
                <w:rFonts w:ascii="Arial" w:eastAsia="Times New Roman" w:hAnsi="Arial" w:cs="Arial"/>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r w:rsidR="00F46F76" w:rsidRPr="00F46F76" w:rsidTr="00F46F76">
        <w:trPr>
          <w:trHeight w:val="20"/>
        </w:trPr>
        <w:tc>
          <w:tcPr>
            <w:tcW w:w="5387"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3260"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1478"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F46F76" w:rsidRPr="00F46F76" w:rsidRDefault="00F46F76" w:rsidP="00F46F76">
            <w:pPr>
              <w:spacing w:after="0" w:line="240" w:lineRule="auto"/>
              <w:rPr>
                <w:rFonts w:ascii="Times New Roman" w:eastAsia="Times New Roman" w:hAnsi="Times New Roman" w:cs="Times New Roman"/>
                <w:color w:val="000000"/>
                <w:sz w:val="26"/>
                <w:szCs w:val="26"/>
              </w:rPr>
            </w:pPr>
          </w:p>
        </w:tc>
      </w:tr>
    </w:tbl>
    <w:p w:rsidR="00F46F76" w:rsidRDefault="00F46F76" w:rsidP="00AC7758">
      <w:pPr>
        <w:spacing w:after="0" w:line="240" w:lineRule="auto"/>
        <w:ind w:firstLine="720"/>
        <w:jc w:val="both"/>
        <w:rPr>
          <w:rFonts w:ascii="Times New Roman" w:hAnsi="Times New Roman" w:cs="Times New Roman"/>
          <w:sz w:val="26"/>
          <w:szCs w:val="26"/>
          <w:lang w:val="sr-Latn-RS"/>
        </w:rPr>
      </w:pPr>
    </w:p>
    <w:p w:rsidR="00F46F76" w:rsidRPr="00F46F76" w:rsidRDefault="00F46F76" w:rsidP="00AC7758">
      <w:pPr>
        <w:spacing w:after="0" w:line="240" w:lineRule="auto"/>
        <w:ind w:firstLine="720"/>
        <w:jc w:val="both"/>
        <w:rPr>
          <w:rFonts w:ascii="Times New Roman" w:hAnsi="Times New Roman" w:cs="Times New Roman"/>
          <w:sz w:val="26"/>
          <w:szCs w:val="26"/>
          <w:lang w:val="sr-Latn-RS"/>
        </w:rPr>
      </w:pPr>
    </w:p>
    <w:p w:rsidR="00DF5F14" w:rsidRDefault="00DF5F14" w:rsidP="00AC7758">
      <w:pPr>
        <w:spacing w:after="0" w:line="240" w:lineRule="auto"/>
        <w:ind w:firstLine="720"/>
        <w:jc w:val="both"/>
        <w:rPr>
          <w:rFonts w:ascii="Times New Roman" w:hAnsi="Times New Roman" w:cs="Times New Roman"/>
          <w:sz w:val="26"/>
          <w:szCs w:val="26"/>
          <w:lang w:val="sr-Cyrl-RS"/>
        </w:rPr>
      </w:pPr>
    </w:p>
    <w:tbl>
      <w:tblPr>
        <w:tblW w:w="11894" w:type="dxa"/>
        <w:tblInd w:w="108" w:type="dxa"/>
        <w:tblLook w:val="04A0" w:firstRow="1" w:lastRow="0" w:firstColumn="1" w:lastColumn="0" w:noHBand="0" w:noVBand="1"/>
      </w:tblPr>
      <w:tblGrid>
        <w:gridCol w:w="5670"/>
        <w:gridCol w:w="2916"/>
        <w:gridCol w:w="1356"/>
        <w:gridCol w:w="976"/>
        <w:gridCol w:w="976"/>
      </w:tblGrid>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Расходи за запослене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2.443.090.000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27,04%</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Коришћење услуга и роба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3.759.717.000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41,62%</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Амортизација и употреба средстава за рад</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0,00%</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Отплата камата и пратећи трошкови задуживања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36.610.000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0,41%</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Субвенције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247.000.000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2,73%</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Донације, дотације и трансфери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1.190.050.000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13,17%</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Социјално осигурање и социјална заштита </w:t>
            </w: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583.601.000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6,46%</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 xml:space="preserve">Oстали расходи и административни  трансфери из буџета </w:t>
            </w:r>
          </w:p>
        </w:tc>
        <w:tc>
          <w:tcPr>
            <w:tcW w:w="2916" w:type="dxa"/>
            <w:tcBorders>
              <w:top w:val="nil"/>
              <w:left w:val="nil"/>
              <w:bottom w:val="single" w:sz="4" w:space="0" w:color="auto"/>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773.929.000</w:t>
            </w:r>
          </w:p>
        </w:tc>
        <w:tc>
          <w:tcPr>
            <w:tcW w:w="1356" w:type="dxa"/>
            <w:tcBorders>
              <w:top w:val="nil"/>
              <w:left w:val="nil"/>
              <w:bottom w:val="single" w:sz="4" w:space="0" w:color="auto"/>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color w:val="FF0000"/>
                <w:sz w:val="26"/>
                <w:szCs w:val="26"/>
              </w:rPr>
            </w:pPr>
            <w:r w:rsidRPr="004A4F9A">
              <w:rPr>
                <w:rFonts w:ascii="Times New Roman" w:eastAsia="Times New Roman" w:hAnsi="Times New Roman" w:cs="Times New Roman"/>
                <w:color w:val="FF0000"/>
                <w:sz w:val="26"/>
                <w:szCs w:val="26"/>
              </w:rPr>
              <w:t>8,57%</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20"/>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6"/>
                <w:szCs w:val="26"/>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b/>
                <w:bCs/>
                <w:color w:val="FF0000"/>
                <w:sz w:val="26"/>
                <w:szCs w:val="26"/>
              </w:rPr>
            </w:pPr>
            <w:r w:rsidRPr="004A4F9A">
              <w:rPr>
                <w:rFonts w:ascii="Times New Roman" w:eastAsia="Times New Roman" w:hAnsi="Times New Roman" w:cs="Times New Roman"/>
                <w:b/>
                <w:bCs/>
                <w:color w:val="FF0000"/>
                <w:sz w:val="26"/>
                <w:szCs w:val="26"/>
              </w:rPr>
              <w:t>9.033.999.000</w:t>
            </w: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jc w:val="right"/>
              <w:rPr>
                <w:rFonts w:ascii="Times New Roman" w:eastAsia="Times New Roman" w:hAnsi="Times New Roman" w:cs="Times New Roman"/>
                <w:b/>
                <w:bCs/>
                <w:color w:val="FF0000"/>
                <w:sz w:val="26"/>
                <w:szCs w:val="26"/>
              </w:rPr>
            </w:pPr>
            <w:r w:rsidRPr="004A4F9A">
              <w:rPr>
                <w:rFonts w:ascii="Times New Roman" w:eastAsia="Times New Roman" w:hAnsi="Times New Roman" w:cs="Times New Roman"/>
                <w:b/>
                <w:bCs/>
                <w:color w:val="FF0000"/>
                <w:sz w:val="26"/>
                <w:szCs w:val="26"/>
              </w:rPr>
              <w:t>100,00%</w:t>
            </w: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Arial" w:eastAsia="Times New Roman" w:hAnsi="Arial" w:cs="Arial"/>
                <w:color w:val="FF0000"/>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DF5F14" w:rsidRPr="004A4F9A">
              <w:trPr>
                <w:trHeight w:val="315"/>
                <w:tblCellSpacing w:w="0" w:type="dxa"/>
              </w:trPr>
              <w:tc>
                <w:tcPr>
                  <w:tcW w:w="450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bl>
          <w:p w:rsidR="00DF5F14" w:rsidRPr="004A4F9A" w:rsidRDefault="00DF5F14" w:rsidP="00DF5F14">
            <w:pPr>
              <w:spacing w:after="0" w:line="240" w:lineRule="auto"/>
              <w:rPr>
                <w:rFonts w:ascii="Arial" w:eastAsia="Times New Roman" w:hAnsi="Arial" w:cs="Arial"/>
                <w:color w:val="FF0000"/>
                <w:sz w:val="20"/>
                <w:szCs w:val="20"/>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r w:rsidR="00DF5F14" w:rsidRPr="004A4F9A" w:rsidTr="00DF5F14">
        <w:trPr>
          <w:trHeight w:val="315"/>
        </w:trPr>
        <w:tc>
          <w:tcPr>
            <w:tcW w:w="5670"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DF5F14" w:rsidRPr="004A4F9A" w:rsidRDefault="00DF5F14" w:rsidP="00DF5F14">
            <w:pPr>
              <w:spacing w:after="0" w:line="240" w:lineRule="auto"/>
              <w:rPr>
                <w:rFonts w:ascii="Times New Roman" w:eastAsia="Times New Roman" w:hAnsi="Times New Roman" w:cs="Times New Roman"/>
                <w:color w:val="FF0000"/>
                <w:sz w:val="24"/>
                <w:szCs w:val="24"/>
              </w:rPr>
            </w:pPr>
          </w:p>
        </w:tc>
      </w:tr>
    </w:tbl>
    <w:p w:rsidR="00E247C6" w:rsidRPr="00BD0013" w:rsidRDefault="00E247C6" w:rsidP="00AC7758">
      <w:pPr>
        <w:spacing w:after="0" w:line="240" w:lineRule="auto"/>
        <w:jc w:val="center"/>
        <w:rPr>
          <w:rFonts w:ascii="Times New Roman" w:hAnsi="Times New Roman" w:cs="Times New Roman"/>
          <w:sz w:val="26"/>
          <w:szCs w:val="26"/>
          <w:lang w:val="sr-Cyrl-CS"/>
        </w:rPr>
      </w:pPr>
      <w:r w:rsidRPr="00BD0013">
        <w:rPr>
          <w:rFonts w:ascii="Times New Roman" w:hAnsi="Times New Roman" w:cs="Times New Roman"/>
          <w:sz w:val="26"/>
          <w:szCs w:val="26"/>
          <w:lang w:val="sr-Cyrl-CS"/>
        </w:rPr>
        <w:lastRenderedPageBreak/>
        <w:t>Расходи за запослене</w:t>
      </w:r>
    </w:p>
    <w:p w:rsidR="00E247C6" w:rsidRPr="00BD0013" w:rsidRDefault="00E247C6" w:rsidP="00AC7758">
      <w:pPr>
        <w:spacing w:after="0" w:line="240" w:lineRule="auto"/>
        <w:ind w:firstLine="720"/>
        <w:jc w:val="both"/>
        <w:rPr>
          <w:rFonts w:ascii="Times New Roman" w:hAnsi="Times New Roman" w:cs="Times New Roman"/>
          <w:sz w:val="26"/>
          <w:szCs w:val="26"/>
          <w:lang w:val="sr-Latn-CS"/>
        </w:rPr>
      </w:pPr>
    </w:p>
    <w:p w:rsidR="00E247C6" w:rsidRPr="00BD0013"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Расходи за запослене обухватају плате, додатке и накнаде запослених (зараде), социјалне доприносе на терет послодавца, накнаде у натури, социјална давања запосленима, награде запосленима и остале посебне расходе и посланички додатак.</w:t>
      </w:r>
    </w:p>
    <w:p w:rsidR="00951658" w:rsidRPr="00BD0013" w:rsidRDefault="00E247C6" w:rsidP="00AC7758">
      <w:pPr>
        <w:spacing w:after="0" w:line="240" w:lineRule="auto"/>
        <w:ind w:firstLine="720"/>
        <w:jc w:val="both"/>
        <w:rPr>
          <w:rFonts w:ascii="Times New Roman" w:hAnsi="Times New Roman" w:cs="Times New Roman"/>
          <w:sz w:val="26"/>
          <w:szCs w:val="26"/>
          <w:lang w:val="sr-Cyrl-RS"/>
        </w:rPr>
      </w:pPr>
      <w:r w:rsidRPr="00BD0013">
        <w:rPr>
          <w:rFonts w:ascii="Times New Roman" w:hAnsi="Times New Roman" w:cs="Times New Roman"/>
          <w:sz w:val="26"/>
          <w:szCs w:val="26"/>
          <w:lang w:val="sr-Cyrl-RS"/>
        </w:rPr>
        <w:t>Средства за зараде запослених код директних и индиректних корисника буџета града планирана су у складу са Законом о буџетском систему („Службени гласник РС“, број 54/09, 73/10, 101/10, 101/11, 93/1</w:t>
      </w:r>
      <w:r w:rsidR="00A93B4B" w:rsidRPr="00BD0013">
        <w:rPr>
          <w:rFonts w:ascii="Times New Roman" w:hAnsi="Times New Roman" w:cs="Times New Roman"/>
          <w:sz w:val="26"/>
          <w:szCs w:val="26"/>
          <w:lang w:val="sr-Cyrl-RS"/>
        </w:rPr>
        <w:t>2, 62/13, 63/13, 108/13, 142/14,</w:t>
      </w:r>
      <w:r w:rsidR="006D63B2" w:rsidRPr="00BD0013">
        <w:rPr>
          <w:rFonts w:ascii="Times New Roman" w:hAnsi="Times New Roman" w:cs="Times New Roman"/>
          <w:sz w:val="26"/>
          <w:szCs w:val="26"/>
          <w:lang w:val="sr-Cyrl-RS"/>
        </w:rPr>
        <w:t xml:space="preserve"> </w:t>
      </w:r>
      <w:r w:rsidRPr="00BD0013">
        <w:rPr>
          <w:rFonts w:ascii="Times New Roman" w:hAnsi="Times New Roman" w:cs="Times New Roman"/>
          <w:sz w:val="26"/>
          <w:szCs w:val="26"/>
          <w:lang w:val="sr-Cyrl-RS"/>
        </w:rPr>
        <w:t xml:space="preserve">68/15 – др. </w:t>
      </w:r>
      <w:r w:rsidR="000C3D1C" w:rsidRPr="00BD0013">
        <w:rPr>
          <w:rFonts w:ascii="Times New Roman" w:hAnsi="Times New Roman" w:cs="Times New Roman"/>
          <w:sz w:val="26"/>
          <w:szCs w:val="26"/>
          <w:lang w:val="sr-Cyrl-RS"/>
        </w:rPr>
        <w:t>з</w:t>
      </w:r>
      <w:r w:rsidRPr="00BD0013">
        <w:rPr>
          <w:rFonts w:ascii="Times New Roman" w:hAnsi="Times New Roman" w:cs="Times New Roman"/>
          <w:sz w:val="26"/>
          <w:szCs w:val="26"/>
          <w:lang w:val="sr-Cyrl-RS"/>
        </w:rPr>
        <w:t>акон</w:t>
      </w:r>
      <w:r w:rsidR="003A0EE0" w:rsidRPr="00BD0013">
        <w:rPr>
          <w:rFonts w:ascii="Times New Roman" w:hAnsi="Times New Roman" w:cs="Times New Roman"/>
          <w:sz w:val="26"/>
          <w:szCs w:val="26"/>
          <w:lang w:val="sr-Cyrl-RS"/>
        </w:rPr>
        <w:t>,</w:t>
      </w:r>
      <w:r w:rsidR="000C3D1C" w:rsidRPr="00BD0013">
        <w:rPr>
          <w:rFonts w:ascii="Times New Roman" w:hAnsi="Times New Roman" w:cs="Times New Roman"/>
          <w:sz w:val="26"/>
          <w:szCs w:val="26"/>
          <w:lang w:val="sr-Cyrl-RS"/>
        </w:rPr>
        <w:t xml:space="preserve"> 103/15</w:t>
      </w:r>
      <w:r w:rsidR="00B22C61" w:rsidRPr="00BD0013">
        <w:rPr>
          <w:rFonts w:ascii="Times New Roman" w:hAnsi="Times New Roman" w:cs="Times New Roman"/>
          <w:sz w:val="26"/>
          <w:szCs w:val="26"/>
          <w:lang w:val="sr-Cyrl-RS"/>
        </w:rPr>
        <w:t>,</w:t>
      </w:r>
      <w:r w:rsidR="003A0EE0" w:rsidRPr="00BD0013">
        <w:rPr>
          <w:rFonts w:ascii="Times New Roman" w:hAnsi="Times New Roman" w:cs="Times New Roman"/>
          <w:sz w:val="26"/>
          <w:szCs w:val="26"/>
          <w:lang w:val="sr-Cyrl-RS"/>
        </w:rPr>
        <w:t xml:space="preserve"> 99/16</w:t>
      </w:r>
      <w:r w:rsidR="00A93B4B" w:rsidRPr="00BD0013">
        <w:rPr>
          <w:rFonts w:ascii="Times New Roman" w:hAnsi="Times New Roman" w:cs="Times New Roman"/>
          <w:sz w:val="26"/>
          <w:szCs w:val="26"/>
          <w:lang w:val="sr-Latn-RS"/>
        </w:rPr>
        <w:t>,</w:t>
      </w:r>
      <w:r w:rsidR="006D2EAC" w:rsidRPr="00BD0013">
        <w:rPr>
          <w:rFonts w:ascii="Times New Roman" w:hAnsi="Times New Roman" w:cs="Times New Roman"/>
          <w:sz w:val="26"/>
          <w:szCs w:val="26"/>
          <w:lang w:val="sr-Cyrl-RS"/>
        </w:rPr>
        <w:t xml:space="preserve"> 113/</w:t>
      </w:r>
      <w:r w:rsidR="00B22C61" w:rsidRPr="00BD0013">
        <w:rPr>
          <w:rFonts w:ascii="Times New Roman" w:hAnsi="Times New Roman" w:cs="Times New Roman"/>
          <w:sz w:val="26"/>
          <w:szCs w:val="26"/>
          <w:lang w:val="sr-Cyrl-RS"/>
        </w:rPr>
        <w:t>17</w:t>
      </w:r>
      <w:r w:rsidR="00A93B4B" w:rsidRPr="00BD0013">
        <w:rPr>
          <w:rFonts w:ascii="Times New Roman" w:hAnsi="Times New Roman" w:cs="Times New Roman"/>
          <w:sz w:val="26"/>
          <w:szCs w:val="26"/>
          <w:lang w:val="sr-Latn-RS"/>
        </w:rPr>
        <w:t xml:space="preserve">, 95/18, 31/19 </w:t>
      </w:r>
      <w:r w:rsidR="00A93B4B" w:rsidRPr="00BD0013">
        <w:rPr>
          <w:rFonts w:ascii="Times New Roman" w:hAnsi="Times New Roman" w:cs="Times New Roman"/>
          <w:sz w:val="26"/>
          <w:szCs w:val="26"/>
          <w:lang w:val="sr-Cyrl-RS"/>
        </w:rPr>
        <w:t>и</w:t>
      </w:r>
      <w:r w:rsidR="00A93B4B" w:rsidRPr="00BD0013">
        <w:rPr>
          <w:rFonts w:ascii="Times New Roman" w:hAnsi="Times New Roman" w:cs="Times New Roman"/>
          <w:sz w:val="26"/>
          <w:szCs w:val="26"/>
          <w:lang w:val="sr-Latn-RS"/>
        </w:rPr>
        <w:t xml:space="preserve"> 72/19</w:t>
      </w:r>
      <w:r w:rsidRPr="00BD0013">
        <w:rPr>
          <w:rFonts w:ascii="Times New Roman" w:hAnsi="Times New Roman" w:cs="Times New Roman"/>
          <w:sz w:val="26"/>
          <w:szCs w:val="26"/>
          <w:lang w:val="sr-Cyrl-RS"/>
        </w:rPr>
        <w:t>).</w:t>
      </w:r>
    </w:p>
    <w:p w:rsidR="0031303D" w:rsidRPr="00BD0013" w:rsidRDefault="00E247C6" w:rsidP="0031303D">
      <w:pPr>
        <w:tabs>
          <w:tab w:val="left" w:pos="0"/>
        </w:tabs>
        <w:spacing w:after="0" w:line="240" w:lineRule="auto"/>
        <w:jc w:val="both"/>
        <w:rPr>
          <w:rFonts w:ascii="Times New Roman" w:hAnsi="Times New Roman" w:cs="Times New Roman"/>
          <w:sz w:val="26"/>
          <w:szCs w:val="26"/>
          <w:lang w:val="sr-Cyrl-CS"/>
        </w:rPr>
      </w:pPr>
      <w:r w:rsidRPr="00852360">
        <w:rPr>
          <w:rFonts w:ascii="Times New Roman" w:hAnsi="Times New Roman" w:cs="Times New Roman"/>
          <w:color w:val="FF0000"/>
          <w:sz w:val="26"/>
          <w:szCs w:val="26"/>
          <w:lang w:val="sr-Cyrl-CS"/>
        </w:rPr>
        <w:tab/>
      </w:r>
      <w:r w:rsidRPr="00BD0013">
        <w:rPr>
          <w:rFonts w:ascii="Times New Roman" w:hAnsi="Times New Roman" w:cs="Times New Roman"/>
          <w:sz w:val="26"/>
          <w:szCs w:val="26"/>
          <w:lang w:val="sr-Cyrl-CS"/>
        </w:rPr>
        <w:t>У складу са Упутством за припрему одлуке о буџету локалне власти за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Pr="00BD0013">
        <w:rPr>
          <w:rFonts w:ascii="Times New Roman" w:hAnsi="Times New Roman" w:cs="Times New Roman"/>
          <w:sz w:val="26"/>
          <w:szCs w:val="26"/>
          <w:lang w:val="sr-Cyrl-CS"/>
        </w:rPr>
        <w:t>. годину и појекцијама за 20</w:t>
      </w:r>
      <w:r w:rsidR="00B22C61"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2</w:t>
      </w:r>
      <w:r w:rsidR="003A0EE0" w:rsidRPr="00BD0013">
        <w:rPr>
          <w:rFonts w:ascii="Times New Roman" w:hAnsi="Times New Roman" w:cs="Times New Roman"/>
          <w:sz w:val="26"/>
          <w:szCs w:val="26"/>
          <w:lang w:val="sr-Cyrl-CS"/>
        </w:rPr>
        <w:t>. и 202</w:t>
      </w:r>
      <w:r w:rsidR="00E40DC9">
        <w:rPr>
          <w:rFonts w:ascii="Times New Roman" w:hAnsi="Times New Roman" w:cs="Times New Roman"/>
          <w:sz w:val="26"/>
          <w:szCs w:val="26"/>
          <w:lang w:val="sr-Latn-RS"/>
        </w:rPr>
        <w:t>3</w:t>
      </w:r>
      <w:r w:rsidRPr="00BD0013">
        <w:rPr>
          <w:rFonts w:ascii="Times New Roman" w:hAnsi="Times New Roman" w:cs="Times New Roman"/>
          <w:sz w:val="26"/>
          <w:szCs w:val="26"/>
          <w:lang w:val="sr-Cyrl-CS"/>
        </w:rPr>
        <w:t>. годину које је д</w:t>
      </w:r>
      <w:r w:rsidR="00AD7DA1" w:rsidRPr="00BD0013">
        <w:rPr>
          <w:rFonts w:ascii="Times New Roman" w:hAnsi="Times New Roman" w:cs="Times New Roman"/>
          <w:sz w:val="26"/>
          <w:szCs w:val="26"/>
          <w:lang w:val="sr-Cyrl-CS"/>
        </w:rPr>
        <w:t>онео М</w:t>
      </w:r>
      <w:r w:rsidRPr="00BD0013">
        <w:rPr>
          <w:rFonts w:ascii="Times New Roman" w:hAnsi="Times New Roman" w:cs="Times New Roman"/>
          <w:sz w:val="26"/>
          <w:szCs w:val="26"/>
          <w:lang w:val="sr-Cyrl-CS"/>
        </w:rPr>
        <w:t xml:space="preserve">инистар финансија, исказује се број запослених и </w:t>
      </w:r>
      <w:r w:rsidR="006A54B1" w:rsidRPr="00BD0013">
        <w:rPr>
          <w:rFonts w:ascii="Times New Roman" w:hAnsi="Times New Roman" w:cs="Times New Roman"/>
          <w:sz w:val="26"/>
          <w:szCs w:val="26"/>
          <w:lang w:val="sr-Cyrl-CS"/>
        </w:rPr>
        <w:t>маса средстава за плате у 20</w:t>
      </w:r>
      <w:r w:rsidR="00BD0013" w:rsidRPr="00BD0013">
        <w:rPr>
          <w:rFonts w:ascii="Times New Roman" w:hAnsi="Times New Roman" w:cs="Times New Roman"/>
          <w:sz w:val="26"/>
          <w:szCs w:val="26"/>
          <w:lang w:val="sr-Cyrl-CS"/>
        </w:rPr>
        <w:t>2</w:t>
      </w:r>
      <w:r w:rsidR="00E40DC9">
        <w:rPr>
          <w:rFonts w:ascii="Times New Roman" w:hAnsi="Times New Roman" w:cs="Times New Roman"/>
          <w:sz w:val="26"/>
          <w:szCs w:val="26"/>
          <w:lang w:val="sr-Latn-RS"/>
        </w:rPr>
        <w:t>1</w:t>
      </w:r>
      <w:r w:rsidR="006A54B1" w:rsidRPr="00BD0013">
        <w:rPr>
          <w:rFonts w:ascii="Times New Roman" w:hAnsi="Times New Roman" w:cs="Times New Roman"/>
          <w:sz w:val="26"/>
          <w:szCs w:val="26"/>
          <w:lang w:val="sr-Cyrl-CS"/>
        </w:rPr>
        <w:t>. години</w:t>
      </w:r>
      <w:r w:rsidR="0031303D" w:rsidRPr="00BD0013">
        <w:rPr>
          <w:rFonts w:ascii="Times New Roman" w:hAnsi="Times New Roman" w:cs="Times New Roman"/>
          <w:sz w:val="26"/>
          <w:szCs w:val="26"/>
          <w:lang w:val="sr-Cyrl-CS"/>
        </w:rPr>
        <w:t>, упоредо по корисницима укупно из буџета Града Ниша и буџета пет градских општина, дата је у следећој табели:</w:t>
      </w:r>
    </w:p>
    <w:p w:rsidR="00636C05" w:rsidRPr="00852360" w:rsidRDefault="00636C05" w:rsidP="0031303D">
      <w:pPr>
        <w:tabs>
          <w:tab w:val="left" w:pos="0"/>
        </w:tabs>
        <w:spacing w:after="0" w:line="240" w:lineRule="auto"/>
        <w:jc w:val="both"/>
        <w:rPr>
          <w:rFonts w:ascii="Times New Roman" w:hAnsi="Times New Roman" w:cs="Times New Roman"/>
          <w:color w:val="FF0000"/>
          <w:sz w:val="26"/>
          <w:szCs w:val="26"/>
          <w:lang w:val="sr-Cyrl-CS"/>
        </w:rPr>
      </w:pPr>
    </w:p>
    <w:p w:rsidR="00594EBD" w:rsidRDefault="00D41CE4" w:rsidP="00AC7758">
      <w:pPr>
        <w:tabs>
          <w:tab w:val="left" w:pos="0"/>
        </w:tabs>
        <w:spacing w:after="0" w:line="240" w:lineRule="auto"/>
        <w:jc w:val="right"/>
        <w:rPr>
          <w:rFonts w:ascii="Times New Roman" w:eastAsia="Times New Roman" w:hAnsi="Times New Roman" w:cs="Times New Roman"/>
          <w:b/>
          <w:bCs/>
          <w:sz w:val="24"/>
          <w:szCs w:val="24"/>
          <w:lang w:val="sr-Cyrl-RS"/>
        </w:rPr>
      </w:pPr>
      <w:proofErr w:type="gramStart"/>
      <w:r w:rsidRPr="00245801">
        <w:rPr>
          <w:rFonts w:ascii="Times New Roman" w:eastAsia="Times New Roman" w:hAnsi="Times New Roman" w:cs="Times New Roman"/>
          <w:b/>
          <w:bCs/>
          <w:sz w:val="24"/>
          <w:szCs w:val="24"/>
        </w:rPr>
        <w:t xml:space="preserve">Табела </w:t>
      </w:r>
      <w:r w:rsidR="00A62FA9" w:rsidRPr="00245801">
        <w:rPr>
          <w:rFonts w:ascii="Times New Roman" w:eastAsia="Times New Roman" w:hAnsi="Times New Roman" w:cs="Times New Roman"/>
          <w:b/>
          <w:bCs/>
          <w:sz w:val="24"/>
          <w:szCs w:val="24"/>
          <w:lang w:val="sr-Cyrl-RS"/>
        </w:rPr>
        <w:t>2</w:t>
      </w:r>
      <w:r w:rsidRPr="00245801">
        <w:rPr>
          <w:rFonts w:ascii="Times New Roman" w:eastAsia="Times New Roman" w:hAnsi="Times New Roman" w:cs="Times New Roman"/>
          <w:b/>
          <w:bCs/>
          <w:sz w:val="24"/>
          <w:szCs w:val="24"/>
        </w:rPr>
        <w:t>.</w:t>
      </w:r>
      <w:proofErr w:type="gramEnd"/>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tbl>
      <w:tblPr>
        <w:tblW w:w="11587" w:type="dxa"/>
        <w:jc w:val="center"/>
        <w:tblInd w:w="108" w:type="dxa"/>
        <w:tblLook w:val="04A0" w:firstRow="1" w:lastRow="0" w:firstColumn="1" w:lastColumn="0" w:noHBand="0" w:noVBand="1"/>
      </w:tblPr>
      <w:tblGrid>
        <w:gridCol w:w="428"/>
        <w:gridCol w:w="1270"/>
        <w:gridCol w:w="651"/>
        <w:gridCol w:w="906"/>
        <w:gridCol w:w="651"/>
        <w:gridCol w:w="816"/>
        <w:gridCol w:w="651"/>
        <w:gridCol w:w="756"/>
        <w:gridCol w:w="816"/>
        <w:gridCol w:w="713"/>
        <w:gridCol w:w="713"/>
        <w:gridCol w:w="747"/>
        <w:gridCol w:w="906"/>
        <w:gridCol w:w="747"/>
        <w:gridCol w:w="816"/>
      </w:tblGrid>
      <w:tr w:rsidR="00E1578E" w:rsidRPr="00E1578E" w:rsidTr="000B1F51">
        <w:trPr>
          <w:trHeight w:val="20"/>
          <w:tblHeader/>
          <w:jc w:val="center"/>
        </w:trPr>
        <w:tc>
          <w:tcPr>
            <w:tcW w:w="428" w:type="dxa"/>
            <w:tcBorders>
              <w:top w:val="nil"/>
              <w:left w:val="nil"/>
              <w:bottom w:val="nil"/>
              <w:right w:val="nil"/>
            </w:tcBorders>
            <w:shd w:val="clear" w:color="auto" w:fill="auto"/>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p>
        </w:tc>
        <w:tc>
          <w:tcPr>
            <w:tcW w:w="1270" w:type="dxa"/>
            <w:tcBorders>
              <w:top w:val="nil"/>
              <w:left w:val="nil"/>
              <w:bottom w:val="nil"/>
              <w:right w:val="nil"/>
            </w:tcBorders>
            <w:shd w:val="clear" w:color="auto" w:fill="auto"/>
            <w:noWrap/>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Табела 2.</w:t>
            </w:r>
          </w:p>
        </w:tc>
        <w:tc>
          <w:tcPr>
            <w:tcW w:w="443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Маса средстава за плате исплаћена за </w:t>
            </w:r>
            <w:proofErr w:type="gramStart"/>
            <w:r w:rsidRPr="00E1578E">
              <w:rPr>
                <w:rFonts w:ascii="Times New Roman" w:eastAsia="Times New Roman" w:hAnsi="Times New Roman" w:cs="Times New Roman"/>
                <w:b/>
                <w:bCs/>
                <w:sz w:val="12"/>
                <w:szCs w:val="12"/>
              </w:rPr>
              <w:t>период  I</w:t>
            </w:r>
            <w:proofErr w:type="gramEnd"/>
            <w:r w:rsidRPr="00E1578E">
              <w:rPr>
                <w:rFonts w:ascii="Times New Roman" w:eastAsia="Times New Roman" w:hAnsi="Times New Roman" w:cs="Times New Roman"/>
                <w:b/>
                <w:bCs/>
                <w:sz w:val="12"/>
                <w:szCs w:val="12"/>
              </w:rPr>
              <w:t xml:space="preserve">-X  2020. </w:t>
            </w:r>
            <w:proofErr w:type="gramStart"/>
            <w:r w:rsidRPr="00E1578E">
              <w:rPr>
                <w:rFonts w:ascii="Times New Roman" w:eastAsia="Times New Roman" w:hAnsi="Times New Roman" w:cs="Times New Roman"/>
                <w:b/>
                <w:bCs/>
                <w:sz w:val="12"/>
                <w:szCs w:val="12"/>
              </w:rPr>
              <w:t>године</w:t>
            </w:r>
            <w:proofErr w:type="gramEnd"/>
            <w:r w:rsidRPr="00E1578E">
              <w:rPr>
                <w:rFonts w:ascii="Times New Roman" w:eastAsia="Times New Roman" w:hAnsi="Times New Roman" w:cs="Times New Roman"/>
                <w:b/>
                <w:bCs/>
                <w:sz w:val="12"/>
                <w:szCs w:val="12"/>
              </w:rPr>
              <w:t xml:space="preserve"> и планирана пројекција за период XI-XII према Одлуци о буџету ЈЛС за 2020. годину на економским класификацијама 411 и 412   </w:t>
            </w:r>
          </w:p>
        </w:tc>
        <w:tc>
          <w:tcPr>
            <w:tcW w:w="224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Маса средстава за плате исплаћена за септембар 2020. године на економским класификацијама 411 и 412  </w:t>
            </w:r>
          </w:p>
        </w:tc>
        <w:tc>
          <w:tcPr>
            <w:tcW w:w="3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578E" w:rsidRDefault="00E1578E" w:rsidP="00E1578E">
            <w:pPr>
              <w:spacing w:after="0" w:line="240" w:lineRule="auto"/>
              <w:rPr>
                <w:rFonts w:ascii="Times New Roman" w:eastAsia="Times New Roman" w:hAnsi="Times New Roman" w:cs="Times New Roman"/>
                <w:b/>
                <w:bCs/>
                <w:sz w:val="12"/>
                <w:szCs w:val="12"/>
                <w:lang w:val="sr-Cyrl-RS"/>
              </w:rPr>
            </w:pPr>
            <w:r w:rsidRPr="00E1578E">
              <w:rPr>
                <w:rFonts w:ascii="Times New Roman" w:eastAsia="Times New Roman" w:hAnsi="Times New Roman" w:cs="Times New Roman"/>
                <w:b/>
                <w:bCs/>
                <w:sz w:val="12"/>
                <w:szCs w:val="12"/>
              </w:rPr>
              <w:t>Маса средстава за плате планирана за 2021. годину на</w:t>
            </w:r>
          </w:p>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 економским класификацијама 411 и 412</w:t>
            </w:r>
          </w:p>
        </w:tc>
      </w:tr>
      <w:tr w:rsidR="00E1578E" w:rsidRPr="00E1578E" w:rsidTr="000B1F51">
        <w:trPr>
          <w:trHeight w:val="20"/>
          <w:tblHeader/>
          <w:jc w:val="center"/>
        </w:trPr>
        <w:tc>
          <w:tcPr>
            <w:tcW w:w="428" w:type="dxa"/>
            <w:tcBorders>
              <w:top w:val="single" w:sz="4" w:space="0" w:color="auto"/>
              <w:left w:val="single" w:sz="4" w:space="0" w:color="auto"/>
              <w:bottom w:val="nil"/>
              <w:right w:val="single" w:sz="4" w:space="0" w:color="auto"/>
            </w:tcBorders>
            <w:shd w:val="clear" w:color="auto" w:fill="auto"/>
            <w:vAlign w:val="center"/>
            <w:hideMark/>
          </w:tcPr>
          <w:p w:rsidR="00E1578E" w:rsidRDefault="00E1578E" w:rsidP="00E1578E">
            <w:pPr>
              <w:spacing w:after="0" w:line="240" w:lineRule="auto"/>
              <w:rPr>
                <w:rFonts w:ascii="Times New Roman" w:eastAsia="Times New Roman" w:hAnsi="Times New Roman" w:cs="Times New Roman"/>
                <w:sz w:val="12"/>
                <w:szCs w:val="12"/>
                <w:lang w:val="sr-Cyrl-RS"/>
              </w:rPr>
            </w:pPr>
            <w:r w:rsidRPr="00E1578E">
              <w:rPr>
                <w:rFonts w:ascii="Times New Roman" w:eastAsia="Times New Roman" w:hAnsi="Times New Roman" w:cs="Times New Roman"/>
                <w:sz w:val="12"/>
                <w:szCs w:val="12"/>
              </w:rPr>
              <w:t>Ред</w:t>
            </w:r>
            <w:r>
              <w:rPr>
                <w:rFonts w:ascii="Times New Roman" w:eastAsia="Times New Roman" w:hAnsi="Times New Roman" w:cs="Times New Roman"/>
                <w:sz w:val="12"/>
                <w:szCs w:val="12"/>
                <w:lang w:val="sr-Cyrl-RS"/>
              </w:rPr>
              <w:t>.</w:t>
            </w:r>
          </w:p>
          <w:p w:rsidR="00E1578E" w:rsidRPr="00E1578E" w:rsidRDefault="00E1578E" w:rsidP="00E1578E">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2"/>
                <w:szCs w:val="12"/>
                <w:lang w:val="sr-Cyrl-RS"/>
              </w:rPr>
              <w:t>б</w:t>
            </w:r>
            <w:r w:rsidRPr="00E1578E">
              <w:rPr>
                <w:rFonts w:ascii="Times New Roman" w:eastAsia="Times New Roman" w:hAnsi="Times New Roman" w:cs="Times New Roman"/>
                <w:sz w:val="12"/>
                <w:szCs w:val="12"/>
              </w:rPr>
              <w:t>р</w:t>
            </w:r>
            <w:r>
              <w:rPr>
                <w:rFonts w:ascii="Times New Roman" w:eastAsia="Times New Roman" w:hAnsi="Times New Roman" w:cs="Times New Roman"/>
                <w:sz w:val="12"/>
                <w:szCs w:val="12"/>
                <w:lang w:val="sr-Cyrl-RS"/>
              </w:rPr>
              <w:t>.</w:t>
            </w:r>
          </w:p>
        </w:tc>
        <w:tc>
          <w:tcPr>
            <w:tcW w:w="1270" w:type="dxa"/>
            <w:tcBorders>
              <w:top w:val="single" w:sz="4" w:space="0" w:color="auto"/>
              <w:left w:val="nil"/>
              <w:bottom w:val="nil"/>
              <w:right w:val="single" w:sz="4" w:space="0" w:color="auto"/>
            </w:tcBorders>
            <w:shd w:val="clear" w:color="auto" w:fill="auto"/>
            <w:vAlign w:val="center"/>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Директни и индиректни корисници буџетских средстава локалне власти</w:t>
            </w:r>
          </w:p>
        </w:tc>
        <w:tc>
          <w:tcPr>
            <w:tcW w:w="651" w:type="dxa"/>
            <w:tcBorders>
              <w:top w:val="nil"/>
              <w:left w:val="nil"/>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Укупан број зап. </w:t>
            </w:r>
            <w:proofErr w:type="gramStart"/>
            <w:r w:rsidRPr="00E1578E">
              <w:rPr>
                <w:rFonts w:ascii="Times New Roman" w:eastAsia="Times New Roman" w:hAnsi="Times New Roman" w:cs="Times New Roman"/>
                <w:b/>
                <w:bCs/>
                <w:sz w:val="12"/>
                <w:szCs w:val="12"/>
              </w:rPr>
              <w:t>у</w:t>
            </w:r>
            <w:proofErr w:type="gramEnd"/>
            <w:r w:rsidRPr="00E1578E">
              <w:rPr>
                <w:rFonts w:ascii="Times New Roman" w:eastAsia="Times New Roman" w:hAnsi="Times New Roman" w:cs="Times New Roman"/>
                <w:b/>
                <w:bCs/>
                <w:sz w:val="12"/>
                <w:szCs w:val="12"/>
              </w:rPr>
              <w:t xml:space="preserve"> октобру 2020. године из извора 01</w:t>
            </w:r>
          </w:p>
        </w:tc>
        <w:tc>
          <w:tcPr>
            <w:tcW w:w="90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01 </w:t>
            </w:r>
          </w:p>
        </w:tc>
        <w:tc>
          <w:tcPr>
            <w:tcW w:w="651"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Укупан број зап. </w:t>
            </w:r>
            <w:proofErr w:type="gramStart"/>
            <w:r w:rsidRPr="00E1578E">
              <w:rPr>
                <w:rFonts w:ascii="Times New Roman" w:eastAsia="Times New Roman" w:hAnsi="Times New Roman" w:cs="Times New Roman"/>
                <w:b/>
                <w:bCs/>
                <w:sz w:val="12"/>
                <w:szCs w:val="12"/>
              </w:rPr>
              <w:t>у</w:t>
            </w:r>
            <w:proofErr w:type="gramEnd"/>
            <w:r w:rsidRPr="00E1578E">
              <w:rPr>
                <w:rFonts w:ascii="Times New Roman" w:eastAsia="Times New Roman" w:hAnsi="Times New Roman" w:cs="Times New Roman"/>
                <w:b/>
                <w:bCs/>
                <w:sz w:val="12"/>
                <w:szCs w:val="12"/>
              </w:rPr>
              <w:t xml:space="preserve"> октобру 2020. године из извора 04</w:t>
            </w:r>
          </w:p>
        </w:tc>
        <w:tc>
          <w:tcPr>
            <w:tcW w:w="81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04 </w:t>
            </w:r>
          </w:p>
        </w:tc>
        <w:tc>
          <w:tcPr>
            <w:tcW w:w="651"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Укупан број зап. </w:t>
            </w:r>
            <w:proofErr w:type="gramStart"/>
            <w:r w:rsidRPr="00E1578E">
              <w:rPr>
                <w:rFonts w:ascii="Times New Roman" w:eastAsia="Times New Roman" w:hAnsi="Times New Roman" w:cs="Times New Roman"/>
                <w:b/>
                <w:bCs/>
                <w:sz w:val="12"/>
                <w:szCs w:val="12"/>
              </w:rPr>
              <w:t>у</w:t>
            </w:r>
            <w:proofErr w:type="gramEnd"/>
            <w:r w:rsidRPr="00E1578E">
              <w:rPr>
                <w:rFonts w:ascii="Times New Roman" w:eastAsia="Times New Roman" w:hAnsi="Times New Roman" w:cs="Times New Roman"/>
                <w:b/>
                <w:bCs/>
                <w:sz w:val="12"/>
                <w:szCs w:val="12"/>
              </w:rPr>
              <w:t xml:space="preserve"> октобру 2020. године из извора 05-08</w:t>
            </w:r>
          </w:p>
        </w:tc>
        <w:tc>
          <w:tcPr>
            <w:tcW w:w="75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w:t>
            </w:r>
            <w:r w:rsidRPr="00E1578E">
              <w:rPr>
                <w:rFonts w:ascii="Times New Roman" w:eastAsia="Times New Roman" w:hAnsi="Times New Roman" w:cs="Times New Roman"/>
                <w:b/>
                <w:bCs/>
                <w:sz w:val="12"/>
                <w:szCs w:val="12"/>
              </w:rPr>
              <w:t xml:space="preserve">извору 05-08  </w:t>
            </w:r>
          </w:p>
        </w:tc>
        <w:tc>
          <w:tcPr>
            <w:tcW w:w="816" w:type="dxa"/>
            <w:tcBorders>
              <w:top w:val="nil"/>
              <w:left w:val="single" w:sz="8"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01</w:t>
            </w:r>
            <w:r w:rsidRPr="00E1578E">
              <w:rPr>
                <w:rFonts w:ascii="Times New Roman" w:eastAsia="Times New Roman" w:hAnsi="Times New Roman" w:cs="Times New Roman"/>
                <w:sz w:val="12"/>
                <w:szCs w:val="12"/>
              </w:rPr>
              <w:t xml:space="preserve"> </w:t>
            </w:r>
          </w:p>
        </w:tc>
        <w:tc>
          <w:tcPr>
            <w:tcW w:w="713"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04</w:t>
            </w:r>
            <w:r w:rsidRPr="00E1578E">
              <w:rPr>
                <w:rFonts w:ascii="Times New Roman" w:eastAsia="Times New Roman" w:hAnsi="Times New Roman" w:cs="Times New Roman"/>
                <w:sz w:val="12"/>
                <w:szCs w:val="12"/>
              </w:rPr>
              <w:t xml:space="preserve"> </w:t>
            </w:r>
          </w:p>
        </w:tc>
        <w:tc>
          <w:tcPr>
            <w:tcW w:w="713" w:type="dxa"/>
            <w:tcBorders>
              <w:top w:val="nil"/>
              <w:left w:val="single" w:sz="4" w:space="0" w:color="auto"/>
              <w:bottom w:val="nil"/>
              <w:right w:val="single" w:sz="8"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плате на извору </w:t>
            </w:r>
            <w:r w:rsidRPr="00E1578E">
              <w:rPr>
                <w:rFonts w:ascii="Times New Roman" w:eastAsia="Times New Roman" w:hAnsi="Times New Roman" w:cs="Times New Roman"/>
                <w:b/>
                <w:bCs/>
                <w:sz w:val="12"/>
                <w:szCs w:val="12"/>
              </w:rPr>
              <w:t xml:space="preserve">05-08 </w:t>
            </w:r>
          </w:p>
        </w:tc>
        <w:tc>
          <w:tcPr>
            <w:tcW w:w="747"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Укупан планиран број зап. </w:t>
            </w:r>
            <w:proofErr w:type="gramStart"/>
            <w:r w:rsidRPr="00E1578E">
              <w:rPr>
                <w:rFonts w:ascii="Times New Roman" w:eastAsia="Times New Roman" w:hAnsi="Times New Roman" w:cs="Times New Roman"/>
                <w:b/>
                <w:bCs/>
                <w:sz w:val="12"/>
                <w:szCs w:val="12"/>
              </w:rPr>
              <w:t>у</w:t>
            </w:r>
            <w:proofErr w:type="gramEnd"/>
            <w:r w:rsidRPr="00E1578E">
              <w:rPr>
                <w:rFonts w:ascii="Times New Roman" w:eastAsia="Times New Roman" w:hAnsi="Times New Roman" w:cs="Times New Roman"/>
                <w:b/>
                <w:bCs/>
                <w:sz w:val="12"/>
                <w:szCs w:val="12"/>
              </w:rPr>
              <w:t xml:space="preserve"> децембру 2021. године из извора 01</w:t>
            </w:r>
          </w:p>
        </w:tc>
        <w:tc>
          <w:tcPr>
            <w:tcW w:w="906" w:type="dxa"/>
            <w:tcBorders>
              <w:top w:val="nil"/>
              <w:left w:val="single" w:sz="4" w:space="0" w:color="auto"/>
              <w:bottom w:val="nil"/>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w:t>
            </w:r>
            <w:r w:rsidRPr="00E1578E">
              <w:rPr>
                <w:rFonts w:ascii="Times New Roman" w:eastAsia="Times New Roman" w:hAnsi="Times New Roman" w:cs="Times New Roman"/>
                <w:b/>
                <w:bCs/>
                <w:sz w:val="12"/>
                <w:szCs w:val="12"/>
              </w:rPr>
              <w:t>плате на извору 01</w:t>
            </w:r>
          </w:p>
        </w:tc>
        <w:tc>
          <w:tcPr>
            <w:tcW w:w="747" w:type="dxa"/>
            <w:tcBorders>
              <w:top w:val="nil"/>
              <w:left w:val="single" w:sz="4" w:space="0" w:color="auto"/>
              <w:bottom w:val="single" w:sz="4" w:space="0" w:color="auto"/>
              <w:right w:val="nil"/>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Укупан планиран број зап. </w:t>
            </w:r>
            <w:proofErr w:type="gramStart"/>
            <w:r w:rsidRPr="00E1578E">
              <w:rPr>
                <w:rFonts w:ascii="Times New Roman" w:eastAsia="Times New Roman" w:hAnsi="Times New Roman" w:cs="Times New Roman"/>
                <w:b/>
                <w:bCs/>
                <w:sz w:val="12"/>
                <w:szCs w:val="12"/>
              </w:rPr>
              <w:t>у</w:t>
            </w:r>
            <w:proofErr w:type="gramEnd"/>
            <w:r w:rsidRPr="00E1578E">
              <w:rPr>
                <w:rFonts w:ascii="Times New Roman" w:eastAsia="Times New Roman" w:hAnsi="Times New Roman" w:cs="Times New Roman"/>
                <w:b/>
                <w:bCs/>
                <w:sz w:val="12"/>
                <w:szCs w:val="12"/>
              </w:rPr>
              <w:t xml:space="preserve"> децембру 2021. године из извора 04</w:t>
            </w:r>
          </w:p>
        </w:tc>
        <w:tc>
          <w:tcPr>
            <w:tcW w:w="816" w:type="dxa"/>
            <w:tcBorders>
              <w:top w:val="nil"/>
              <w:left w:val="single" w:sz="4" w:space="0" w:color="auto"/>
              <w:bottom w:val="single" w:sz="4" w:space="0" w:color="auto"/>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sz w:val="12"/>
                <w:szCs w:val="12"/>
              </w:rPr>
            </w:pPr>
            <w:r w:rsidRPr="00E1578E">
              <w:rPr>
                <w:rFonts w:ascii="Times New Roman" w:eastAsia="Times New Roman" w:hAnsi="Times New Roman" w:cs="Times New Roman"/>
                <w:b/>
                <w:bCs/>
                <w:sz w:val="12"/>
                <w:szCs w:val="12"/>
              </w:rPr>
              <w:t>Маса</w:t>
            </w:r>
            <w:r w:rsidRPr="00E1578E">
              <w:rPr>
                <w:rFonts w:ascii="Times New Roman" w:eastAsia="Times New Roman" w:hAnsi="Times New Roman" w:cs="Times New Roman"/>
                <w:sz w:val="12"/>
                <w:szCs w:val="12"/>
              </w:rPr>
              <w:t xml:space="preserve"> средстава за </w:t>
            </w:r>
            <w:r w:rsidRPr="00E1578E">
              <w:rPr>
                <w:rFonts w:ascii="Times New Roman" w:eastAsia="Times New Roman" w:hAnsi="Times New Roman" w:cs="Times New Roman"/>
                <w:b/>
                <w:bCs/>
                <w:sz w:val="12"/>
                <w:szCs w:val="12"/>
              </w:rPr>
              <w:t>плате на извору 04</w:t>
            </w:r>
          </w:p>
        </w:tc>
      </w:tr>
      <w:tr w:rsidR="00E1578E" w:rsidRPr="00E1578E" w:rsidTr="000B1F51">
        <w:trPr>
          <w:trHeight w:val="138"/>
          <w:tblHeader/>
          <w:jc w:val="center"/>
        </w:trPr>
        <w:tc>
          <w:tcPr>
            <w:tcW w:w="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2</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3</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4</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5</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6</w:t>
            </w:r>
          </w:p>
        </w:tc>
        <w:tc>
          <w:tcPr>
            <w:tcW w:w="6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7</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8</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9</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10</w:t>
            </w:r>
          </w:p>
        </w:tc>
        <w:tc>
          <w:tcPr>
            <w:tcW w:w="7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11</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12</w:t>
            </w:r>
          </w:p>
        </w:tc>
        <w:tc>
          <w:tcPr>
            <w:tcW w:w="9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13</w:t>
            </w:r>
          </w:p>
        </w:tc>
        <w:tc>
          <w:tcPr>
            <w:tcW w:w="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14</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i/>
                <w:iCs/>
                <w:sz w:val="12"/>
                <w:szCs w:val="12"/>
              </w:rPr>
            </w:pPr>
            <w:r w:rsidRPr="00E1578E">
              <w:rPr>
                <w:rFonts w:ascii="Times New Roman" w:eastAsia="Times New Roman" w:hAnsi="Times New Roman" w:cs="Times New Roman"/>
                <w:i/>
                <w:iCs/>
                <w:sz w:val="12"/>
                <w:szCs w:val="12"/>
              </w:rPr>
              <w:t>15</w:t>
            </w:r>
          </w:p>
        </w:tc>
      </w:tr>
      <w:tr w:rsidR="00E1578E" w:rsidRPr="00E1578E" w:rsidTr="000B1F51">
        <w:trPr>
          <w:trHeight w:val="138"/>
          <w:tblHeader/>
          <w:jc w:val="center"/>
        </w:trPr>
        <w:tc>
          <w:tcPr>
            <w:tcW w:w="428"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651"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13"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90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747"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i/>
                <w:iCs/>
                <w:sz w:val="12"/>
                <w:szCs w:val="12"/>
              </w:rPr>
            </w:pP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Органи и службе локалне власти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1.055</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1.211.394.091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673.200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93.482.723</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1.195</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1.231.199.890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Град Ниш без ГО</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916.952.580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70.606.818</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939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920.555.000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780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892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ПАЛИЛУЛА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54</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68.614.837</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5.630.567</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54</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70.691.776</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МЕДИЈАНА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62.272.662</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4.410.352</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62.007.000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ПАНТЕЛЕЈ</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51</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52.682.298</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4.834.669</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64.615.000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ЦРВЕНИ КРСТ</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43</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61.421.714</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673.200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4.154.071</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61.421.714</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nil"/>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ГО НИШКА БАЊА</w:t>
            </w:r>
          </w:p>
        </w:tc>
        <w:tc>
          <w:tcPr>
            <w:tcW w:w="651" w:type="dxa"/>
            <w:tcBorders>
              <w:top w:val="nil"/>
              <w:left w:val="single" w:sz="4" w:space="0" w:color="auto"/>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39</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49.450.000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3.846.246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51.909.400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Установе културе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417</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447.790.000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5.663.000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35.992.104</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450</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466.357.000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10.466.000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436</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Остале установе из области јавних служби које се финансирају из буџета </w:t>
            </w:r>
            <w:r w:rsidRPr="00E1578E">
              <w:rPr>
                <w:rFonts w:ascii="Times New Roman" w:eastAsia="Times New Roman" w:hAnsi="Times New Roman" w:cs="Times New Roman"/>
                <w:sz w:val="12"/>
                <w:szCs w:val="12"/>
              </w:rPr>
              <w:t>(навести назив установе)</w:t>
            </w:r>
            <w:r w:rsidRPr="00E1578E">
              <w:rPr>
                <w:rFonts w:ascii="Times New Roman" w:eastAsia="Times New Roman" w:hAnsi="Times New Roman" w:cs="Times New Roman"/>
                <w:b/>
                <w:bCs/>
                <w:sz w:val="12"/>
                <w:szCs w:val="12"/>
              </w:rPr>
              <w:t xml:space="preserve">: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193</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155.286.491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46.017.000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12.550.316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2.610.000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222</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180.083.000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47.710.000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 Установа за физичку културу СЦ "Чаир"</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67.264.000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42.217.000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5.631.000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2.230.000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69.020.000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42.217.000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 Туристичка организација Ниш</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14.943.000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1.241.000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17.640.000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3. Регионални центар за професионални развој запослених у образовању"</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7.070.000</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3.800.000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700.000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380.000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8.448.000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5.493.000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000000" w:fill="FFFFFF"/>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 Центар за пружање услуга социјалне заштите "Мара" Ниш</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49</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54.243.000</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3.997.000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69.635.000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000000" w:fill="FFFFFF"/>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48</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single" w:sz="4" w:space="0" w:color="auto"/>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 Установа "Сигурна кућа"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11.766.491</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981.316</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15.340.000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Дирекције основане од стране локалне власти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Месне заједнице</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Предшколске установе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754</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632.130.000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66</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88.096.000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65</w:t>
            </w:r>
          </w:p>
        </w:tc>
        <w:tc>
          <w:tcPr>
            <w:tcW w:w="75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44.392.000</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52.441.000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3.433.000</w:t>
            </w:r>
          </w:p>
        </w:tc>
        <w:tc>
          <w:tcPr>
            <w:tcW w:w="713"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4.633.000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796</w:t>
            </w:r>
          </w:p>
        </w:tc>
        <w:tc>
          <w:tcPr>
            <w:tcW w:w="90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701.040.000</w:t>
            </w:r>
          </w:p>
        </w:tc>
        <w:tc>
          <w:tcPr>
            <w:tcW w:w="747"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84</w:t>
            </w:r>
          </w:p>
        </w:tc>
        <w:tc>
          <w:tcPr>
            <w:tcW w:w="816" w:type="dxa"/>
            <w:tcBorders>
              <w:top w:val="nil"/>
              <w:left w:val="nil"/>
              <w:bottom w:val="single" w:sz="4" w:space="0" w:color="auto"/>
              <w:right w:val="single" w:sz="4" w:space="0" w:color="auto"/>
            </w:tcBorders>
            <w:shd w:val="clear" w:color="000000" w:fill="FFFFF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60.319.000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Постављена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753</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66</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65</w:t>
            </w:r>
          </w:p>
        </w:tc>
        <w:tc>
          <w:tcPr>
            <w:tcW w:w="75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795</w:t>
            </w:r>
          </w:p>
        </w:tc>
        <w:tc>
          <w:tcPr>
            <w:tcW w:w="90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84</w:t>
            </w:r>
          </w:p>
        </w:tc>
        <w:tc>
          <w:tcPr>
            <w:tcW w:w="816" w:type="dxa"/>
            <w:tcBorders>
              <w:top w:val="nil"/>
              <w:left w:val="nil"/>
              <w:bottom w:val="single" w:sz="4" w:space="0" w:color="auto"/>
              <w:right w:val="single" w:sz="4" w:space="0" w:color="auto"/>
            </w:tcBorders>
            <w:shd w:val="clear" w:color="000000" w:fill="BFBFBF"/>
            <w:noWrap/>
            <w:vAlign w:val="bottom"/>
            <w:hideMark/>
          </w:tcPr>
          <w:p w:rsidR="00E1578E" w:rsidRPr="00E1578E" w:rsidRDefault="00E1578E" w:rsidP="00E1578E">
            <w:pPr>
              <w:spacing w:after="0" w:line="240" w:lineRule="auto"/>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nil"/>
              <w:right w:val="single" w:sz="4" w:space="0" w:color="auto"/>
            </w:tcBorders>
            <w:shd w:val="clear" w:color="auto" w:fill="auto"/>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w:t>
            </w: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xml:space="preserve">Нове установе и органи </w:t>
            </w:r>
            <w:r w:rsidRPr="00E1578E">
              <w:rPr>
                <w:rFonts w:ascii="Times New Roman" w:eastAsia="Times New Roman" w:hAnsi="Times New Roman" w:cs="Times New Roman"/>
                <w:sz w:val="12"/>
                <w:szCs w:val="12"/>
              </w:rPr>
              <w:t>(навести назив установа и органа)</w:t>
            </w:r>
            <w:r w:rsidRPr="00E1578E">
              <w:rPr>
                <w:rFonts w:ascii="Times New Roman" w:eastAsia="Times New Roman" w:hAnsi="Times New Roman" w:cs="Times New Roman"/>
                <w:b/>
                <w:bCs/>
                <w:sz w:val="12"/>
                <w:szCs w:val="12"/>
              </w:rPr>
              <w:t xml:space="preserve">: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5.314.000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5.990.000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0</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hideMark/>
          </w:tcPr>
          <w:p w:rsidR="00E1578E" w:rsidRPr="00E1578E" w:rsidRDefault="00E1578E" w:rsidP="00E1578E">
            <w:pPr>
              <w:spacing w:after="0" w:line="240" w:lineRule="auto"/>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 Установа "Дивљана"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5.314.000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 </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color w:val="FF0000"/>
                <w:sz w:val="12"/>
                <w:szCs w:val="12"/>
              </w:rPr>
            </w:pPr>
            <w:r w:rsidRPr="00E1578E">
              <w:rPr>
                <w:rFonts w:ascii="Times New Roman" w:eastAsia="Times New Roman" w:hAnsi="Times New Roman" w:cs="Times New Roman"/>
                <w:b/>
                <w:bCs/>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10</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5.990.000</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1</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nil"/>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8"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578E" w:rsidRPr="00E1578E" w:rsidRDefault="00E1578E" w:rsidP="00E1578E">
            <w:pPr>
              <w:spacing w:after="0" w:line="240" w:lineRule="auto"/>
              <w:jc w:val="center"/>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8</w:t>
            </w: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rPr>
                <w:rFonts w:ascii="Times New Roman" w:eastAsia="Times New Roman" w:hAnsi="Times New Roman" w:cs="Times New Roman"/>
                <w:b/>
                <w:bCs/>
                <w:i/>
                <w:iCs/>
                <w:sz w:val="12"/>
                <w:szCs w:val="12"/>
              </w:rPr>
            </w:pPr>
            <w:r w:rsidRPr="00E1578E">
              <w:rPr>
                <w:rFonts w:ascii="Times New Roman" w:eastAsia="Times New Roman" w:hAnsi="Times New Roman" w:cs="Times New Roman"/>
                <w:b/>
                <w:bCs/>
                <w:i/>
                <w:iCs/>
                <w:sz w:val="12"/>
                <w:szCs w:val="12"/>
              </w:rPr>
              <w:t>Укупно за све кориснике буџетa који се финансирају  са економских класификација 411 и 412</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2.429</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2.451.914.582</w:t>
            </w:r>
          </w:p>
        </w:tc>
        <w:tc>
          <w:tcPr>
            <w:tcW w:w="651"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78</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139.776.000</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66</w:t>
            </w:r>
          </w:p>
        </w:tc>
        <w:tc>
          <w:tcPr>
            <w:tcW w:w="75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45.065.200</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194.466.143</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6.056.000</w:t>
            </w:r>
          </w:p>
        </w:tc>
        <w:tc>
          <w:tcPr>
            <w:tcW w:w="713"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4.633.000</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2.673</w:t>
            </w:r>
          </w:p>
        </w:tc>
        <w:tc>
          <w:tcPr>
            <w:tcW w:w="90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2.584.669.890</w:t>
            </w:r>
          </w:p>
        </w:tc>
        <w:tc>
          <w:tcPr>
            <w:tcW w:w="747" w:type="dxa"/>
            <w:tcBorders>
              <w:top w:val="single" w:sz="4" w:space="0" w:color="auto"/>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97</w:t>
            </w:r>
          </w:p>
        </w:tc>
        <w:tc>
          <w:tcPr>
            <w:tcW w:w="816"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b/>
                <w:bCs/>
                <w:sz w:val="12"/>
                <w:szCs w:val="12"/>
              </w:rPr>
            </w:pPr>
            <w:r w:rsidRPr="00E1578E">
              <w:rPr>
                <w:rFonts w:ascii="Times New Roman" w:eastAsia="Times New Roman" w:hAnsi="Times New Roman" w:cs="Times New Roman"/>
                <w:b/>
                <w:bCs/>
                <w:sz w:val="12"/>
                <w:szCs w:val="12"/>
              </w:rPr>
              <w:t>118.495.000</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Изабрана лица</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47</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Постављена лица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39</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64</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0</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r w:rsidR="00E1578E" w:rsidRPr="00E1578E" w:rsidTr="000B1F51">
        <w:trPr>
          <w:trHeight w:val="20"/>
          <w:jc w:val="center"/>
        </w:trPr>
        <w:tc>
          <w:tcPr>
            <w:tcW w:w="428" w:type="dxa"/>
            <w:vMerge/>
            <w:tcBorders>
              <w:top w:val="nil"/>
              <w:left w:val="single" w:sz="4" w:space="0" w:color="auto"/>
              <w:bottom w:val="single" w:sz="4" w:space="0" w:color="000000"/>
              <w:right w:val="single" w:sz="4" w:space="0" w:color="auto"/>
            </w:tcBorders>
            <w:vAlign w:val="center"/>
            <w:hideMark/>
          </w:tcPr>
          <w:p w:rsidR="00E1578E" w:rsidRPr="00E1578E" w:rsidRDefault="00E1578E" w:rsidP="00E1578E">
            <w:pPr>
              <w:spacing w:after="0" w:line="240" w:lineRule="auto"/>
              <w:rPr>
                <w:rFonts w:ascii="Times New Roman" w:eastAsia="Times New Roman" w:hAnsi="Times New Roman" w:cs="Times New Roman"/>
                <w:b/>
                <w:bCs/>
                <w:sz w:val="12"/>
                <w:szCs w:val="12"/>
              </w:rPr>
            </w:pPr>
          </w:p>
        </w:tc>
        <w:tc>
          <w:tcPr>
            <w:tcW w:w="1270"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both"/>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xml:space="preserve">      Запослени</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2.345</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78</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651"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66</w:t>
            </w:r>
          </w:p>
        </w:tc>
        <w:tc>
          <w:tcPr>
            <w:tcW w:w="75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13"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color w:val="FF0000"/>
                <w:sz w:val="12"/>
                <w:szCs w:val="12"/>
              </w:rPr>
            </w:pPr>
            <w:r w:rsidRPr="00E1578E">
              <w:rPr>
                <w:rFonts w:ascii="Times New Roman" w:eastAsia="Times New Roman" w:hAnsi="Times New Roman" w:cs="Times New Roman"/>
                <w:color w:val="FF0000"/>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2.562</w:t>
            </w:r>
          </w:p>
        </w:tc>
        <w:tc>
          <w:tcPr>
            <w:tcW w:w="90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c>
          <w:tcPr>
            <w:tcW w:w="747" w:type="dxa"/>
            <w:tcBorders>
              <w:top w:val="nil"/>
              <w:left w:val="nil"/>
              <w:bottom w:val="single" w:sz="4" w:space="0" w:color="auto"/>
              <w:right w:val="single" w:sz="4" w:space="0" w:color="auto"/>
            </w:tcBorders>
            <w:shd w:val="clear" w:color="auto" w:fill="auto"/>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97</w:t>
            </w:r>
          </w:p>
        </w:tc>
        <w:tc>
          <w:tcPr>
            <w:tcW w:w="816" w:type="dxa"/>
            <w:tcBorders>
              <w:top w:val="nil"/>
              <w:left w:val="nil"/>
              <w:bottom w:val="single" w:sz="4" w:space="0" w:color="auto"/>
              <w:right w:val="single" w:sz="4" w:space="0" w:color="auto"/>
            </w:tcBorders>
            <w:shd w:val="clear" w:color="000000" w:fill="BFBFBF"/>
            <w:vAlign w:val="bottom"/>
            <w:hideMark/>
          </w:tcPr>
          <w:p w:rsidR="00E1578E" w:rsidRPr="00E1578E" w:rsidRDefault="00E1578E" w:rsidP="00E1578E">
            <w:pPr>
              <w:spacing w:after="0" w:line="240" w:lineRule="auto"/>
              <w:jc w:val="right"/>
              <w:rPr>
                <w:rFonts w:ascii="Times New Roman" w:eastAsia="Times New Roman" w:hAnsi="Times New Roman" w:cs="Times New Roman"/>
                <w:sz w:val="12"/>
                <w:szCs w:val="12"/>
              </w:rPr>
            </w:pPr>
            <w:r w:rsidRPr="00E1578E">
              <w:rPr>
                <w:rFonts w:ascii="Times New Roman" w:eastAsia="Times New Roman" w:hAnsi="Times New Roman" w:cs="Times New Roman"/>
                <w:sz w:val="12"/>
                <w:szCs w:val="12"/>
              </w:rPr>
              <w:t> </w:t>
            </w:r>
          </w:p>
        </w:tc>
      </w:tr>
    </w:tbl>
    <w:p w:rsidR="00E1578E" w:rsidRDefault="00E1578E"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E1578E" w:rsidRDefault="00E1578E"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DF5F14" w:rsidRPr="00DF5F14" w:rsidRDefault="00DF5F14" w:rsidP="00AC7758">
      <w:pPr>
        <w:tabs>
          <w:tab w:val="left" w:pos="0"/>
        </w:tabs>
        <w:spacing w:after="0" w:line="240" w:lineRule="auto"/>
        <w:jc w:val="right"/>
        <w:rPr>
          <w:rFonts w:ascii="Times New Roman" w:eastAsia="Times New Roman" w:hAnsi="Times New Roman" w:cs="Times New Roman"/>
          <w:b/>
          <w:bCs/>
          <w:sz w:val="24"/>
          <w:szCs w:val="24"/>
          <w:lang w:val="sr-Cyrl-RS"/>
        </w:rPr>
      </w:pPr>
    </w:p>
    <w:p w:rsidR="00951FE0" w:rsidRPr="00DC528A" w:rsidRDefault="00951FE0" w:rsidP="00AC7758">
      <w:pPr>
        <w:tabs>
          <w:tab w:val="left" w:pos="0"/>
        </w:tabs>
        <w:spacing w:after="0" w:line="240" w:lineRule="auto"/>
        <w:jc w:val="right"/>
        <w:rPr>
          <w:rFonts w:ascii="Times New Roman" w:eastAsia="Times New Roman" w:hAnsi="Times New Roman" w:cs="Times New Roman"/>
          <w:b/>
          <w:bCs/>
          <w:color w:val="FF0000"/>
          <w:sz w:val="18"/>
          <w:szCs w:val="18"/>
          <w:lang w:val="sr-Cyrl-RS"/>
        </w:rPr>
      </w:pPr>
    </w:p>
    <w:p w:rsidR="00951FE0" w:rsidRPr="00055614" w:rsidRDefault="00951FE0" w:rsidP="00AC7758">
      <w:pPr>
        <w:tabs>
          <w:tab w:val="left" w:pos="0"/>
        </w:tabs>
        <w:spacing w:after="0" w:line="240" w:lineRule="auto"/>
        <w:jc w:val="right"/>
        <w:rPr>
          <w:rFonts w:ascii="Times New Roman" w:eastAsia="Times New Roman" w:hAnsi="Times New Roman" w:cs="Times New Roman"/>
          <w:b/>
          <w:bCs/>
          <w:color w:val="FF0000"/>
          <w:sz w:val="12"/>
          <w:szCs w:val="12"/>
          <w:lang w:val="sr-Cyrl-RS"/>
        </w:rPr>
      </w:pPr>
    </w:p>
    <w:p w:rsidR="00DC528A" w:rsidRDefault="00DC528A">
      <w:pPr>
        <w:rPr>
          <w:rFonts w:ascii="Times New Roman" w:hAnsi="Times New Roman" w:cs="Times New Roman"/>
          <w:sz w:val="26"/>
          <w:szCs w:val="26"/>
          <w:lang w:val="sr-Cyrl-CS"/>
        </w:rPr>
      </w:pPr>
      <w:r>
        <w:rPr>
          <w:rFonts w:ascii="Times New Roman" w:hAnsi="Times New Roman" w:cs="Times New Roman"/>
          <w:sz w:val="26"/>
          <w:szCs w:val="26"/>
          <w:lang w:val="sr-Cyrl-CS"/>
        </w:rPr>
        <w:br w:type="page"/>
      </w:r>
    </w:p>
    <w:p w:rsidR="00E247C6" w:rsidRDefault="00E247C6" w:rsidP="00AC7758">
      <w:pPr>
        <w:spacing w:after="0" w:line="240" w:lineRule="auto"/>
        <w:jc w:val="center"/>
        <w:rPr>
          <w:rFonts w:ascii="Times New Roman" w:hAnsi="Times New Roman" w:cs="Times New Roman"/>
          <w:sz w:val="26"/>
          <w:szCs w:val="26"/>
          <w:lang w:val="sr-Latn-RS"/>
        </w:rPr>
      </w:pPr>
      <w:r w:rsidRPr="00AD1217">
        <w:rPr>
          <w:rFonts w:ascii="Times New Roman" w:hAnsi="Times New Roman" w:cs="Times New Roman"/>
          <w:sz w:val="26"/>
          <w:szCs w:val="26"/>
          <w:lang w:val="sr-Cyrl-CS"/>
        </w:rPr>
        <w:lastRenderedPageBreak/>
        <w:t>Издаци за нефинансијску имовину</w:t>
      </w:r>
    </w:p>
    <w:p w:rsidR="005865A9" w:rsidRDefault="005865A9" w:rsidP="00AC7758">
      <w:pPr>
        <w:spacing w:after="0" w:line="240" w:lineRule="auto"/>
        <w:jc w:val="center"/>
        <w:rPr>
          <w:rFonts w:ascii="Times New Roman" w:hAnsi="Times New Roman" w:cs="Times New Roman"/>
          <w:sz w:val="26"/>
          <w:szCs w:val="26"/>
          <w:lang w:val="sr-Latn-RS"/>
        </w:rPr>
      </w:pPr>
    </w:p>
    <w:p w:rsidR="005865A9" w:rsidRDefault="005865A9" w:rsidP="00AC7758">
      <w:pPr>
        <w:spacing w:after="0" w:line="240" w:lineRule="auto"/>
        <w:jc w:val="center"/>
        <w:rPr>
          <w:rFonts w:ascii="Times New Roman" w:hAnsi="Times New Roman" w:cs="Times New Roman"/>
          <w:sz w:val="26"/>
          <w:szCs w:val="26"/>
          <w:lang w:val="sr-Latn-RS"/>
        </w:rPr>
      </w:pPr>
    </w:p>
    <w:tbl>
      <w:tblPr>
        <w:tblW w:w="10740" w:type="dxa"/>
        <w:tblInd w:w="108" w:type="dxa"/>
        <w:tblLook w:val="04A0" w:firstRow="1" w:lastRow="0" w:firstColumn="1" w:lastColumn="0" w:noHBand="0" w:noVBand="1"/>
      </w:tblPr>
      <w:tblGrid>
        <w:gridCol w:w="4716"/>
        <w:gridCol w:w="2916"/>
        <w:gridCol w:w="1356"/>
        <w:gridCol w:w="976"/>
        <w:gridCol w:w="976"/>
      </w:tblGrid>
      <w:tr w:rsidR="005865A9" w:rsidRPr="005865A9" w:rsidTr="005865A9">
        <w:trPr>
          <w:trHeight w:val="20"/>
        </w:trPr>
        <w:tc>
          <w:tcPr>
            <w:tcW w:w="4516" w:type="dxa"/>
            <w:tcBorders>
              <w:top w:val="nil"/>
              <w:left w:val="nil"/>
              <w:bottom w:val="nil"/>
              <w:right w:val="nil"/>
            </w:tcBorders>
            <w:shd w:val="clear" w:color="auto" w:fill="auto"/>
            <w:noWrap/>
            <w:vAlign w:val="center"/>
            <w:hideMark/>
          </w:tcPr>
          <w:p w:rsidR="005865A9" w:rsidRPr="005865A9" w:rsidRDefault="005865A9" w:rsidP="005865A9">
            <w:pPr>
              <w:spacing w:after="0" w:line="240" w:lineRule="auto"/>
              <w:jc w:val="both"/>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Издаци за основна средства</w:t>
            </w: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2.432.778.123</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89,95%</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center"/>
            <w:hideMark/>
          </w:tcPr>
          <w:p w:rsidR="005865A9" w:rsidRPr="005865A9" w:rsidRDefault="005865A9" w:rsidP="005865A9">
            <w:pPr>
              <w:spacing w:after="0" w:line="240" w:lineRule="auto"/>
              <w:jc w:val="both"/>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Залихе</w:t>
            </w: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685.000</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0,03%</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Природна имовина</w:t>
            </w:r>
          </w:p>
        </w:tc>
        <w:tc>
          <w:tcPr>
            <w:tcW w:w="2916" w:type="dxa"/>
            <w:tcBorders>
              <w:top w:val="nil"/>
              <w:left w:val="nil"/>
              <w:bottom w:val="single" w:sz="4" w:space="0" w:color="auto"/>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271.000.000</w:t>
            </w:r>
          </w:p>
        </w:tc>
        <w:tc>
          <w:tcPr>
            <w:tcW w:w="1356" w:type="dxa"/>
            <w:tcBorders>
              <w:top w:val="nil"/>
              <w:left w:val="nil"/>
              <w:bottom w:val="single" w:sz="4" w:space="0" w:color="auto"/>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10,02%</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2.704.463.123</w:t>
            </w: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jc w:val="right"/>
              <w:rPr>
                <w:rFonts w:ascii="Times New Roman" w:eastAsia="Times New Roman" w:hAnsi="Times New Roman" w:cs="Times New Roman"/>
                <w:color w:val="000000"/>
                <w:sz w:val="26"/>
                <w:szCs w:val="26"/>
              </w:rPr>
            </w:pPr>
            <w:r w:rsidRPr="005865A9">
              <w:rPr>
                <w:rFonts w:ascii="Times New Roman" w:eastAsia="Times New Roman" w:hAnsi="Times New Roman" w:cs="Times New Roman"/>
                <w:color w:val="000000"/>
                <w:sz w:val="26"/>
                <w:szCs w:val="26"/>
              </w:rPr>
              <w:t>100,00%</w:t>
            </w: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Arial" w:eastAsia="Times New Roman" w:hAnsi="Arial" w:cs="Arial"/>
                <w:sz w:val="26"/>
                <w:szCs w:val="26"/>
              </w:rPr>
            </w:pPr>
          </w:p>
          <w:tbl>
            <w:tblPr>
              <w:tblW w:w="0" w:type="auto"/>
              <w:tblCellSpacing w:w="0" w:type="dxa"/>
              <w:tblCellMar>
                <w:left w:w="0" w:type="dxa"/>
                <w:right w:w="0" w:type="dxa"/>
              </w:tblCellMar>
              <w:tblLook w:val="04A0" w:firstRow="1" w:lastRow="0" w:firstColumn="1" w:lastColumn="0" w:noHBand="0" w:noVBand="1"/>
            </w:tblPr>
            <w:tblGrid>
              <w:gridCol w:w="4500"/>
            </w:tblGrid>
            <w:tr w:rsidR="005865A9" w:rsidRPr="005865A9">
              <w:trPr>
                <w:trHeight w:val="315"/>
                <w:tblCellSpacing w:w="0" w:type="dxa"/>
              </w:trPr>
              <w:tc>
                <w:tcPr>
                  <w:tcW w:w="4500"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r w:rsidRPr="005865A9">
                    <w:rPr>
                      <w:rFonts w:ascii="Arial" w:eastAsia="Times New Roman" w:hAnsi="Arial" w:cs="Arial"/>
                      <w:noProof/>
                      <w:sz w:val="26"/>
                      <w:szCs w:val="26"/>
                    </w:rPr>
                    <w:drawing>
                      <wp:anchor distT="0" distB="0" distL="114300" distR="114300" simplePos="0" relativeHeight="251739136" behindDoc="0" locked="0" layoutInCell="1" allowOverlap="1" wp14:anchorId="648FD52C" wp14:editId="7CF1E7F3">
                        <wp:simplePos x="0" y="0"/>
                        <wp:positionH relativeFrom="column">
                          <wp:posOffset>-53340</wp:posOffset>
                        </wp:positionH>
                        <wp:positionV relativeFrom="paragraph">
                          <wp:posOffset>50165</wp:posOffset>
                        </wp:positionV>
                        <wp:extent cx="6374765" cy="3157220"/>
                        <wp:effectExtent l="0" t="0" r="26035" b="2413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c>
            </w:tr>
          </w:tbl>
          <w:p w:rsidR="005865A9" w:rsidRPr="005865A9" w:rsidRDefault="005865A9" w:rsidP="005865A9">
            <w:pPr>
              <w:spacing w:after="0" w:line="240" w:lineRule="auto"/>
              <w:rPr>
                <w:rFonts w:ascii="Arial" w:eastAsia="Times New Roman" w:hAnsi="Arial" w:cs="Arial"/>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r w:rsidR="005865A9" w:rsidRPr="005865A9" w:rsidTr="005865A9">
        <w:trPr>
          <w:trHeight w:val="20"/>
        </w:trPr>
        <w:tc>
          <w:tcPr>
            <w:tcW w:w="4516" w:type="dxa"/>
            <w:tcBorders>
              <w:top w:val="nil"/>
              <w:left w:val="nil"/>
              <w:bottom w:val="nil"/>
              <w:right w:val="nil"/>
            </w:tcBorders>
            <w:shd w:val="clear" w:color="auto" w:fill="auto"/>
            <w:vAlign w:val="bottom"/>
            <w:hideMark/>
          </w:tcPr>
          <w:p w:rsidR="005865A9" w:rsidRPr="005865A9" w:rsidRDefault="005865A9" w:rsidP="005865A9">
            <w:pPr>
              <w:spacing w:after="0" w:line="240" w:lineRule="auto"/>
              <w:rPr>
                <w:rFonts w:ascii="Times New Roman" w:eastAsia="Times New Roman" w:hAnsi="Times New Roman" w:cs="Times New Roman"/>
                <w:i/>
                <w:iCs/>
                <w:sz w:val="26"/>
                <w:szCs w:val="26"/>
              </w:rPr>
            </w:pPr>
          </w:p>
        </w:tc>
        <w:tc>
          <w:tcPr>
            <w:tcW w:w="291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sz w:val="26"/>
                <w:szCs w:val="26"/>
              </w:rPr>
            </w:pPr>
          </w:p>
        </w:tc>
        <w:tc>
          <w:tcPr>
            <w:tcW w:w="135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c>
          <w:tcPr>
            <w:tcW w:w="976" w:type="dxa"/>
            <w:tcBorders>
              <w:top w:val="nil"/>
              <w:left w:val="nil"/>
              <w:bottom w:val="nil"/>
              <w:right w:val="nil"/>
            </w:tcBorders>
            <w:shd w:val="clear" w:color="auto" w:fill="auto"/>
            <w:noWrap/>
            <w:vAlign w:val="bottom"/>
            <w:hideMark/>
          </w:tcPr>
          <w:p w:rsidR="005865A9" w:rsidRPr="005865A9" w:rsidRDefault="005865A9" w:rsidP="005865A9">
            <w:pPr>
              <w:spacing w:after="0" w:line="240" w:lineRule="auto"/>
              <w:rPr>
                <w:rFonts w:ascii="Times New Roman" w:eastAsia="Times New Roman" w:hAnsi="Times New Roman" w:cs="Times New Roman"/>
                <w:color w:val="000000"/>
                <w:sz w:val="26"/>
                <w:szCs w:val="26"/>
              </w:rPr>
            </w:pPr>
          </w:p>
        </w:tc>
      </w:tr>
    </w:tbl>
    <w:p w:rsidR="005865A9" w:rsidRPr="005865A9" w:rsidRDefault="005865A9" w:rsidP="00AC7758">
      <w:pPr>
        <w:spacing w:after="0" w:line="240" w:lineRule="auto"/>
        <w:jc w:val="center"/>
        <w:rPr>
          <w:rFonts w:ascii="Times New Roman" w:hAnsi="Times New Roman" w:cs="Times New Roman"/>
          <w:sz w:val="26"/>
          <w:szCs w:val="26"/>
          <w:lang w:val="sr-Latn-RS"/>
        </w:rPr>
      </w:pPr>
    </w:p>
    <w:p w:rsidR="001C144D" w:rsidRDefault="001C144D" w:rsidP="00AC7758">
      <w:pPr>
        <w:spacing w:after="0" w:line="240" w:lineRule="auto"/>
        <w:jc w:val="center"/>
        <w:rPr>
          <w:rFonts w:ascii="Times New Roman" w:hAnsi="Times New Roman" w:cs="Times New Roman"/>
          <w:color w:val="FF0000"/>
          <w:sz w:val="26"/>
          <w:szCs w:val="26"/>
          <w:lang w:val="sr-Latn-RS"/>
        </w:rPr>
      </w:pPr>
    </w:p>
    <w:tbl>
      <w:tblPr>
        <w:tblW w:w="10740" w:type="dxa"/>
        <w:tblInd w:w="108" w:type="dxa"/>
        <w:tblLook w:val="04A0" w:firstRow="1" w:lastRow="0" w:firstColumn="1" w:lastColumn="0" w:noHBand="0" w:noVBand="1"/>
      </w:tblPr>
      <w:tblGrid>
        <w:gridCol w:w="4716"/>
        <w:gridCol w:w="2916"/>
        <w:gridCol w:w="1356"/>
        <w:gridCol w:w="976"/>
        <w:gridCol w:w="976"/>
      </w:tblGrid>
      <w:tr w:rsidR="007260EE" w:rsidRPr="004A4F9A" w:rsidTr="007260EE">
        <w:trPr>
          <w:trHeight w:val="20"/>
        </w:trPr>
        <w:tc>
          <w:tcPr>
            <w:tcW w:w="4516" w:type="dxa"/>
            <w:tcBorders>
              <w:top w:val="nil"/>
              <w:left w:val="nil"/>
              <w:bottom w:val="nil"/>
              <w:right w:val="nil"/>
            </w:tcBorders>
            <w:shd w:val="clear" w:color="auto" w:fill="auto"/>
            <w:noWrap/>
            <w:vAlign w:val="center"/>
            <w:hideMark/>
          </w:tcPr>
          <w:p w:rsidR="007260EE" w:rsidRPr="004A4F9A" w:rsidRDefault="007260EE" w:rsidP="007260EE">
            <w:pPr>
              <w:spacing w:after="0" w:line="240" w:lineRule="auto"/>
              <w:jc w:val="both"/>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Издаци за основна средства</w:t>
            </w: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1.997.981.123</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88,03%</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center"/>
            <w:hideMark/>
          </w:tcPr>
          <w:p w:rsidR="007260EE" w:rsidRPr="004A4F9A" w:rsidRDefault="007260EE" w:rsidP="007260EE">
            <w:pPr>
              <w:spacing w:after="0" w:line="240" w:lineRule="auto"/>
              <w:jc w:val="both"/>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Залихе</w:t>
            </w: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700.000</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0,03%</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8"/>
                <w:szCs w:val="28"/>
              </w:rPr>
            </w:pPr>
            <w:r w:rsidRPr="004A4F9A">
              <w:rPr>
                <w:rFonts w:ascii="Times New Roman" w:eastAsia="Times New Roman" w:hAnsi="Times New Roman" w:cs="Times New Roman"/>
                <w:color w:val="FF0000"/>
                <w:sz w:val="28"/>
                <w:szCs w:val="28"/>
              </w:rPr>
              <w:t>Природна имовина</w:t>
            </w:r>
          </w:p>
        </w:tc>
        <w:tc>
          <w:tcPr>
            <w:tcW w:w="2916" w:type="dxa"/>
            <w:tcBorders>
              <w:top w:val="nil"/>
              <w:left w:val="nil"/>
              <w:bottom w:val="single" w:sz="4" w:space="0" w:color="auto"/>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271.000.000</w:t>
            </w:r>
          </w:p>
        </w:tc>
        <w:tc>
          <w:tcPr>
            <w:tcW w:w="1356" w:type="dxa"/>
            <w:tcBorders>
              <w:top w:val="nil"/>
              <w:left w:val="nil"/>
              <w:bottom w:val="single" w:sz="4" w:space="0" w:color="auto"/>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11,94%</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20"/>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2.269.681.123</w:t>
            </w: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jc w:val="right"/>
              <w:rPr>
                <w:rFonts w:ascii="Times New Roman" w:eastAsia="Times New Roman" w:hAnsi="Times New Roman" w:cs="Times New Roman"/>
                <w:color w:val="FF0000"/>
                <w:sz w:val="24"/>
                <w:szCs w:val="24"/>
              </w:rPr>
            </w:pPr>
            <w:r w:rsidRPr="004A4F9A">
              <w:rPr>
                <w:rFonts w:ascii="Times New Roman" w:eastAsia="Times New Roman" w:hAnsi="Times New Roman" w:cs="Times New Roman"/>
                <w:color w:val="FF0000"/>
                <w:sz w:val="24"/>
                <w:szCs w:val="24"/>
              </w:rPr>
              <w:t>100,00%</w:t>
            </w: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Arial" w:eastAsia="Times New Roman" w:hAnsi="Arial" w:cs="Arial"/>
                <w:color w:val="FF0000"/>
                <w:sz w:val="20"/>
                <w:szCs w:val="20"/>
              </w:rPr>
            </w:pPr>
          </w:p>
          <w:tbl>
            <w:tblPr>
              <w:tblW w:w="0" w:type="auto"/>
              <w:tblCellSpacing w:w="0" w:type="dxa"/>
              <w:tblCellMar>
                <w:left w:w="0" w:type="dxa"/>
                <w:right w:w="0" w:type="dxa"/>
              </w:tblCellMar>
              <w:tblLook w:val="04A0" w:firstRow="1" w:lastRow="0" w:firstColumn="1" w:lastColumn="0" w:noHBand="0" w:noVBand="1"/>
            </w:tblPr>
            <w:tblGrid>
              <w:gridCol w:w="4500"/>
            </w:tblGrid>
            <w:tr w:rsidR="007260EE" w:rsidRPr="004A4F9A">
              <w:trPr>
                <w:trHeight w:val="315"/>
                <w:tblCellSpacing w:w="0" w:type="dxa"/>
              </w:trPr>
              <w:tc>
                <w:tcPr>
                  <w:tcW w:w="4500"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bl>
          <w:p w:rsidR="007260EE" w:rsidRPr="004A4F9A" w:rsidRDefault="007260EE" w:rsidP="007260EE">
            <w:pPr>
              <w:spacing w:after="0" w:line="240" w:lineRule="auto"/>
              <w:rPr>
                <w:rFonts w:ascii="Arial" w:eastAsia="Times New Roman" w:hAnsi="Arial" w:cs="Arial"/>
                <w:color w:val="FF0000"/>
                <w:sz w:val="20"/>
                <w:szCs w:val="20"/>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r w:rsidR="007260EE" w:rsidRPr="004A4F9A" w:rsidTr="007260EE">
        <w:trPr>
          <w:trHeight w:val="315"/>
        </w:trPr>
        <w:tc>
          <w:tcPr>
            <w:tcW w:w="45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291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135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c>
          <w:tcPr>
            <w:tcW w:w="976" w:type="dxa"/>
            <w:tcBorders>
              <w:top w:val="nil"/>
              <w:left w:val="nil"/>
              <w:bottom w:val="nil"/>
              <w:right w:val="nil"/>
            </w:tcBorders>
            <w:shd w:val="clear" w:color="auto" w:fill="auto"/>
            <w:noWrap/>
            <w:vAlign w:val="bottom"/>
            <w:hideMark/>
          </w:tcPr>
          <w:p w:rsidR="007260EE" w:rsidRPr="004A4F9A" w:rsidRDefault="007260EE" w:rsidP="007260EE">
            <w:pPr>
              <w:spacing w:after="0" w:line="240" w:lineRule="auto"/>
              <w:rPr>
                <w:rFonts w:ascii="Times New Roman" w:eastAsia="Times New Roman" w:hAnsi="Times New Roman" w:cs="Times New Roman"/>
                <w:color w:val="FF0000"/>
                <w:sz w:val="24"/>
                <w:szCs w:val="24"/>
              </w:rPr>
            </w:pPr>
          </w:p>
        </w:tc>
      </w:tr>
    </w:tbl>
    <w:p w:rsidR="00E247C6" w:rsidRPr="0035351F" w:rsidRDefault="00E247C6" w:rsidP="00AC7758">
      <w:pPr>
        <w:spacing w:after="0" w:line="240" w:lineRule="auto"/>
        <w:ind w:firstLine="720"/>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У оквиру издатака за нефинансијску имовину, планирана су средства</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за изградњу зграда и објеката, капитално одржавање зграда и објеката, пројектно планирање и куповину зграда и објеката за следеће области:</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Спорт и рекреација,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Култура,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Предшколско образовање, </w:t>
      </w:r>
    </w:p>
    <w:p w:rsidR="00E247C6" w:rsidRPr="0035351F" w:rsidRDefault="00E247C6" w:rsidP="00AC7758">
      <w:pPr>
        <w:numPr>
          <w:ilvl w:val="0"/>
          <w:numId w:val="4"/>
        </w:numPr>
        <w:spacing w:after="0" w:line="240" w:lineRule="auto"/>
        <w:contextualSpacing/>
        <w:jc w:val="both"/>
        <w:rPr>
          <w:rFonts w:ascii="Times New Roman" w:hAnsi="Times New Roman" w:cs="Times New Roman"/>
          <w:sz w:val="26"/>
          <w:szCs w:val="26"/>
          <w:lang w:val="sr-Cyrl-CS"/>
        </w:rPr>
      </w:pPr>
      <w:r w:rsidRPr="0035351F">
        <w:rPr>
          <w:rFonts w:ascii="Times New Roman" w:hAnsi="Times New Roman" w:cs="Times New Roman"/>
          <w:sz w:val="26"/>
          <w:szCs w:val="26"/>
          <w:lang w:val="sr-Cyrl-CS"/>
        </w:rPr>
        <w:t xml:space="preserve">Социјално становање и </w:t>
      </w:r>
    </w:p>
    <w:p w:rsidR="00E247C6" w:rsidRPr="0035351F" w:rsidRDefault="00E247C6" w:rsidP="00AC7758">
      <w:pPr>
        <w:numPr>
          <w:ilvl w:val="0"/>
          <w:numId w:val="4"/>
        </w:numPr>
        <w:spacing w:after="0" w:line="240" w:lineRule="auto"/>
        <w:contextualSpacing/>
        <w:jc w:val="both"/>
        <w:rPr>
          <w:rFonts w:ascii="Times New Roman" w:hAnsi="Times New Roman" w:cs="Times New Roman"/>
          <w:b/>
          <w:sz w:val="26"/>
          <w:szCs w:val="26"/>
          <w:lang w:val="sr-Cyrl-CS"/>
        </w:rPr>
      </w:pPr>
      <w:r w:rsidRPr="0035351F">
        <w:rPr>
          <w:rFonts w:ascii="Times New Roman" w:hAnsi="Times New Roman" w:cs="Times New Roman"/>
          <w:sz w:val="26"/>
          <w:szCs w:val="26"/>
          <w:lang w:val="sr-Cyrl-CS"/>
        </w:rPr>
        <w:t>Комунална инфраструктура</w:t>
      </w:r>
      <w:r w:rsidRPr="0035351F">
        <w:rPr>
          <w:rFonts w:ascii="Times New Roman" w:hAnsi="Times New Roman" w:cs="Times New Roman"/>
          <w:b/>
          <w:sz w:val="26"/>
          <w:szCs w:val="26"/>
          <w:lang w:val="sr-Cyrl-CS"/>
        </w:rPr>
        <w:t xml:space="preserve">. </w:t>
      </w:r>
    </w:p>
    <w:p w:rsidR="00AB66A6" w:rsidRPr="0035351F" w:rsidRDefault="00E247C6" w:rsidP="00AC7758">
      <w:pPr>
        <w:spacing w:after="0" w:line="240" w:lineRule="auto"/>
        <w:ind w:firstLine="720"/>
        <w:jc w:val="both"/>
        <w:rPr>
          <w:rFonts w:ascii="Times New Roman" w:hAnsi="Times New Roman" w:cs="Times New Roman"/>
          <w:sz w:val="26"/>
          <w:szCs w:val="26"/>
          <w:lang w:val="sr-Latn-RS"/>
        </w:rPr>
      </w:pPr>
      <w:r w:rsidRPr="0035351F">
        <w:rPr>
          <w:rFonts w:ascii="Times New Roman" w:hAnsi="Times New Roman" w:cs="Times New Roman"/>
          <w:sz w:val="26"/>
          <w:szCs w:val="26"/>
          <w:lang w:val="sr-Cyrl-CS"/>
        </w:rPr>
        <w:t>Планирана су и средства за набавку</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машина и опреме</w:t>
      </w:r>
      <w:r w:rsidRPr="0035351F">
        <w:rPr>
          <w:rFonts w:ascii="Times New Roman" w:hAnsi="Times New Roman" w:cs="Times New Roman"/>
          <w:b/>
          <w:i/>
          <w:sz w:val="26"/>
          <w:szCs w:val="26"/>
          <w:lang w:val="sr-Cyrl-CS"/>
        </w:rPr>
        <w:t xml:space="preserve"> </w:t>
      </w:r>
      <w:r w:rsidRPr="0035351F">
        <w:rPr>
          <w:rFonts w:ascii="Times New Roman" w:hAnsi="Times New Roman" w:cs="Times New Roman"/>
          <w:sz w:val="26"/>
          <w:szCs w:val="26"/>
          <w:lang w:val="sr-Cyrl-CS"/>
        </w:rPr>
        <w:t>код свих корисника буџета, а које су у функцији несметаног обављања основне делатности, као и средства за нематеријалну имовину, робне резерве и земљиште.</w:t>
      </w:r>
    </w:p>
    <w:p w:rsidR="007260EE" w:rsidRDefault="007260EE" w:rsidP="0035351F">
      <w:pPr>
        <w:spacing w:line="240" w:lineRule="auto"/>
        <w:jc w:val="both"/>
        <w:rPr>
          <w:rFonts w:ascii="Times New Roman" w:eastAsia="Times New Roman" w:hAnsi="Times New Roman" w:cs="Times New Roman"/>
          <w:iCs/>
          <w:sz w:val="26"/>
          <w:szCs w:val="26"/>
          <w:lang w:val="sr-Latn-RS"/>
        </w:rPr>
      </w:pPr>
    </w:p>
    <w:p w:rsidR="00E247C6" w:rsidRPr="0035351F" w:rsidRDefault="00AB66A6" w:rsidP="0035351F">
      <w:pPr>
        <w:spacing w:line="240" w:lineRule="auto"/>
        <w:jc w:val="both"/>
        <w:rPr>
          <w:rFonts w:ascii="Times New Roman" w:hAnsi="Times New Roman" w:cs="Times New Roman"/>
          <w:sz w:val="26"/>
          <w:szCs w:val="26"/>
          <w:lang w:val="sr-Cyrl-CS"/>
        </w:rPr>
      </w:pPr>
      <w:r w:rsidRPr="0035351F">
        <w:rPr>
          <w:rFonts w:ascii="Times New Roman" w:eastAsia="Times New Roman" w:hAnsi="Times New Roman" w:cs="Times New Roman"/>
          <w:iCs/>
          <w:sz w:val="26"/>
          <w:szCs w:val="26"/>
          <w:lang w:val="sr-Cyrl-RS"/>
        </w:rPr>
        <w:t xml:space="preserve">           </w:t>
      </w:r>
      <w:r w:rsidR="00E247C6" w:rsidRPr="0035351F">
        <w:rPr>
          <w:rFonts w:ascii="Times New Roman" w:hAnsi="Times New Roman" w:cs="Times New Roman"/>
          <w:sz w:val="26"/>
          <w:szCs w:val="26"/>
          <w:lang w:val="sr-Cyrl-CS"/>
        </w:rPr>
        <w:t>Буџетом града, планирани су и</w:t>
      </w:r>
      <w:r w:rsidR="00E247C6" w:rsidRPr="0035351F">
        <w:rPr>
          <w:rFonts w:ascii="Times New Roman" w:hAnsi="Times New Roman" w:cs="Times New Roman"/>
          <w:b/>
          <w:sz w:val="26"/>
          <w:szCs w:val="26"/>
          <w:lang w:val="sr-Cyrl-CS"/>
        </w:rPr>
        <w:t xml:space="preserve"> </w:t>
      </w:r>
      <w:r w:rsidR="009F5B47" w:rsidRPr="0035351F">
        <w:rPr>
          <w:rFonts w:ascii="Times New Roman" w:hAnsi="Times New Roman" w:cs="Times New Roman"/>
          <w:sz w:val="26"/>
          <w:szCs w:val="26"/>
          <w:lang w:val="sr-Cyrl-CS"/>
        </w:rPr>
        <w:t>и</w:t>
      </w:r>
      <w:r w:rsidR="00E247C6" w:rsidRPr="0035351F">
        <w:rPr>
          <w:rFonts w:ascii="Times New Roman" w:hAnsi="Times New Roman" w:cs="Times New Roman"/>
          <w:sz w:val="26"/>
          <w:szCs w:val="26"/>
          <w:lang w:val="sr-Cyrl-CS"/>
        </w:rPr>
        <w:t>здаци за отплату главнице и набавку финансијске имовине у оквиру којих су планирана средства за</w:t>
      </w:r>
      <w:r w:rsidR="00E247C6" w:rsidRPr="0035351F">
        <w:rPr>
          <w:rFonts w:ascii="Times New Roman" w:hAnsi="Times New Roman" w:cs="Times New Roman"/>
          <w:b/>
          <w:i/>
          <w:sz w:val="26"/>
          <w:szCs w:val="26"/>
          <w:lang w:val="sr-Cyrl-CS"/>
        </w:rPr>
        <w:t xml:space="preserve"> </w:t>
      </w:r>
      <w:r w:rsidR="00E247C6" w:rsidRPr="0035351F">
        <w:rPr>
          <w:rFonts w:ascii="Times New Roman" w:hAnsi="Times New Roman" w:cs="Times New Roman"/>
          <w:sz w:val="26"/>
          <w:szCs w:val="26"/>
          <w:lang w:val="sr-Cyrl-CS"/>
        </w:rPr>
        <w:t xml:space="preserve">отплату главнице домаћим кредиторима, као и за набавку домаће финансијске имовине. </w:t>
      </w:r>
    </w:p>
    <w:p w:rsidR="0031303D" w:rsidRPr="00852360" w:rsidRDefault="0031303D" w:rsidP="00AC7758">
      <w:pPr>
        <w:spacing w:after="0" w:line="240" w:lineRule="auto"/>
        <w:ind w:firstLine="720"/>
        <w:jc w:val="both"/>
        <w:rPr>
          <w:rFonts w:ascii="Times New Roman" w:hAnsi="Times New Roman" w:cs="Times New Roman"/>
          <w:color w:val="FF0000"/>
          <w:sz w:val="26"/>
          <w:szCs w:val="26"/>
          <w:lang w:val="sr-Cyrl-CS"/>
        </w:rPr>
      </w:pPr>
    </w:p>
    <w:p w:rsidR="00C7300E" w:rsidRDefault="00866952" w:rsidP="00A92CAA">
      <w:pPr>
        <w:spacing w:after="0" w:line="240" w:lineRule="auto"/>
        <w:jc w:val="center"/>
        <w:rPr>
          <w:rFonts w:ascii="Times New Roman" w:hAnsi="Times New Roman" w:cs="Times New Roman"/>
          <w:sz w:val="26"/>
          <w:szCs w:val="26"/>
          <w:lang w:val="sr-Cyrl-RS"/>
        </w:rPr>
      </w:pPr>
      <w:r w:rsidRPr="009741F3">
        <w:rPr>
          <w:rFonts w:ascii="Times New Roman" w:hAnsi="Times New Roman" w:cs="Times New Roman"/>
          <w:sz w:val="26"/>
          <w:szCs w:val="26"/>
          <w:lang w:val="sr-Cyrl-RS"/>
        </w:rPr>
        <w:t>СТРУКТУРА РАСХОДА</w:t>
      </w:r>
      <w:r w:rsidR="008F7C58" w:rsidRPr="009741F3">
        <w:rPr>
          <w:rFonts w:ascii="Times New Roman" w:hAnsi="Times New Roman" w:cs="Times New Roman"/>
          <w:sz w:val="26"/>
          <w:szCs w:val="26"/>
          <w:lang w:val="sr-Cyrl-RS"/>
        </w:rPr>
        <w:t xml:space="preserve"> </w:t>
      </w:r>
      <w:r w:rsidR="008F7C58" w:rsidRPr="009741F3">
        <w:rPr>
          <w:rFonts w:ascii="Times New Roman" w:hAnsi="Times New Roman" w:cs="Times New Roman"/>
          <w:sz w:val="26"/>
          <w:szCs w:val="26"/>
        </w:rPr>
        <w:t>ПО КОРИСНИЦИМА</w:t>
      </w:r>
    </w:p>
    <w:p w:rsidR="00840926" w:rsidRDefault="00840926" w:rsidP="00A92CAA">
      <w:pPr>
        <w:spacing w:after="0" w:line="240" w:lineRule="auto"/>
        <w:jc w:val="center"/>
        <w:rPr>
          <w:rFonts w:ascii="Times New Roman" w:hAnsi="Times New Roman" w:cs="Times New Roman"/>
          <w:sz w:val="26"/>
          <w:szCs w:val="26"/>
          <w:lang w:val="sr-Latn-RS"/>
        </w:rPr>
      </w:pPr>
    </w:p>
    <w:tbl>
      <w:tblPr>
        <w:tblW w:w="11133" w:type="dxa"/>
        <w:jc w:val="center"/>
        <w:tblInd w:w="103" w:type="dxa"/>
        <w:tblLook w:val="04A0" w:firstRow="1" w:lastRow="0" w:firstColumn="1" w:lastColumn="0" w:noHBand="0" w:noVBand="1"/>
      </w:tblPr>
      <w:tblGrid>
        <w:gridCol w:w="809"/>
        <w:gridCol w:w="4788"/>
        <w:gridCol w:w="1566"/>
        <w:gridCol w:w="1216"/>
        <w:gridCol w:w="1559"/>
        <w:gridCol w:w="1195"/>
      </w:tblGrid>
      <w:tr w:rsidR="00CA7C4E" w:rsidRPr="00CA7C4E" w:rsidTr="00CA7C4E">
        <w:trPr>
          <w:trHeight w:val="20"/>
          <w:jc w:val="center"/>
        </w:trPr>
        <w:tc>
          <w:tcPr>
            <w:tcW w:w="71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Раздео</w:t>
            </w:r>
          </w:p>
        </w:tc>
        <w:tc>
          <w:tcPr>
            <w:tcW w:w="4883"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Назив директног корисника</w:t>
            </w:r>
          </w:p>
        </w:tc>
        <w:tc>
          <w:tcPr>
            <w:tcW w:w="1566"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План за 2021. годину </w:t>
            </w:r>
          </w:p>
        </w:tc>
        <w:tc>
          <w:tcPr>
            <w:tcW w:w="1216"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Средства из осталих извора</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Укупна јавна средства</w:t>
            </w:r>
          </w:p>
        </w:tc>
        <w:tc>
          <w:tcPr>
            <w:tcW w:w="1195" w:type="dxa"/>
            <w:tcBorders>
              <w:top w:val="single" w:sz="4" w:space="0" w:color="auto"/>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Структура у %</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Скупштина града Ниша</w:t>
            </w:r>
          </w:p>
        </w:tc>
        <w:tc>
          <w:tcPr>
            <w:tcW w:w="1566"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79.642.000</w:t>
            </w:r>
          </w:p>
        </w:tc>
        <w:tc>
          <w:tcPr>
            <w:tcW w:w="1216" w:type="dxa"/>
            <w:tcBorders>
              <w:top w:val="nil"/>
              <w:left w:val="nil"/>
              <w:bottom w:val="single" w:sz="4" w:space="0" w:color="auto"/>
              <w:right w:val="single" w:sz="4" w:space="0" w:color="auto"/>
            </w:tcBorders>
            <w:shd w:val="clear" w:color="auto" w:fill="auto"/>
            <w:noWrap/>
            <w:vAlign w:val="center"/>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79.642.000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0,68</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Градоначелник </w:t>
            </w:r>
          </w:p>
        </w:tc>
        <w:tc>
          <w:tcPr>
            <w:tcW w:w="1566"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25.274.000</w:t>
            </w:r>
          </w:p>
        </w:tc>
        <w:tc>
          <w:tcPr>
            <w:tcW w:w="1216" w:type="dxa"/>
            <w:tcBorders>
              <w:top w:val="nil"/>
              <w:left w:val="nil"/>
              <w:bottom w:val="single" w:sz="4" w:space="0" w:color="auto"/>
              <w:right w:val="single" w:sz="4" w:space="0" w:color="auto"/>
            </w:tcBorders>
            <w:shd w:val="clear" w:color="auto" w:fill="auto"/>
            <w:noWrap/>
            <w:vAlign w:val="center"/>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25.274.000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0,21</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 xml:space="preserve"> 2.01 </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 xml:space="preserve">Градоначелник </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14.316.000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14.316.000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0,12</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2.02</w:t>
            </w:r>
          </w:p>
        </w:tc>
        <w:tc>
          <w:tcPr>
            <w:tcW w:w="4883" w:type="dxa"/>
            <w:tcBorders>
              <w:top w:val="nil"/>
              <w:left w:val="nil"/>
              <w:bottom w:val="single" w:sz="4" w:space="0" w:color="auto"/>
              <w:right w:val="single" w:sz="4" w:space="0" w:color="auto"/>
            </w:tcBorders>
            <w:shd w:val="clear" w:color="000000" w:fill="FFFFFF"/>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Буџетска инспекција</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7.282.000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7.282.000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0,06</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2.03</w:t>
            </w:r>
          </w:p>
        </w:tc>
        <w:tc>
          <w:tcPr>
            <w:tcW w:w="4883" w:type="dxa"/>
            <w:tcBorders>
              <w:top w:val="nil"/>
              <w:left w:val="nil"/>
              <w:bottom w:val="single" w:sz="4" w:space="0" w:color="auto"/>
              <w:right w:val="single" w:sz="4" w:space="0" w:color="auto"/>
            </w:tcBorders>
            <w:shd w:val="clear" w:color="000000" w:fill="FFFFFF"/>
            <w:hideMark/>
          </w:tcPr>
          <w:p w:rsidR="00CA7C4E" w:rsidRPr="006C45B6" w:rsidRDefault="00CA7C4E" w:rsidP="006C45B6">
            <w:pPr>
              <w:spacing w:after="0" w:line="240" w:lineRule="auto"/>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Служба за интерну ревизију</w:t>
            </w:r>
          </w:p>
        </w:tc>
        <w:tc>
          <w:tcPr>
            <w:tcW w:w="1566"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3.676.000</w:t>
            </w:r>
          </w:p>
        </w:tc>
        <w:tc>
          <w:tcPr>
            <w:tcW w:w="1216" w:type="dxa"/>
            <w:tcBorders>
              <w:top w:val="nil"/>
              <w:left w:val="nil"/>
              <w:bottom w:val="single" w:sz="4" w:space="0" w:color="auto"/>
              <w:right w:val="single" w:sz="4" w:space="0" w:color="auto"/>
            </w:tcBorders>
            <w:shd w:val="clear" w:color="000000" w:fill="FFFFFF"/>
            <w:noWrap/>
            <w:vAlign w:val="center"/>
          </w:tcPr>
          <w:p w:rsidR="00CA7C4E" w:rsidRPr="006C45B6" w:rsidRDefault="00CA7C4E" w:rsidP="006C45B6">
            <w:pPr>
              <w:spacing w:after="0" w:line="240" w:lineRule="auto"/>
              <w:jc w:val="right"/>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000000" w:fill="FFFFFF"/>
            <w:noWrap/>
            <w:vAlign w:val="center"/>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3.676.000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sz w:val="20"/>
                <w:szCs w:val="20"/>
              </w:rPr>
            </w:pPr>
            <w:r w:rsidRPr="006C45B6">
              <w:rPr>
                <w:rFonts w:ascii="Times New Roman" w:eastAsia="Times New Roman" w:hAnsi="Times New Roman" w:cs="Times New Roman"/>
                <w:sz w:val="20"/>
                <w:szCs w:val="20"/>
              </w:rPr>
              <w:t>0,03</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Градско веће</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16.133.000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16.133.000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0,14</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4</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органе града и грађанска стања</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99.494.000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99.494.000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0,84</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Управа за финансије </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1.681.850.000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1.681.850.000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14,26</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6</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грађевинарство</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129.670.000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129.670.000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1,10</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комуналне делатности и инспекцијске послове</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1.952.098.000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1.952.098.000</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16,55</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8</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друштвене делатности</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3.938.411.000</w:t>
            </w:r>
          </w:p>
        </w:tc>
        <w:tc>
          <w:tcPr>
            <w:tcW w:w="121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385.190.000</w:t>
            </w: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4.323.601.000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33,39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Управа за имовину и одрживи развој</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918.882.000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918.882.000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7,79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10</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Правобранилаштво Града Ниша</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33.634.000</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33.634.000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0,29</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w:t>
            </w:r>
          </w:p>
        </w:tc>
        <w:tc>
          <w:tcPr>
            <w:tcW w:w="4883" w:type="dxa"/>
            <w:tcBorders>
              <w:top w:val="nil"/>
              <w:left w:val="nil"/>
              <w:bottom w:val="single" w:sz="4" w:space="0" w:color="auto"/>
              <w:right w:val="single" w:sz="4" w:space="0" w:color="auto"/>
            </w:tcBorders>
            <w:shd w:val="clear" w:color="000000" w:fill="FFFFFF"/>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xml:space="preserve">Канцеларија за локални економски развој </w:t>
            </w:r>
          </w:p>
        </w:tc>
        <w:tc>
          <w:tcPr>
            <w:tcW w:w="1566"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2.915.737.123</w:t>
            </w:r>
          </w:p>
        </w:tc>
        <w:tc>
          <w:tcPr>
            <w:tcW w:w="1216" w:type="dxa"/>
            <w:tcBorders>
              <w:top w:val="nil"/>
              <w:left w:val="nil"/>
              <w:bottom w:val="single" w:sz="4" w:space="0" w:color="auto"/>
              <w:right w:val="single" w:sz="4" w:space="0" w:color="auto"/>
            </w:tcBorders>
            <w:shd w:val="clear" w:color="000000" w:fill="FFFFFF"/>
            <w:noWrap/>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p>
        </w:tc>
        <w:tc>
          <w:tcPr>
            <w:tcW w:w="1559" w:type="dxa"/>
            <w:tcBorders>
              <w:top w:val="nil"/>
              <w:left w:val="nil"/>
              <w:bottom w:val="single" w:sz="4" w:space="0" w:color="auto"/>
              <w:right w:val="single" w:sz="4" w:space="0" w:color="auto"/>
            </w:tcBorders>
            <w:shd w:val="clear" w:color="000000" w:fill="FFFFFF"/>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2.915.737.123</w:t>
            </w:r>
          </w:p>
        </w:tc>
        <w:tc>
          <w:tcPr>
            <w:tcW w:w="1195"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24,72</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jc w:val="center"/>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w:t>
            </w:r>
          </w:p>
        </w:tc>
        <w:tc>
          <w:tcPr>
            <w:tcW w:w="4883" w:type="dxa"/>
            <w:tcBorders>
              <w:top w:val="nil"/>
              <w:left w:val="nil"/>
              <w:bottom w:val="single" w:sz="4" w:space="0" w:color="auto"/>
              <w:right w:val="single" w:sz="4" w:space="0" w:color="auto"/>
            </w:tcBorders>
            <w:shd w:val="clear" w:color="auto" w:fill="auto"/>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Заштитник грађана</w:t>
            </w:r>
          </w:p>
        </w:tc>
        <w:tc>
          <w:tcPr>
            <w:tcW w:w="1566"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5.522.000</w:t>
            </w:r>
          </w:p>
        </w:tc>
        <w:tc>
          <w:tcPr>
            <w:tcW w:w="1216"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5.522.000</w:t>
            </w:r>
          </w:p>
        </w:tc>
        <w:tc>
          <w:tcPr>
            <w:tcW w:w="1195" w:type="dxa"/>
            <w:tcBorders>
              <w:top w:val="nil"/>
              <w:left w:val="nil"/>
              <w:bottom w:val="single" w:sz="4" w:space="0" w:color="auto"/>
              <w:right w:val="single" w:sz="4" w:space="0" w:color="auto"/>
            </w:tcBorders>
            <w:shd w:val="clear" w:color="auto" w:fill="auto"/>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0,05</w:t>
            </w:r>
          </w:p>
        </w:tc>
      </w:tr>
      <w:tr w:rsidR="00CA7C4E" w:rsidRPr="00CA7C4E" w:rsidTr="00CA7C4E">
        <w:trPr>
          <w:trHeight w:val="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CA7C4E" w:rsidRPr="006C45B6" w:rsidRDefault="00CA7C4E" w:rsidP="006C45B6">
            <w:pPr>
              <w:spacing w:after="0" w:line="240" w:lineRule="auto"/>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 </w:t>
            </w:r>
          </w:p>
        </w:tc>
        <w:tc>
          <w:tcPr>
            <w:tcW w:w="4883" w:type="dxa"/>
            <w:tcBorders>
              <w:top w:val="nil"/>
              <w:left w:val="nil"/>
              <w:bottom w:val="single" w:sz="4" w:space="0" w:color="auto"/>
              <w:right w:val="single" w:sz="4" w:space="0" w:color="auto"/>
            </w:tcBorders>
            <w:shd w:val="clear" w:color="000000" w:fill="F2F2F2"/>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Укупно:</w:t>
            </w:r>
          </w:p>
        </w:tc>
        <w:tc>
          <w:tcPr>
            <w:tcW w:w="1566"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11.796.347.123</w:t>
            </w:r>
          </w:p>
        </w:tc>
        <w:tc>
          <w:tcPr>
            <w:tcW w:w="1216"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385.190.000</w:t>
            </w:r>
          </w:p>
        </w:tc>
        <w:tc>
          <w:tcPr>
            <w:tcW w:w="1559" w:type="dxa"/>
            <w:tcBorders>
              <w:top w:val="nil"/>
              <w:left w:val="nil"/>
              <w:bottom w:val="single" w:sz="4" w:space="0" w:color="auto"/>
              <w:right w:val="single" w:sz="4" w:space="0" w:color="auto"/>
            </w:tcBorders>
            <w:shd w:val="clear" w:color="000000" w:fill="F2F2F2"/>
            <w:noWrap/>
            <w:vAlign w:val="center"/>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12.181.537.123</w:t>
            </w:r>
          </w:p>
        </w:tc>
        <w:tc>
          <w:tcPr>
            <w:tcW w:w="1195" w:type="dxa"/>
            <w:tcBorders>
              <w:top w:val="nil"/>
              <w:left w:val="nil"/>
              <w:bottom w:val="single" w:sz="4" w:space="0" w:color="auto"/>
              <w:right w:val="single" w:sz="4" w:space="0" w:color="auto"/>
            </w:tcBorders>
            <w:shd w:val="clear" w:color="000000" w:fill="F2F2F2"/>
            <w:noWrap/>
            <w:vAlign w:val="bottom"/>
            <w:hideMark/>
          </w:tcPr>
          <w:p w:rsidR="00CA7C4E" w:rsidRPr="006C45B6" w:rsidRDefault="00CA7C4E" w:rsidP="006C45B6">
            <w:pPr>
              <w:spacing w:after="0" w:line="240" w:lineRule="auto"/>
              <w:jc w:val="right"/>
              <w:rPr>
                <w:rFonts w:ascii="Times New Roman" w:eastAsia="Times New Roman" w:hAnsi="Times New Roman" w:cs="Times New Roman"/>
                <w:b/>
                <w:bCs/>
                <w:sz w:val="20"/>
                <w:szCs w:val="20"/>
              </w:rPr>
            </w:pPr>
            <w:r w:rsidRPr="006C45B6">
              <w:rPr>
                <w:rFonts w:ascii="Times New Roman" w:eastAsia="Times New Roman" w:hAnsi="Times New Roman" w:cs="Times New Roman"/>
                <w:b/>
                <w:bCs/>
                <w:sz w:val="20"/>
                <w:szCs w:val="20"/>
              </w:rPr>
              <w:t>100,00</w:t>
            </w:r>
          </w:p>
        </w:tc>
      </w:tr>
    </w:tbl>
    <w:p w:rsidR="00344D07" w:rsidRDefault="00344D07" w:rsidP="00A92CAA">
      <w:pPr>
        <w:spacing w:after="0" w:line="240" w:lineRule="auto"/>
        <w:jc w:val="center"/>
        <w:rPr>
          <w:rFonts w:ascii="Times New Roman" w:hAnsi="Times New Roman" w:cs="Times New Roman"/>
          <w:sz w:val="26"/>
          <w:szCs w:val="26"/>
          <w:lang w:val="sr-Latn-RS"/>
        </w:rPr>
      </w:pPr>
    </w:p>
    <w:p w:rsidR="00344D07" w:rsidRDefault="00344D07" w:rsidP="00A92CAA">
      <w:pPr>
        <w:spacing w:after="0" w:line="240" w:lineRule="auto"/>
        <w:jc w:val="center"/>
        <w:rPr>
          <w:rFonts w:ascii="Times New Roman" w:hAnsi="Times New Roman" w:cs="Times New Roman"/>
          <w:sz w:val="26"/>
          <w:szCs w:val="26"/>
          <w:lang w:val="sr-Latn-RS"/>
        </w:rPr>
      </w:pPr>
    </w:p>
    <w:p w:rsidR="00344D07" w:rsidRPr="00344D07" w:rsidRDefault="00344D07" w:rsidP="00A92CAA">
      <w:pPr>
        <w:spacing w:after="0" w:line="240" w:lineRule="auto"/>
        <w:jc w:val="center"/>
        <w:rPr>
          <w:rFonts w:ascii="Times New Roman" w:hAnsi="Times New Roman" w:cs="Times New Roman"/>
          <w:sz w:val="26"/>
          <w:szCs w:val="26"/>
          <w:lang w:val="sr-Latn-RS"/>
        </w:rPr>
      </w:pPr>
    </w:p>
    <w:p w:rsidR="00840926" w:rsidRDefault="00840926" w:rsidP="00A92CAA">
      <w:pPr>
        <w:spacing w:after="0" w:line="240" w:lineRule="auto"/>
        <w:jc w:val="center"/>
        <w:rPr>
          <w:rFonts w:ascii="Times New Roman" w:hAnsi="Times New Roman" w:cs="Times New Roman"/>
          <w:sz w:val="26"/>
          <w:szCs w:val="26"/>
          <w:lang w:val="sr-Latn-RS"/>
        </w:rPr>
      </w:pPr>
    </w:p>
    <w:p w:rsidR="00060E82" w:rsidRPr="00060E82" w:rsidRDefault="00060E82" w:rsidP="00A92CAA">
      <w:pPr>
        <w:spacing w:after="0" w:line="240" w:lineRule="auto"/>
        <w:jc w:val="center"/>
        <w:rPr>
          <w:rFonts w:ascii="Times New Roman" w:hAnsi="Times New Roman" w:cs="Times New Roman"/>
          <w:sz w:val="26"/>
          <w:szCs w:val="26"/>
          <w:lang w:val="sr-Latn-RS"/>
        </w:rPr>
      </w:pPr>
    </w:p>
    <w:p w:rsidR="00840926" w:rsidRPr="00840926" w:rsidRDefault="00840926" w:rsidP="00A92CAA">
      <w:pPr>
        <w:spacing w:after="0" w:line="240" w:lineRule="auto"/>
        <w:jc w:val="center"/>
        <w:rPr>
          <w:rFonts w:ascii="Times New Roman" w:hAnsi="Times New Roman" w:cs="Times New Roman"/>
          <w:sz w:val="26"/>
          <w:szCs w:val="26"/>
          <w:lang w:val="sr-Cyrl-RS"/>
        </w:rPr>
      </w:pPr>
    </w:p>
    <w:p w:rsidR="0044390A" w:rsidRPr="00852360" w:rsidRDefault="0044390A" w:rsidP="00AC7758">
      <w:pPr>
        <w:spacing w:after="0" w:line="240" w:lineRule="auto"/>
        <w:jc w:val="center"/>
        <w:rPr>
          <w:rFonts w:ascii="Times New Roman" w:hAnsi="Times New Roman" w:cs="Times New Roman"/>
          <w:b/>
          <w:color w:val="FF0000"/>
          <w:sz w:val="26"/>
          <w:szCs w:val="26"/>
          <w:lang w:val="sr-Cyrl-RS"/>
        </w:rPr>
      </w:pPr>
    </w:p>
    <w:p w:rsidR="002A3F2D" w:rsidRPr="00852360" w:rsidRDefault="002A3F2D" w:rsidP="002A3F2D">
      <w:pPr>
        <w:spacing w:after="0" w:line="240" w:lineRule="auto"/>
        <w:ind w:left="720"/>
        <w:jc w:val="both"/>
        <w:outlineLvl w:val="0"/>
        <w:rPr>
          <w:rFonts w:ascii="Times New Roman" w:hAnsi="Times New Roman" w:cs="Times New Roman"/>
          <w:color w:val="FF0000"/>
          <w:sz w:val="26"/>
          <w:szCs w:val="26"/>
          <w:lang w:val="sr-Latn-RS"/>
        </w:rPr>
      </w:pPr>
    </w:p>
    <w:p w:rsidR="009C12CB" w:rsidRPr="00852360" w:rsidRDefault="009C12CB">
      <w:pPr>
        <w:rPr>
          <w:rFonts w:ascii="Times New Roman" w:hAnsi="Times New Roman" w:cs="Times New Roman"/>
          <w:color w:val="FF0000"/>
          <w:sz w:val="26"/>
          <w:szCs w:val="26"/>
          <w:lang w:val="sr-Cyrl-CS"/>
        </w:rPr>
      </w:pPr>
      <w:r w:rsidRPr="00852360">
        <w:rPr>
          <w:rFonts w:ascii="Times New Roman" w:hAnsi="Times New Roman" w:cs="Times New Roman"/>
          <w:color w:val="FF0000"/>
          <w:sz w:val="26"/>
          <w:szCs w:val="26"/>
          <w:lang w:val="sr-Cyrl-CS"/>
        </w:rPr>
        <w:br w:type="page"/>
      </w:r>
    </w:p>
    <w:p w:rsidR="008708D1" w:rsidRDefault="008708D1" w:rsidP="008708D1">
      <w:pPr>
        <w:spacing w:after="0" w:line="240" w:lineRule="auto"/>
        <w:ind w:left="720"/>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РАЗДЕО 1 – СКУПШТИНА ГРАДА НИША</w:t>
      </w:r>
    </w:p>
    <w:p w:rsidR="008708D1" w:rsidRPr="00162591" w:rsidRDefault="008708D1" w:rsidP="008708D1">
      <w:pPr>
        <w:spacing w:after="0" w:line="240" w:lineRule="auto"/>
        <w:ind w:left="720"/>
        <w:jc w:val="both"/>
        <w:outlineLvl w:val="0"/>
        <w:rPr>
          <w:rFonts w:ascii="Times New Roman" w:hAnsi="Times New Roman" w:cs="Times New Roman"/>
          <w:sz w:val="26"/>
          <w:szCs w:val="26"/>
          <w:lang w:val="sr-Latn-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Разделу 1 - Скупштина Града Ниша - Програм 1</w:t>
      </w:r>
      <w:r w:rsidRPr="00162591">
        <w:rPr>
          <w:rFonts w:ascii="Times New Roman" w:hAnsi="Times New Roman" w:cs="Times New Roman"/>
          <w:sz w:val="26"/>
          <w:szCs w:val="26"/>
          <w:lang w:val="sr-Latn-CS"/>
        </w:rPr>
        <w:t>6</w:t>
      </w:r>
      <w:r w:rsidRPr="00162591">
        <w:rPr>
          <w:rFonts w:ascii="Times New Roman" w:hAnsi="Times New Roman" w:cs="Times New Roman"/>
          <w:sz w:val="26"/>
          <w:szCs w:val="26"/>
          <w:lang w:val="sr-Cyrl-CS"/>
        </w:rPr>
        <w:t xml:space="preserve"> - Политички систем локалне самоуправе исказани су расходи неопходни за функционисање Скупштине града и скупштинских тела</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Планирана су средства за исплату дванаест месечних плата у складу са Законом о буџетском систему и то за: секретара и заменика секретара Скупштине Града Ниша.</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Планирани су расходи за накнаде у натури</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месечне картице за запослене за градски превоз)</w:t>
      </w:r>
      <w:r w:rsidRPr="00162591">
        <w:rPr>
          <w:rFonts w:ascii="Times New Roman" w:hAnsi="Times New Roman" w:cs="Times New Roman"/>
          <w:sz w:val="26"/>
          <w:szCs w:val="26"/>
          <w:lang w:val="sr-Cyrl-CS"/>
        </w:rPr>
        <w:t>, социјална давања запосленима, накнаде трошкова за запослене (исплата накнада за месечне картице за превоз), награде запосленима, сталне трошкове (трошкове платног промета и банкарских услуга), трошкове путовања у земљи и иностранству,</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услуге по уговору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(услуге усавршавања и образовања запослених, услуге информисања - за објављивање огласа и честитки у медијима, израда публикација, штампање билтена, </w:t>
      </w:r>
      <w:r w:rsidRPr="00162591">
        <w:rPr>
          <w:rFonts w:ascii="Times New Roman" w:hAnsi="Times New Roman" w:cs="Times New Roman"/>
          <w:sz w:val="26"/>
          <w:szCs w:val="26"/>
          <w:lang w:val="sr-Cyrl-RS"/>
        </w:rPr>
        <w:t xml:space="preserve">тв </w:t>
      </w:r>
      <w:r w:rsidRPr="00162591">
        <w:rPr>
          <w:rFonts w:ascii="Times New Roman" w:hAnsi="Times New Roman" w:cs="Times New Roman"/>
          <w:sz w:val="26"/>
          <w:szCs w:val="26"/>
          <w:lang w:val="sr-Cyrl-CS"/>
        </w:rPr>
        <w:t>пренос седница Скупштине Града Ниша, стручне услуге, наград</w:t>
      </w:r>
      <w:r w:rsidRPr="00162591">
        <w:rPr>
          <w:rFonts w:ascii="Times New Roman" w:hAnsi="Times New Roman" w:cs="Times New Roman"/>
          <w:sz w:val="26"/>
          <w:szCs w:val="26"/>
          <w:lang w:val="sr-Cyrl-RS"/>
        </w:rPr>
        <w:t>а</w:t>
      </w: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11. Јануар</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у складу са Одлуком о јавним признањима Града Ниша (</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Службени лист Града Ниша</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број 96/2013, 102/2014 и 106/2017),</w:t>
      </w:r>
      <w:r w:rsidRPr="00162591">
        <w:rPr>
          <w:rFonts w:ascii="Times New Roman" w:hAnsi="Times New Roman" w:cs="Times New Roman"/>
          <w:b/>
          <w:sz w:val="26"/>
          <w:szCs w:val="26"/>
          <w:lang w:val="sr-Cyrl-CS"/>
        </w:rPr>
        <w:t xml:space="preserve"> </w:t>
      </w:r>
      <w:r w:rsidRPr="00162591">
        <w:rPr>
          <w:rFonts w:ascii="Times New Roman" w:hAnsi="Times New Roman" w:cs="Times New Roman"/>
          <w:sz w:val="26"/>
          <w:szCs w:val="26"/>
          <w:lang w:val="sr-Cyrl-CS"/>
        </w:rPr>
        <w:t>за рад скупштинских комисија, за одборничке накнаде (паушал, накнада за присуство седницама Скупштине Града Ниша), накнада за техничке секретаре политичких странака, председника, заменика председника Скупштине Града и председнике радних тела Скупштине Града.</w:t>
      </w: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дотације невладиним организацијама планирана су средства за редован рад политичких субјеката чији су кандидати изабрани за одборнике планирана су средства на основу Закона о финансирању политичких активности („Службени гласник РС</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број 43/2011, </w:t>
      </w:r>
      <w:r w:rsidRPr="00162591">
        <w:rPr>
          <w:rFonts w:ascii="Times New Roman" w:hAnsi="Times New Roman" w:cs="Times New Roman"/>
          <w:sz w:val="26"/>
          <w:szCs w:val="26"/>
          <w:lang w:val="sr-Latn-CS"/>
        </w:rPr>
        <w:t>123</w:t>
      </w:r>
      <w:r w:rsidRPr="00162591">
        <w:rPr>
          <w:rFonts w:ascii="Times New Roman" w:hAnsi="Times New Roman" w:cs="Times New Roman"/>
          <w:sz w:val="26"/>
          <w:szCs w:val="26"/>
          <w:lang w:val="sr-Cyrl-CS"/>
        </w:rPr>
        <w:t>/2014 и 88/2019),</w:t>
      </w:r>
      <w:r w:rsidRPr="00162591">
        <w:rPr>
          <w:rFonts w:ascii="Times New Roman" w:hAnsi="Times New Roman" w:cs="Times New Roman"/>
          <w:sz w:val="26"/>
          <w:szCs w:val="26"/>
          <w:lang w:val="sr-Latn-CS"/>
        </w:rPr>
        <w:t xml:space="preserve"> </w:t>
      </w:r>
      <w:r w:rsidRPr="00162591">
        <w:rPr>
          <w:rFonts w:ascii="Times New Roman" w:hAnsi="Times New Roman" w:cs="Times New Roman"/>
          <w:sz w:val="26"/>
          <w:szCs w:val="26"/>
          <w:lang w:val="sr-Cyrl-CS"/>
        </w:rPr>
        <w:t>односно 0,105% пореских прихода буџета јединице локалне самоуправе. Средства су планирана и за порезе</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RS"/>
        </w:rPr>
        <w:t>обавезне таксе, казне и пенале</w:t>
      </w:r>
      <w:r w:rsidRPr="00162591">
        <w:rPr>
          <w:rFonts w:ascii="Times New Roman" w:hAnsi="Times New Roman" w:cs="Times New Roman"/>
          <w:sz w:val="26"/>
          <w:szCs w:val="26"/>
          <w:lang w:val="sr-Cyrl-CS"/>
        </w:rPr>
        <w:t xml:space="preserve">.       </w:t>
      </w:r>
    </w:p>
    <w:p w:rsidR="008708D1" w:rsidRDefault="008708D1" w:rsidP="008708D1">
      <w:pPr>
        <w:spacing w:after="0" w:line="240" w:lineRule="auto"/>
        <w:ind w:firstLine="720"/>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2 – ГРАДОНАЧЕЛНИК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У Разделу 2, Глава 2.1 – Градоначелник - Програм 16 - Политички систем локалне самоуправе планирана су средства за исплату дванаест месечних плата у складу са Законом о буџетском систему и то: за рад Градоначелнице</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заменице градоначелнице, </w:t>
      </w:r>
      <w:r w:rsidRPr="00162591">
        <w:rPr>
          <w:rFonts w:ascii="Times New Roman" w:hAnsi="Times New Roman" w:cs="Times New Roman"/>
          <w:sz w:val="26"/>
          <w:szCs w:val="26"/>
          <w:lang w:val="sr-Cyrl-RS"/>
        </w:rPr>
        <w:t>урбанисту и градског менаџера,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социјална давања, накнаде трошкова за запослене (исплата накнада за месечне картице за превоз), трошкове путовања</w:t>
      </w:r>
      <w:r w:rsidRPr="00162591">
        <w:rPr>
          <w:rFonts w:ascii="Times New Roman" w:hAnsi="Times New Roman" w:cs="Times New Roman"/>
          <w:sz w:val="26"/>
          <w:szCs w:val="26"/>
          <w:lang w:val="sr-Latn-CS"/>
        </w:rPr>
        <w:t>,</w:t>
      </w:r>
      <w:r w:rsidRPr="00162591">
        <w:rPr>
          <w:rFonts w:ascii="Times New Roman" w:hAnsi="Times New Roman" w:cs="Times New Roman"/>
          <w:sz w:val="26"/>
          <w:szCs w:val="26"/>
          <w:lang w:val="sr-Cyrl-CS"/>
        </w:rPr>
        <w:t xml:space="preserve"> услуге по уговору</w:t>
      </w:r>
      <w:r w:rsidRPr="00162591">
        <w:rPr>
          <w:rFonts w:ascii="Times New Roman" w:hAnsi="Times New Roman" w:cs="Times New Roman"/>
          <w:sz w:val="26"/>
          <w:szCs w:val="26"/>
        </w:rPr>
        <w:t>.</w:t>
      </w:r>
    </w:p>
    <w:p w:rsidR="008708D1" w:rsidRDefault="008708D1" w:rsidP="008708D1">
      <w:pPr>
        <w:spacing w:after="0" w:line="240" w:lineRule="auto"/>
        <w:jc w:val="both"/>
        <w:rPr>
          <w:rFonts w:ascii="Times New Roman" w:hAnsi="Times New Roman" w:cs="Times New Roman"/>
          <w:color w:val="7030A0"/>
          <w:sz w:val="26"/>
          <w:szCs w:val="26"/>
          <w:lang w:val="sr-Cyrl-CS"/>
        </w:rPr>
      </w:pPr>
      <w:r w:rsidRPr="00162591">
        <w:rPr>
          <w:rFonts w:ascii="Times New Roman" w:hAnsi="Times New Roman" w:cs="Times New Roman"/>
          <w:color w:val="7030A0"/>
          <w:sz w:val="26"/>
          <w:szCs w:val="26"/>
          <w:lang w:val="sr-Cyrl-CS"/>
        </w:rPr>
        <w:tab/>
        <w:t xml:space="preserve"> </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7030A0"/>
          <w:sz w:val="26"/>
          <w:szCs w:val="26"/>
          <w:lang w:val="sr-Cyrl-CS"/>
        </w:rPr>
        <w:tab/>
      </w:r>
      <w:r w:rsidRPr="00162591">
        <w:rPr>
          <w:rFonts w:ascii="Times New Roman" w:hAnsi="Times New Roman" w:cs="Times New Roman"/>
          <w:sz w:val="26"/>
          <w:szCs w:val="26"/>
          <w:lang w:val="sr-Cyrl-CS"/>
        </w:rPr>
        <w:t>ГЛАВА 2.2 – БУЏЕТСКА ИНСПЕКЦИЈА</w:t>
      </w:r>
    </w:p>
    <w:p w:rsidR="008708D1" w:rsidRPr="00162591" w:rsidRDefault="008708D1" w:rsidP="008708D1">
      <w:pPr>
        <w:spacing w:after="0" w:line="240" w:lineRule="auto"/>
        <w:jc w:val="both"/>
        <w:rPr>
          <w:rFonts w:ascii="Times New Roman" w:hAnsi="Times New Roman" w:cs="Times New Roman"/>
          <w:sz w:val="26"/>
          <w:szCs w:val="26"/>
          <w:lang w:val="sr-Cyrl-R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 У оквиру Програма 15 – Опште услуге локалне самоуправе, програмске активности Инспекцијски послови за Буџетску инспекцију планирана су средства за исплату дванаест месечних плата у складу са Законом о буџетском, сиситему за социјална давања запосленима, накнаде трошкова за запослене, трошкове путовања, услуге по уговору (присуство семинарима и стручним скуповима) и материјал (набавка материјала за образовање и усавршавање запослених) на основу Одлуке о оснивању и раду буџетске инспекције Града Ниша („Службени лист Града Ниша“, број 80/2009).</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7030A0"/>
          <w:sz w:val="26"/>
          <w:szCs w:val="26"/>
          <w:lang w:val="sr-Cyrl-CS"/>
        </w:rPr>
        <w:lastRenderedPageBreak/>
        <w:tab/>
      </w:r>
      <w:r w:rsidRPr="00162591">
        <w:rPr>
          <w:rFonts w:ascii="Times New Roman" w:hAnsi="Times New Roman" w:cs="Times New Roman"/>
          <w:sz w:val="26"/>
          <w:szCs w:val="26"/>
          <w:lang w:val="sr-Cyrl-CS"/>
        </w:rPr>
        <w:t>ГЛАВА 2.3 – СЛУЖБА ЗА ИНТЕРНУ РЕВИЗИЈУ</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У оквиру Програма 15 - Опште услуге локалне самоуправе, планирана су средства за Службу за интерну ревизију која је основана Одлуком о оснивању Службе за интерну ревизију органа и служби Града Ниша („Службени лист Града Ниша“, број 26/2016) коју је донео Градоначелник Града Ниша и то за исплату дванаест месечних плата у складу са Законом о буџетском систему, социјална давања запосленима, накнаде трошкова за запослене, трошкове путовања, услуге по уговору и материјал. </w:t>
      </w:r>
    </w:p>
    <w:p w:rsidR="008708D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p>
    <w:p w:rsidR="008708D1" w:rsidRPr="00162591" w:rsidRDefault="008708D1" w:rsidP="008708D1">
      <w:pPr>
        <w:spacing w:after="0" w:line="240" w:lineRule="auto"/>
        <w:jc w:val="both"/>
        <w:rPr>
          <w:rFonts w:ascii="Times New Roman" w:hAnsi="Times New Roman" w:cs="Times New Roman"/>
          <w:color w:val="7030A0"/>
          <w:sz w:val="26"/>
          <w:szCs w:val="26"/>
          <w:lang w:val="sr-Cyrl-CS"/>
        </w:rPr>
      </w:pPr>
      <w:r w:rsidRPr="00162591">
        <w:rPr>
          <w:rFonts w:ascii="Times New Roman" w:hAnsi="Times New Roman" w:cs="Times New Roman"/>
          <w:sz w:val="26"/>
          <w:szCs w:val="26"/>
          <w:lang w:val="sr-Cyrl-CS"/>
        </w:rPr>
        <w:t xml:space="preserve">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3 – ГРАДСКО ВЕЋЕ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Latn-CS"/>
        </w:rPr>
      </w:pPr>
      <w:r w:rsidRPr="00162591">
        <w:rPr>
          <w:rFonts w:ascii="Times New Roman" w:hAnsi="Times New Roman" w:cs="Times New Roman"/>
          <w:sz w:val="26"/>
          <w:szCs w:val="26"/>
          <w:lang w:val="sr-Cyrl-CS"/>
        </w:rPr>
        <w:tab/>
        <w:t>За рад Градског већа – Програма 16 - Политички систем локалне самоуправе планирана су средства за исплату дванаест месечних плата у складу са Законом о буџетском систему за чланове Градског већа који су запослени на сталном раду, за накнаде у натури, социјална давања, накнаде трошкова за запослене, трошков</w:t>
      </w:r>
      <w:r w:rsidRPr="00162591">
        <w:rPr>
          <w:rFonts w:ascii="Times New Roman" w:hAnsi="Times New Roman" w:cs="Times New Roman"/>
          <w:sz w:val="26"/>
          <w:szCs w:val="26"/>
          <w:lang w:val="sr-Latn-CS"/>
        </w:rPr>
        <w:t>e</w:t>
      </w:r>
      <w:r w:rsidRPr="00162591">
        <w:rPr>
          <w:rFonts w:ascii="Times New Roman" w:hAnsi="Times New Roman" w:cs="Times New Roman"/>
          <w:sz w:val="26"/>
          <w:szCs w:val="26"/>
          <w:lang w:val="sr-Cyrl-CS"/>
        </w:rPr>
        <w:t xml:space="preserve"> путовања, услуге по уговору – услуге образовања и усавршавања запослених, услуге информисања, стручне услуге, накнаде за чланове Градског већа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који нису на сталном раду</w:t>
      </w:r>
      <w:r w:rsidRPr="00162591">
        <w:rPr>
          <w:rFonts w:ascii="Times New Roman" w:hAnsi="Times New Roman" w:cs="Times New Roman"/>
          <w:sz w:val="26"/>
          <w:szCs w:val="26"/>
          <w:lang w:val="sr-Cyrl-CS"/>
        </w:rPr>
        <w:t xml:space="preserve"> и новчане казне и пенале по решењу судова. </w:t>
      </w:r>
    </w:p>
    <w:p w:rsidR="008708D1" w:rsidRPr="00162591" w:rsidRDefault="008708D1" w:rsidP="008708D1">
      <w:pPr>
        <w:spacing w:after="0" w:line="240" w:lineRule="auto"/>
        <w:ind w:firstLine="708"/>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20"/>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CS"/>
        </w:rPr>
        <w:t xml:space="preserve">РАЗДЕО 4 – </w:t>
      </w:r>
      <w:r w:rsidRPr="00162591">
        <w:rPr>
          <w:rFonts w:ascii="Times New Roman" w:hAnsi="Times New Roman" w:cs="Times New Roman"/>
          <w:sz w:val="26"/>
          <w:szCs w:val="26"/>
          <w:lang w:val="sr-Cyrl-RS"/>
        </w:rPr>
        <w:t xml:space="preserve">УПРАВА ЗА ПОСЛОВЕ ОРГАНА ГРАДА И </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ab/>
        <w:t xml:space="preserve">          </w:t>
      </w:r>
      <w:r w:rsidRPr="00162591">
        <w:rPr>
          <w:rFonts w:ascii="Times New Roman" w:hAnsi="Times New Roman" w:cs="Times New Roman"/>
          <w:sz w:val="26"/>
          <w:szCs w:val="26"/>
          <w:lang w:val="sr-Cyrl-RS"/>
        </w:rPr>
        <w:t xml:space="preserve"> ГРАЂАНСКА СТАЊА</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p>
    <w:p w:rsidR="008708D1" w:rsidRPr="00162591" w:rsidRDefault="008708D1" w:rsidP="008708D1">
      <w:pPr>
        <w:spacing w:after="0" w:line="240" w:lineRule="auto"/>
        <w:ind w:firstLine="720"/>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Програм 15</w:t>
      </w:r>
      <w:r>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RS"/>
        </w:rPr>
        <w:t>- Опште услуге локалне самоуправе</w:t>
      </w:r>
    </w:p>
    <w:p w:rsidR="008708D1" w:rsidRPr="00162591" w:rsidRDefault="008708D1" w:rsidP="008708D1">
      <w:pPr>
        <w:spacing w:after="0" w:line="240" w:lineRule="auto"/>
        <w:jc w:val="both"/>
        <w:outlineLvl w:val="0"/>
        <w:rPr>
          <w:rFonts w:ascii="Times New Roman" w:hAnsi="Times New Roman" w:cs="Times New Roman"/>
          <w:sz w:val="26"/>
          <w:szCs w:val="26"/>
          <w:lang w:val="sr-Cyrl-RS"/>
        </w:rPr>
      </w:pPr>
      <w:r w:rsidRPr="00162591">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RS"/>
        </w:rPr>
        <w:tab/>
        <w:t xml:space="preserve">Планирана су средства за </w:t>
      </w:r>
      <w:r w:rsidRPr="00162591">
        <w:rPr>
          <w:rFonts w:ascii="Times New Roman" w:hAnsi="Times New Roman" w:cs="Times New Roman"/>
          <w:sz w:val="26"/>
          <w:szCs w:val="26"/>
          <w:lang w:val="sr-Cyrl-CS"/>
        </w:rPr>
        <w:t>накнаде у натури, социјална давања запосленима (отпремнине и помоћи, помоћ у медицинском лечењу запосленог), накнаде трошкова за запослене, награде запосленима (јубиларне награде),</w:t>
      </w:r>
      <w:r w:rsidRPr="00162591">
        <w:rPr>
          <w:rFonts w:ascii="Times New Roman" w:hAnsi="Times New Roman" w:cs="Times New Roman"/>
          <w:sz w:val="26"/>
          <w:szCs w:val="26"/>
          <w:lang w:val="sr-Cyrl-RS"/>
        </w:rPr>
        <w:t xml:space="preserve">сталне трошкове (за </w:t>
      </w:r>
      <w:r w:rsidRPr="00162591">
        <w:rPr>
          <w:rFonts w:ascii="Times New Roman" w:hAnsi="Times New Roman" w:cs="Times New Roman"/>
          <w:sz w:val="26"/>
          <w:szCs w:val="26"/>
          <w:lang w:val="sr-Cyrl-CS"/>
        </w:rPr>
        <w:t xml:space="preserve">трошкови платног промета, </w:t>
      </w:r>
      <w:r w:rsidRPr="00162591">
        <w:rPr>
          <w:rFonts w:ascii="Times New Roman" w:hAnsi="Times New Roman" w:cs="Times New Roman"/>
          <w:sz w:val="26"/>
          <w:szCs w:val="26"/>
          <w:lang w:val="sr-Cyrl-RS"/>
        </w:rPr>
        <w:t>трошкове редовне поште и трошкове брзе поште), трошкове путовања, услуге по уговору (</w:t>
      </w:r>
      <w:r w:rsidRPr="00162591">
        <w:rPr>
          <w:rFonts w:ascii="Times New Roman" w:hAnsi="Times New Roman" w:cs="Times New Roman"/>
          <w:sz w:val="26"/>
          <w:szCs w:val="26"/>
          <w:lang w:val="sr-Cyrl-CS"/>
        </w:rPr>
        <w:t>усавршавање и образовање запослених, полагање стручних испита,</w:t>
      </w:r>
      <w:r w:rsidRPr="00162591">
        <w:rPr>
          <w:rFonts w:ascii="Times New Roman" w:hAnsi="Times New Roman" w:cs="Times New Roman"/>
          <w:sz w:val="26"/>
          <w:szCs w:val="26"/>
          <w:lang w:val="sr-Cyrl-RS"/>
        </w:rPr>
        <w:t xml:space="preserve"> услуге информисања, </w:t>
      </w:r>
      <w:r w:rsidRPr="00162591">
        <w:rPr>
          <w:rFonts w:ascii="Times New Roman" w:hAnsi="Times New Roman" w:cs="Times New Roman"/>
          <w:sz w:val="26"/>
          <w:szCs w:val="26"/>
          <w:lang w:val="sr-Cyrl-CS"/>
        </w:rPr>
        <w:t>финансирање обавеза по основу уговора о повременим и привременим пословима, рад жалбене комисије,сахрањивање мртворођене и преминуле новорођенчади по закључку Градског већа)</w:t>
      </w:r>
      <w:r w:rsidRPr="00162591">
        <w:rPr>
          <w:rFonts w:ascii="Times New Roman" w:hAnsi="Times New Roman" w:cs="Times New Roman"/>
          <w:sz w:val="26"/>
          <w:szCs w:val="26"/>
          <w:lang w:val="sr-Cyrl-RS"/>
        </w:rPr>
        <w:t>, специјализоване услуге (медицинске услуге и остале специјализоване услуге) и материјал (</w:t>
      </w:r>
      <w:r w:rsidRPr="00162591">
        <w:rPr>
          <w:rFonts w:ascii="Times New Roman" w:hAnsi="Times New Roman" w:cs="Times New Roman"/>
          <w:sz w:val="26"/>
          <w:szCs w:val="26"/>
          <w:lang w:val="sr-Cyrl-CS"/>
        </w:rPr>
        <w:t>набавка образаца, извода из матичних књига и интернационалних извода и образаца, уверења о држављанству, материјал за образовање и усавршавање запослених и материјал за посебне намене).</w:t>
      </w:r>
    </w:p>
    <w:p w:rsidR="008708D1" w:rsidRPr="00162591" w:rsidRDefault="008708D1" w:rsidP="008708D1">
      <w:pPr>
        <w:spacing w:after="0" w:line="240" w:lineRule="auto"/>
        <w:jc w:val="both"/>
        <w:rPr>
          <w:rFonts w:ascii="Times New Roman" w:hAnsi="Times New Roman"/>
          <w:sz w:val="26"/>
          <w:szCs w:val="26"/>
        </w:rPr>
      </w:pPr>
      <w:r w:rsidRPr="00162591">
        <w:rPr>
          <w:rFonts w:ascii="Times New Roman" w:hAnsi="Times New Roman" w:cs="Times New Roman"/>
          <w:sz w:val="26"/>
          <w:szCs w:val="26"/>
          <w:lang w:val="sr-Cyrl-CS"/>
        </w:rPr>
        <w:tab/>
      </w:r>
    </w:p>
    <w:p w:rsidR="008708D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РАЗДЕО 5 – УПРАВА ЗА ФИНАНСИЈЕ </w:t>
      </w:r>
    </w:p>
    <w:p w:rsidR="008708D1" w:rsidRPr="0016259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FF0000"/>
          <w:sz w:val="26"/>
          <w:szCs w:val="26"/>
          <w:lang w:val="sr-Cyrl-CS"/>
        </w:rPr>
        <w:tab/>
      </w:r>
      <w:r w:rsidRPr="00162591">
        <w:rPr>
          <w:rFonts w:ascii="Times New Roman" w:hAnsi="Times New Roman" w:cs="Times New Roman"/>
          <w:sz w:val="26"/>
          <w:szCs w:val="26"/>
          <w:lang w:val="sr-Cyrl-CS"/>
        </w:rPr>
        <w:t>Планирана су средства за плате за запослене у свим управама.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Средства за исплату дванаест месечних плата запослених у градским управама планирана су у складу са Законом о буџетском систему. Средства су планирана за накнаде у натури - превоз запослених на посао и са посла, социјална давања запосленима (отпремнине радника који стичу право за одлазак у пензију, помоћ у случају смрти запосленог или члана </w:t>
      </w:r>
      <w:r w:rsidRPr="00162591">
        <w:rPr>
          <w:rFonts w:ascii="Times New Roman" w:hAnsi="Times New Roman" w:cs="Times New Roman"/>
          <w:sz w:val="26"/>
          <w:szCs w:val="26"/>
          <w:lang w:val="sr-Cyrl-CS"/>
        </w:rPr>
        <w:lastRenderedPageBreak/>
        <w:t>уже породице, помоћ у медицинском лечењу запосленог или члана уже породице и друге помоћи запослених по колективном уговору), накнаде трошкова за запослене, награде запосленима (јубиларне награде), сталне трошкове (трошкови платног промета, енергетске услуге, комуналне услуге, закуп имовине, трошкови осигурања запослених), за услуге по уговору (административне услуге), компјутерске услуге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услуге информисања - објављивање тендера и информативних огласа, стручне услуге - услуге екстерне ревизије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и остале опште услуге</w:t>
      </w:r>
      <w:r w:rsidRPr="00162591">
        <w:rPr>
          <w:rFonts w:ascii="Times New Roman" w:hAnsi="Times New Roman" w:cs="Times New Roman"/>
          <w:sz w:val="26"/>
          <w:szCs w:val="26"/>
          <w:lang w:val="sr-Cyrl-CS"/>
        </w:rPr>
        <w:t xml:space="preserve">  (услуге штампе решења о задужењима пореза на имовину и локалних комуналних такси, опомена, обавештења и других службених аката, достава решења, уплатница, опомена),</w:t>
      </w:r>
      <w:r w:rsidRPr="00162591">
        <w:rPr>
          <w:rFonts w:ascii="Times New Roman" w:hAnsi="Times New Roman" w:cs="Times New Roman"/>
          <w:sz w:val="26"/>
          <w:szCs w:val="26"/>
          <w:lang w:val="sr-Cyrl-RS"/>
        </w:rPr>
        <w:t xml:space="preserve"> за специјализоване услуге (за </w:t>
      </w:r>
      <w:r w:rsidRPr="00162591">
        <w:rPr>
          <w:rFonts w:ascii="Times New Roman" w:hAnsi="Times New Roman" w:cs="Times New Roman"/>
          <w:sz w:val="26"/>
          <w:szCs w:val="26"/>
          <w:lang w:val="sr-Cyrl-CS"/>
        </w:rPr>
        <w:t>измирење обавеза према Обједињеној наплати), за материјал (административни материјал), за порезе, обавезне таксе, казне и пенале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планирана су средства </w:t>
      </w:r>
      <w:r w:rsidRPr="00162591">
        <w:rPr>
          <w:rFonts w:ascii="Times New Roman" w:hAnsi="Times New Roman" w:cs="Times New Roman"/>
          <w:sz w:val="26"/>
          <w:szCs w:val="26"/>
          <w:lang w:val="sr-Cyrl-RS"/>
        </w:rPr>
        <w:t xml:space="preserve">за </w:t>
      </w:r>
      <w:r w:rsidRPr="00162591">
        <w:rPr>
          <w:rFonts w:ascii="Times New Roman" w:hAnsi="Times New Roman" w:cs="Times New Roman"/>
          <w:sz w:val="26"/>
          <w:szCs w:val="26"/>
          <w:lang w:val="sr-Cyrl-CS"/>
        </w:rPr>
        <w:t>плаћање ПДВ-а за фактурисане закупнине за пословни простор којим управља и располаже Град Ниш, плаћање ПДВ-а за префактурисане трошкове утрошене електричне енергије закупцима и корисницима пословног простора, плаћање ПДВ-а за префактурисане комуналне трошкове закупцима и корисницима пословног простора у објектима месних канцеларија, као и за плаћање накнаде за постављање објеката односно средстава за оглашавање, за новчане казне и пенале (по тужбама закупаца за пословни простор) и за накнаду штете за повреде или штету нанету од стране државних ограна.</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RS"/>
        </w:rPr>
        <w:t xml:space="preserve">За </w:t>
      </w:r>
      <w:r w:rsidRPr="00162591">
        <w:rPr>
          <w:rFonts w:ascii="Times New Roman" w:hAnsi="Times New Roman" w:cs="Times New Roman"/>
          <w:sz w:val="26"/>
          <w:szCs w:val="26"/>
          <w:lang w:val="sr-Cyrl-CS"/>
        </w:rPr>
        <w:t xml:space="preserve">Трансфере осталим нивоима власти – планирана су средства за градске општине. Расподела средстава општинама врши се у складу са посебном одлуком Скупштине града и иста се користе за редован рад градских општина. </w:t>
      </w:r>
    </w:p>
    <w:p w:rsidR="008708D1" w:rsidRPr="00162591" w:rsidRDefault="008708D1" w:rsidP="008708D1">
      <w:pPr>
        <w:spacing w:after="0" w:line="240" w:lineRule="auto"/>
        <w:ind w:firstLine="709"/>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0602-0003 – Сервисирање јавног дуга</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На економској класификацији 441- Отплата домаћих камата планирана су средства у износу од </w:t>
      </w:r>
      <w:r w:rsidRPr="00162591">
        <w:rPr>
          <w:rFonts w:ascii="Times New Roman" w:hAnsi="Times New Roman" w:cs="Times New Roman"/>
          <w:sz w:val="26"/>
          <w:szCs w:val="26"/>
        </w:rPr>
        <w:t>280.651,85</w:t>
      </w:r>
      <w:r w:rsidRPr="00162591">
        <w:rPr>
          <w:rFonts w:ascii="Times New Roman" w:hAnsi="Times New Roman" w:cs="Times New Roman"/>
          <w:sz w:val="26"/>
          <w:szCs w:val="26"/>
          <w:lang w:val="sr-Cyrl-CS"/>
        </w:rPr>
        <w:t xml:space="preserve"> евра у динарској противредности за следеће кредите:                                                                                                                                                                                                         </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рате које доспевају 31.12.2020. године </w:t>
      </w:r>
      <w:r w:rsidRPr="00162591">
        <w:rPr>
          <w:rFonts w:ascii="Times New Roman" w:hAnsi="Times New Roman" w:cs="Times New Roman"/>
          <w:sz w:val="26"/>
          <w:szCs w:val="26"/>
          <w:lang w:val="sr-Cyrl-RS"/>
        </w:rPr>
        <w:t xml:space="preserve">и у 2021. годину </w:t>
      </w:r>
      <w:r w:rsidRPr="00162591">
        <w:rPr>
          <w:rFonts w:ascii="Times New Roman" w:hAnsi="Times New Roman" w:cs="Times New Roman"/>
          <w:sz w:val="26"/>
          <w:szCs w:val="26"/>
          <w:lang w:val="sr-Cyrl-CS"/>
        </w:rPr>
        <w:t xml:space="preserve">у износу од </w:t>
      </w:r>
      <w:r w:rsidRPr="00162591">
        <w:rPr>
          <w:rFonts w:ascii="Times New Roman" w:hAnsi="Times New Roman" w:cs="Times New Roman"/>
          <w:sz w:val="26"/>
          <w:szCs w:val="26"/>
        </w:rPr>
        <w:t>280.651,85</w:t>
      </w:r>
      <w:r w:rsidRPr="00162591">
        <w:rPr>
          <w:rFonts w:ascii="Times New Roman" w:hAnsi="Times New Roman" w:cs="Times New Roman"/>
          <w:sz w:val="26"/>
          <w:szCs w:val="26"/>
          <w:lang w:val="sr-Cyrl-CS"/>
        </w:rPr>
        <w:t xml:space="preserve"> евра у динарској противредности са</w:t>
      </w:r>
      <w:r w:rsidRPr="00162591">
        <w:rPr>
          <w:rFonts w:ascii="Times New Roman" w:hAnsi="Times New Roman" w:cs="Times New Roman"/>
          <w:sz w:val="26"/>
          <w:szCs w:val="26"/>
        </w:rPr>
        <w:t xml:space="preserve"> Unicredit bank, </w:t>
      </w:r>
      <w:r w:rsidRPr="00162591">
        <w:rPr>
          <w:rFonts w:ascii="Times New Roman" w:hAnsi="Times New Roman" w:cs="Times New Roman"/>
          <w:sz w:val="26"/>
          <w:szCs w:val="26"/>
          <w:lang w:val="sr-Cyrl-RS"/>
        </w:rPr>
        <w:t xml:space="preserve">АИК банка, </w:t>
      </w:r>
      <w:r w:rsidRPr="00162591">
        <w:rPr>
          <w:rFonts w:ascii="Times New Roman" w:hAnsi="Times New Roman" w:cs="Times New Roman"/>
          <w:sz w:val="26"/>
          <w:szCs w:val="26"/>
        </w:rPr>
        <w:t xml:space="preserve">INTESA </w:t>
      </w:r>
      <w:r w:rsidRPr="00162591">
        <w:rPr>
          <w:rFonts w:ascii="Times New Roman" w:hAnsi="Times New Roman" w:cs="Times New Roman"/>
          <w:sz w:val="26"/>
          <w:szCs w:val="26"/>
          <w:lang w:val="sr-Cyrl-RS"/>
        </w:rPr>
        <w:t xml:space="preserve">и </w:t>
      </w:r>
      <w:r w:rsidRPr="00162591">
        <w:rPr>
          <w:rFonts w:ascii="Times New Roman" w:hAnsi="Times New Roman" w:cs="Times New Roman"/>
          <w:sz w:val="26"/>
          <w:szCs w:val="26"/>
        </w:rPr>
        <w:t>SOCIETE GENERALE</w:t>
      </w:r>
      <w:r w:rsidRPr="00162591">
        <w:rPr>
          <w:rFonts w:ascii="Times New Roman" w:hAnsi="Times New Roman" w:cs="Times New Roman"/>
          <w:sz w:val="26"/>
          <w:szCs w:val="26"/>
          <w:lang w:val="sr-Cyrl-CS"/>
        </w:rPr>
        <w:t>.</w:t>
      </w:r>
      <w:r w:rsidRPr="00162591">
        <w:rPr>
          <w:rFonts w:ascii="Times New Roman" w:hAnsi="Times New Roman" w:cs="Times New Roman"/>
          <w:sz w:val="26"/>
          <w:szCs w:val="26"/>
        </w:rPr>
        <w:t xml:space="preserve"> </w:t>
      </w:r>
    </w:p>
    <w:p w:rsidR="008708D1" w:rsidRPr="00162591" w:rsidRDefault="008708D1" w:rsidP="008708D1">
      <w:pPr>
        <w:spacing w:after="0" w:line="240" w:lineRule="auto"/>
        <w:contextualSpacing/>
        <w:jc w:val="both"/>
        <w:rPr>
          <w:rFonts w:ascii="Times New Roman" w:hAnsi="Times New Roman" w:cs="Times New Roman"/>
          <w:sz w:val="26"/>
          <w:szCs w:val="26"/>
          <w:lang w:val="sr-Cyrl-RS"/>
        </w:rPr>
      </w:pPr>
      <w:r w:rsidRPr="00162591">
        <w:rPr>
          <w:rFonts w:ascii="Times New Roman" w:hAnsi="Times New Roman" w:cs="Times New Roman"/>
          <w:sz w:val="26"/>
          <w:szCs w:val="26"/>
          <w:lang w:val="sr-Cyrl-CS"/>
        </w:rPr>
        <w:tab/>
        <w:t xml:space="preserve">На економској класификацији 444 - </w:t>
      </w:r>
      <w:r w:rsidRPr="00162591">
        <w:rPr>
          <w:rFonts w:ascii="Times New Roman" w:eastAsia="Times New Roman" w:hAnsi="Times New Roman" w:cs="Times New Roman"/>
          <w:sz w:val="26"/>
          <w:szCs w:val="26"/>
          <w:lang w:val="sr-Cyrl-CS" w:eastAsia="sr-Latn-CS"/>
        </w:rPr>
        <w:t>Пратећи трошкови задуживања</w:t>
      </w:r>
      <w:r w:rsidRPr="00162591">
        <w:rPr>
          <w:rFonts w:ascii="Times New Roman" w:hAnsi="Times New Roman" w:cs="Times New Roman"/>
          <w:sz w:val="26"/>
          <w:szCs w:val="26"/>
          <w:lang w:val="sr-Cyrl-CS"/>
        </w:rPr>
        <w:t xml:space="preserve"> планирана су средства</w:t>
      </w:r>
      <w:r w:rsidRPr="00162591">
        <w:rPr>
          <w:rFonts w:ascii="Times New Roman" w:eastAsia="Times New Roman" w:hAnsi="Times New Roman" w:cs="Times New Roman"/>
          <w:sz w:val="26"/>
          <w:szCs w:val="26"/>
          <w:lang w:val="sr-Cyrl-CS" w:eastAsia="sr-Latn-CS"/>
        </w:rPr>
        <w:t xml:space="preserve"> за </w:t>
      </w:r>
      <w:r w:rsidRPr="00162591">
        <w:rPr>
          <w:rFonts w:ascii="Times New Roman" w:hAnsi="Times New Roman" w:cs="Times New Roman"/>
          <w:sz w:val="26"/>
          <w:szCs w:val="26"/>
          <w:lang w:val="sr-Cyrl-RS"/>
        </w:rPr>
        <w:t>казне за кашњење и негативне курсне разлике у 2021. години.</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На економској класификацији 611 - </w:t>
      </w:r>
      <w:r w:rsidRPr="00162591">
        <w:rPr>
          <w:rFonts w:ascii="Times New Roman" w:eastAsia="Times New Roman" w:hAnsi="Times New Roman" w:cs="Times New Roman"/>
          <w:sz w:val="26"/>
          <w:szCs w:val="26"/>
          <w:lang w:val="sr-Cyrl-CS" w:eastAsia="sr-Latn-CS"/>
        </w:rPr>
        <w:t>Отплата главнице домаћим кредиторима</w:t>
      </w:r>
      <w:r w:rsidRPr="00162591">
        <w:rPr>
          <w:rFonts w:ascii="Times New Roman" w:eastAsia="Times New Roman" w:hAnsi="Times New Roman" w:cs="Times New Roman"/>
          <w:b/>
          <w:sz w:val="26"/>
          <w:szCs w:val="26"/>
          <w:lang w:val="sr-Cyrl-CS" w:eastAsia="sr-Latn-CS"/>
        </w:rPr>
        <w:t xml:space="preserve"> </w:t>
      </w:r>
      <w:r w:rsidRPr="00162591">
        <w:rPr>
          <w:rFonts w:ascii="Times New Roman" w:eastAsia="Times New Roman" w:hAnsi="Times New Roman" w:cs="Times New Roman"/>
          <w:sz w:val="26"/>
          <w:szCs w:val="26"/>
          <w:lang w:val="sr-Cyrl-CS" w:eastAsia="sr-Latn-CS"/>
        </w:rPr>
        <w:t xml:space="preserve">планирана су средства за рате које доспевају   31.12. 2020. године и у 2021. години у износу од 1.788.923,07 евра </w:t>
      </w:r>
      <w:r w:rsidRPr="00162591">
        <w:rPr>
          <w:rFonts w:ascii="Times New Roman" w:hAnsi="Times New Roman" w:cs="Times New Roman"/>
          <w:sz w:val="26"/>
          <w:szCs w:val="26"/>
          <w:lang w:val="sr-Cyrl-CS"/>
        </w:rPr>
        <w:t xml:space="preserve">у динарској противредности </w:t>
      </w:r>
      <w:r w:rsidRPr="00162591">
        <w:rPr>
          <w:rFonts w:ascii="Times New Roman" w:eastAsia="Times New Roman" w:hAnsi="Times New Roman" w:cs="Times New Roman"/>
          <w:sz w:val="26"/>
          <w:szCs w:val="26"/>
          <w:lang w:val="sr-Cyrl-CS" w:eastAsia="sr-Latn-CS"/>
        </w:rPr>
        <w:t xml:space="preserve">и то по уговорима  </w:t>
      </w:r>
      <w:r w:rsidRPr="00162591">
        <w:rPr>
          <w:rFonts w:ascii="Times New Roman" w:hAnsi="Times New Roman" w:cs="Times New Roman"/>
          <w:sz w:val="26"/>
          <w:szCs w:val="26"/>
          <w:lang w:val="sr-Cyrl-RS"/>
        </w:rPr>
        <w:t xml:space="preserve">са </w:t>
      </w:r>
      <w:r w:rsidRPr="00162591">
        <w:rPr>
          <w:rFonts w:ascii="Times New Roman" w:hAnsi="Times New Roman" w:cs="Times New Roman"/>
          <w:sz w:val="26"/>
          <w:szCs w:val="26"/>
        </w:rPr>
        <w:t xml:space="preserve">Unicredit bank, </w:t>
      </w:r>
      <w:r w:rsidRPr="00162591">
        <w:rPr>
          <w:rFonts w:ascii="Times New Roman" w:hAnsi="Times New Roman" w:cs="Times New Roman"/>
          <w:sz w:val="26"/>
          <w:szCs w:val="26"/>
          <w:lang w:val="sr-Cyrl-RS"/>
        </w:rPr>
        <w:t xml:space="preserve">АИК банка, </w:t>
      </w:r>
      <w:r w:rsidRPr="00162591">
        <w:rPr>
          <w:rFonts w:ascii="Times New Roman" w:hAnsi="Times New Roman" w:cs="Times New Roman"/>
          <w:sz w:val="26"/>
          <w:szCs w:val="26"/>
        </w:rPr>
        <w:t xml:space="preserve">INTESA </w:t>
      </w:r>
      <w:r w:rsidRPr="00162591">
        <w:rPr>
          <w:rFonts w:ascii="Times New Roman" w:hAnsi="Times New Roman" w:cs="Times New Roman"/>
          <w:sz w:val="26"/>
          <w:szCs w:val="26"/>
          <w:lang w:val="sr-Cyrl-RS"/>
        </w:rPr>
        <w:t xml:space="preserve">и </w:t>
      </w:r>
      <w:r w:rsidRPr="00162591">
        <w:rPr>
          <w:rFonts w:ascii="Times New Roman" w:hAnsi="Times New Roman" w:cs="Times New Roman"/>
          <w:sz w:val="26"/>
          <w:szCs w:val="26"/>
        </w:rPr>
        <w:t>SOCIETE GENERALE</w:t>
      </w:r>
      <w:r w:rsidRPr="00162591">
        <w:rPr>
          <w:rFonts w:ascii="Times New Roman" w:hAnsi="Times New Roman" w:cs="Times New Roman"/>
          <w:sz w:val="26"/>
          <w:szCs w:val="26"/>
          <w:lang w:val="sr-Cyrl-CS"/>
        </w:rPr>
        <w:t>.</w:t>
      </w:r>
    </w:p>
    <w:p w:rsidR="008708D1" w:rsidRPr="00162591" w:rsidRDefault="008708D1" w:rsidP="008708D1">
      <w:pPr>
        <w:spacing w:after="0" w:line="240" w:lineRule="auto"/>
        <w:contextualSpacing/>
        <w:jc w:val="both"/>
        <w:rPr>
          <w:rFonts w:ascii="Times New Roman" w:eastAsia="Times New Roman" w:hAnsi="Times New Roman" w:cs="Times New Roman"/>
          <w:sz w:val="26"/>
          <w:szCs w:val="26"/>
          <w:lang w:val="sr-Cyrl-CS" w:eastAsia="sr-Latn-CS"/>
        </w:rPr>
      </w:pPr>
      <w:r w:rsidRPr="00162591">
        <w:rPr>
          <w:rFonts w:ascii="Times New Roman" w:hAnsi="Times New Roman" w:cs="Times New Roman"/>
          <w:sz w:val="26"/>
          <w:szCs w:val="26"/>
          <w:lang w:val="sr-Cyrl-CS"/>
        </w:rPr>
        <w:tab/>
        <w:t>Планирана су средства за отплату дуга нивоу Републике, односно за измирење обавеза према Министарству финансија Републике Србије у износу од 82.300.000 динара. Обавеза је настала када је Министарство финансија у својству јемца измирило обавезу према ЕБРД-у уместо Града Ниша.</w:t>
      </w:r>
    </w:p>
    <w:p w:rsidR="008708D1" w:rsidRPr="00162591" w:rsidRDefault="008708D1" w:rsidP="008708D1">
      <w:pPr>
        <w:spacing w:after="0" w:line="240" w:lineRule="auto"/>
        <w:ind w:left="1005"/>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eastAsia="Times New Roman" w:hAnsi="Times New Roman" w:cs="Times New Roman"/>
          <w:sz w:val="26"/>
          <w:szCs w:val="26"/>
          <w:lang w:val="sr-Cyrl-CS" w:eastAsia="sr-Latn-CS"/>
        </w:rPr>
        <w:tab/>
      </w:r>
      <w:r w:rsidRPr="00162591">
        <w:rPr>
          <w:rFonts w:ascii="Times New Roman" w:hAnsi="Times New Roman" w:cs="Times New Roman"/>
          <w:sz w:val="26"/>
          <w:szCs w:val="26"/>
          <w:lang w:val="sr-Cyrl-CS"/>
        </w:rPr>
        <w:t>Програмска активност 0602-0009 - Текућа буџетска резерва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резерви планирана су за текућу буџетску резерву, која ће се користити у складу са одредбама Закона о буџетском систему („Службени гласник РС“, број 54/2009, 73/2010, 101/2010, 101/2011</w:t>
      </w:r>
      <w:r w:rsidRPr="00162591">
        <w:rPr>
          <w:rFonts w:ascii="Times New Roman" w:hAnsi="Times New Roman" w:cs="Times New Roman"/>
          <w:sz w:val="26"/>
          <w:szCs w:val="26"/>
          <w:lang w:val="sr-Latn-CS"/>
        </w:rPr>
        <w:t>,</w:t>
      </w:r>
      <w:r w:rsidRPr="00162591">
        <w:rPr>
          <w:rFonts w:ascii="Times New Roman" w:hAnsi="Times New Roman" w:cs="Times New Roman"/>
          <w:sz w:val="26"/>
          <w:szCs w:val="26"/>
          <w:lang w:val="sr-Cyrl-CS"/>
        </w:rPr>
        <w:t xml:space="preserve"> 93/2012</w:t>
      </w:r>
      <w:r w:rsidRPr="00162591">
        <w:rPr>
          <w:rFonts w:ascii="Times New Roman" w:hAnsi="Times New Roman" w:cs="Times New Roman"/>
          <w:sz w:val="26"/>
          <w:szCs w:val="26"/>
          <w:lang w:val="sr-Latn-CS"/>
        </w:rPr>
        <w:t>, 62/2013</w:t>
      </w:r>
      <w:r w:rsidRPr="00162591">
        <w:rPr>
          <w:rFonts w:ascii="Times New Roman" w:hAnsi="Times New Roman" w:cs="Times New Roman"/>
          <w:sz w:val="26"/>
          <w:szCs w:val="26"/>
          <w:lang w:val="sr-Cyrl-CS"/>
        </w:rPr>
        <w:t xml:space="preserve">, 63/2013, 108/2013, 142/2014,  68/2015 – др. Закон и 103/2015, 99/2016, 113/2017, 95/2018, 31/2019 и 72/2019), за непланиране сврхе за које нису утврђене апропријације, или за сврхе за које се у току године покаже да апропријације нису биле довољне.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ab/>
        <w:t>Програмска активност 0602-0010 - Стална буџетска резерва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Стална буџетска резерва планирана је у складу са одредбама наведеног закона, којим је утврђено да се у сталну буџетску резерву издваја највише до 0,5% укупних прихода и примања од продаје нефинансијске имовине за буџетску годину.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6 –УПРАВА ЗА ГРАЂЕВИНАРСТВО</w:t>
      </w:r>
    </w:p>
    <w:p w:rsidR="008708D1" w:rsidRPr="00162591" w:rsidRDefault="008708D1" w:rsidP="008708D1">
      <w:pPr>
        <w:spacing w:after="0" w:line="240" w:lineRule="auto"/>
        <w:contextualSpacing/>
        <w:jc w:val="both"/>
        <w:rPr>
          <w:rFonts w:ascii="Times New Roman" w:hAnsi="Times New Roman" w:cs="Times New Roman"/>
          <w:color w:val="E36C0A" w:themeColor="accent6" w:themeShade="BF"/>
          <w:sz w:val="26"/>
          <w:szCs w:val="26"/>
          <w:lang w:val="sr-Cyrl-CS"/>
        </w:rPr>
      </w:pP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8708D1">
      <w:p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су намењена за сталне трошкове (услуге комуникације</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мобилана телефонија, фиксна телефонија интернет и пренос података).</w:t>
      </w:r>
    </w:p>
    <w:p w:rsidR="008708D1" w:rsidRPr="00162591" w:rsidRDefault="008708D1" w:rsidP="008708D1">
      <w:pPr>
        <w:spacing w:after="0" w:line="240" w:lineRule="auto"/>
        <w:ind w:firstLine="705"/>
        <w:jc w:val="both"/>
        <w:rPr>
          <w:rFonts w:ascii="Times New Roman" w:eastAsia="Times New Roman" w:hAnsi="Times New Roman" w:cs="Times New Roman"/>
          <w:sz w:val="26"/>
          <w:szCs w:val="26"/>
          <w:lang w:val="sr-Cyrl-CS" w:eastAsia="sr-Latn-CS"/>
        </w:rPr>
      </w:pPr>
      <w:r w:rsidRPr="00162591">
        <w:rPr>
          <w:rFonts w:ascii="Times New Roman" w:hAnsi="Times New Roman" w:cs="Times New Roman"/>
          <w:sz w:val="26"/>
          <w:szCs w:val="26"/>
          <w:lang w:val="sr-Cyrl-CS"/>
        </w:rPr>
        <w:t xml:space="preserve">Средства намењена за услуге по уговору (за компјутерске услуге -пружање услуга одржавања инсталације, услуге обнављања лиценци, одржавање </w:t>
      </w:r>
      <w:r w:rsidRPr="00162591">
        <w:rPr>
          <w:rFonts w:ascii="Times New Roman" w:hAnsi="Times New Roman" w:cs="Times New Roman"/>
          <w:sz w:val="26"/>
          <w:szCs w:val="26"/>
          <w:lang w:val="sr-Cyrl-RS"/>
        </w:rPr>
        <w:t xml:space="preserve">интернет страница - сајта Града Ниша, </w:t>
      </w:r>
      <w:r w:rsidRPr="00162591">
        <w:rPr>
          <w:rFonts w:ascii="Times New Roman" w:hAnsi="Times New Roman" w:cs="Times New Roman"/>
          <w:sz w:val="26"/>
          <w:szCs w:val="26"/>
          <w:lang w:val="sr-Cyrl-CS"/>
        </w:rPr>
        <w:t xml:space="preserve">за оглашавање планских докумената и Извештаја о стратешкој процени утицаја плана на животну средину у средствима информисања у складу са Законом о планирању и изградњи) и стручне услуге (за исплату накнада за рад председнику, заменику председника, секретару и члановима Комисије за планове Града Ниша), за специјализоване услуге </w:t>
      </w:r>
      <w:r w:rsidRPr="00162591">
        <w:rPr>
          <w:rFonts w:ascii="Times New Roman" w:hAnsi="Times New Roman" w:cs="Times New Roman"/>
          <w:sz w:val="26"/>
          <w:szCs w:val="26"/>
          <w:lang w:val="sr-Cyrl-RS"/>
        </w:rPr>
        <w:t xml:space="preserve">планирана су средства  </w:t>
      </w:r>
      <w:r w:rsidRPr="00162591">
        <w:rPr>
          <w:rFonts w:ascii="Times New Roman" w:hAnsi="Times New Roman" w:cs="Times New Roman"/>
          <w:sz w:val="26"/>
          <w:szCs w:val="26"/>
          <w:lang w:val="sr-Cyrl-CS"/>
        </w:rPr>
        <w:t>за реализацију послова инспекције у оквиру надлежности, односно принудна извршења решења - уклањање бесправно изграђених објеката на основу решења Грађевинске инспекције, уклањање објеката, предмета и ствари са јавних површина када представљају непосредну опасност по живот и здравље људи и безбедности саобраћаја и др.), за текуће поправке и одржавање (текуће поправке и одржавање административне опреме и сервисирање мобилних телефона) и материјал (за набавку тонера).</w:t>
      </w:r>
    </w:p>
    <w:p w:rsidR="008708D1" w:rsidRPr="00162591" w:rsidRDefault="008708D1" w:rsidP="008708D1">
      <w:pPr>
        <w:spacing w:after="0" w:line="240" w:lineRule="auto"/>
        <w:ind w:firstLine="705"/>
        <w:jc w:val="both"/>
        <w:rPr>
          <w:rFonts w:ascii="Times New Roman" w:hAnsi="Times New Roman" w:cs="Times New Roman"/>
          <w:sz w:val="26"/>
          <w:szCs w:val="26"/>
          <w:lang w:val="sr-Cyrl-RS"/>
        </w:rPr>
      </w:pPr>
      <w:r w:rsidRPr="00162591">
        <w:rPr>
          <w:rFonts w:ascii="Times New Roman" w:eastAsia="Times New Roman" w:hAnsi="Times New Roman" w:cs="Times New Roman"/>
          <w:sz w:val="26"/>
          <w:szCs w:val="26"/>
          <w:lang w:val="sr-Cyrl-CS" w:eastAsia="sr-Latn-CS"/>
        </w:rPr>
        <w:t xml:space="preserve">Средства намењена за </w:t>
      </w:r>
      <w:r w:rsidRPr="00162591">
        <w:rPr>
          <w:rFonts w:ascii="Times New Roman" w:hAnsi="Times New Roman" w:cs="Times New Roman"/>
          <w:sz w:val="26"/>
          <w:szCs w:val="26"/>
          <w:lang w:val="sr-Cyrl-RS"/>
        </w:rPr>
        <w:t xml:space="preserve">машине и опрему планирају се за набавку рачунара и рачунарске компоненте и др. </w:t>
      </w:r>
    </w:p>
    <w:p w:rsidR="008708D1" w:rsidRPr="00162591" w:rsidRDefault="008708D1" w:rsidP="008708D1">
      <w:pPr>
        <w:spacing w:after="0" w:line="240" w:lineRule="auto"/>
        <w:ind w:firstLine="708"/>
        <w:jc w:val="both"/>
        <w:rPr>
          <w:rFonts w:ascii="Times New Roman" w:hAnsi="Times New Roman" w:cs="Times New Roman"/>
          <w:sz w:val="26"/>
          <w:szCs w:val="26"/>
          <w:lang w:val="sr-Cyrl-RS"/>
        </w:rPr>
      </w:pPr>
      <w:r w:rsidRPr="00162591">
        <w:rPr>
          <w:rFonts w:ascii="Times New Roman" w:eastAsia="Times New Roman" w:hAnsi="Times New Roman" w:cs="Times New Roman"/>
          <w:sz w:val="26"/>
          <w:szCs w:val="26"/>
          <w:lang w:val="sr-Cyrl-CS" w:eastAsia="sr-Latn-CS"/>
        </w:rPr>
        <w:t>Средства намењена за н</w:t>
      </w:r>
      <w:r w:rsidRPr="00162591">
        <w:rPr>
          <w:rFonts w:ascii="Times New Roman" w:hAnsi="Times New Roman" w:cs="Times New Roman"/>
          <w:sz w:val="26"/>
          <w:szCs w:val="26"/>
          <w:lang w:val="sr-Cyrl-RS"/>
        </w:rPr>
        <w:t>ематеријалну имовину планирана су  за реализацију програма Платформа за рано препознавање ИТ инцидената и САП – Набавка ЕПР решења за консолидацију финансија.</w:t>
      </w:r>
    </w:p>
    <w:p w:rsidR="008708D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7</w:t>
      </w:r>
      <w:r>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 xml:space="preserve">- УПРАВА ЗА КОМУНАЛНЕ ДЕЛАТНОСТИ И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ИНСПЕКЦИЈСКЕ ПОСЛОВЕ</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 – Становање, урбанизам и просторно планирање</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1101-0003 – Управљање грађевинским земљиштем</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 xml:space="preserve">Специјализоване услуге - планирана средства односе се на реализацију Уговора о обављању поверених делатности са ЈП „Дирекција за изградњу Града Ниша“, на име услуга које ће предузеће пружати Граду у обављању делатности од општег интереса. </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2 – Комунална делатност</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На позицији Стални трошкови планирана средства намењена су за накнаду трошкова електричне енергије за јавну расвету</w:t>
      </w:r>
      <w:r w:rsidRPr="00162591">
        <w:rPr>
          <w:rFonts w:ascii="Times New Roman" w:hAnsi="Times New Roman" w:cs="Times New Roman"/>
          <w:sz w:val="26"/>
          <w:szCs w:val="26"/>
        </w:rPr>
        <w:t>.</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На позицији Специјализоване услуге планирана средства намењена су за новогодишњу декорацију града.</w:t>
      </w:r>
    </w:p>
    <w:p w:rsidR="008708D1" w:rsidRDefault="008708D1" w:rsidP="008708D1">
      <w:pPr>
        <w:spacing w:after="0" w:line="240" w:lineRule="auto"/>
        <w:ind w:firstLine="720"/>
        <w:jc w:val="both"/>
        <w:rPr>
          <w:rFonts w:ascii="Times New Roman" w:hAnsi="Times New Roman" w:cs="Times New Roman"/>
          <w:sz w:val="26"/>
          <w:szCs w:val="26"/>
          <w:lang w:val="sr-Cyrl-RS"/>
        </w:rPr>
      </w:pPr>
    </w:p>
    <w:p w:rsidR="00C90FDA" w:rsidRDefault="00C90FDA" w:rsidP="008708D1">
      <w:pPr>
        <w:spacing w:after="0" w:line="240" w:lineRule="auto"/>
        <w:ind w:firstLine="720"/>
        <w:jc w:val="both"/>
        <w:rPr>
          <w:rFonts w:ascii="Times New Roman" w:hAnsi="Times New Roman" w:cs="Times New Roman"/>
          <w:sz w:val="26"/>
          <w:szCs w:val="26"/>
          <w:lang w:val="sr-Cyrl-RS"/>
        </w:rPr>
      </w:pPr>
    </w:p>
    <w:p w:rsidR="00C90FDA" w:rsidRPr="00C90FDA" w:rsidRDefault="00C90FDA" w:rsidP="008708D1">
      <w:pPr>
        <w:spacing w:after="0" w:line="240" w:lineRule="auto"/>
        <w:ind w:firstLine="720"/>
        <w:jc w:val="both"/>
        <w:rPr>
          <w:rFonts w:ascii="Times New Roman" w:hAnsi="Times New Roman" w:cs="Times New Roman"/>
          <w:sz w:val="26"/>
          <w:szCs w:val="26"/>
          <w:lang w:val="sr-Cyrl-R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 xml:space="preserve">Програмска активност 1102-0002 – Одржавање јавних зелених површина </w:t>
      </w:r>
      <w:r w:rsidRPr="00162591">
        <w:rPr>
          <w:rFonts w:ascii="Times New Roman" w:hAnsi="Times New Roman" w:cs="Times New Roman"/>
          <w:sz w:val="26"/>
          <w:szCs w:val="26"/>
          <w:lang w:val="sr-Cyrl-CS"/>
        </w:rPr>
        <w:tab/>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 xml:space="preserve"> За одржавање јавних зелених површина средства су планиранана за специјализоване услуге по Програму одржавања зеленила за 2021. годину, који обухвата и одржавање јавних зелених површина и уређењу Старог гробља.</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Средства намењена за текуће поправке и одржавање планирана су за одржавање парковског и дечијег мобилијара по Програму одржавања парковског и дечијег мобилијара на територији Града Ниша.</w:t>
      </w:r>
    </w:p>
    <w:p w:rsidR="008708D1" w:rsidRPr="00162591" w:rsidRDefault="008708D1" w:rsidP="008708D1">
      <w:pPr>
        <w:spacing w:after="0" w:line="240" w:lineRule="auto"/>
        <w:jc w:val="both"/>
        <w:rPr>
          <w:rFonts w:ascii="Times New Roman" w:hAnsi="Times New Roman" w:cs="Times New Roman"/>
          <w:sz w:val="26"/>
          <w:szCs w:val="26"/>
        </w:rPr>
      </w:pPr>
    </w:p>
    <w:p w:rsidR="008708D1" w:rsidRPr="00162591" w:rsidRDefault="008708D1" w:rsidP="008708D1">
      <w:pPr>
        <w:spacing w:after="0" w:line="240" w:lineRule="auto"/>
        <w:jc w:val="both"/>
        <w:rPr>
          <w:rFonts w:ascii="Times New Roman" w:hAnsi="Times New Roman" w:cs="Times New Roman"/>
          <w:sz w:val="26"/>
          <w:szCs w:val="26"/>
          <w:lang w:val="sr-Cyrl-RS"/>
        </w:rPr>
      </w:pPr>
      <w:r w:rsidRPr="00162591">
        <w:rPr>
          <w:rFonts w:ascii="Times New Roman" w:hAnsi="Times New Roman" w:cs="Times New Roman"/>
          <w:sz w:val="26"/>
          <w:szCs w:val="26"/>
          <w:lang w:val="sr-Cyrl-CS"/>
        </w:rPr>
        <w:tab/>
        <w:t>Програмска активност 1102-0003 – Одржавање чистоће на површинама јавне намене средства су планирана за специјализоване услуге – одржавање јавне хигијене и рад зимске службе</w:t>
      </w:r>
      <w:r w:rsidRPr="00162591">
        <w:rPr>
          <w:rFonts w:ascii="Times New Roman" w:hAnsi="Times New Roman" w:cs="Times New Roman"/>
          <w:sz w:val="26"/>
          <w:szCs w:val="26"/>
          <w:lang w:val="sr-Cyrl-RS"/>
        </w:rPr>
        <w:t xml:space="preserve"> и чишћење бедема Тврђаве и споменика културе.</w:t>
      </w:r>
    </w:p>
    <w:p w:rsidR="008708D1" w:rsidRPr="00162591" w:rsidRDefault="008708D1" w:rsidP="008708D1">
      <w:pPr>
        <w:spacing w:after="0" w:line="240" w:lineRule="auto"/>
        <w:jc w:val="both"/>
        <w:rPr>
          <w:rFonts w:ascii="Times New Roman" w:hAnsi="Times New Roman" w:cs="Times New Roman"/>
          <w:sz w:val="26"/>
          <w:szCs w:val="26"/>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1102-0004 – Зоохигијена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рад зоохигијенске</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 xml:space="preserve">службе средства су планирана за </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специјализоване услуге и то за Програм рада зоохигијенске службе за 2021. годину,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CS"/>
        </w:rPr>
        <w:t>хватање паса и мачака луталица и за Програма спровођења системске дератизације за 2021. годину.</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1102-0006 – Одржавање гробаља и погребне услуге</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За одржавање гробаља и погребне услуге средства су планирана за специјализоване услуге, за реализацију Програма рада дежурне службе за 2021. годину.</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набавку домаће финансијске имовине односно учешће у капиталу ЈКП „Горица“ Ниш.</w:t>
      </w:r>
    </w:p>
    <w:p w:rsidR="00C90FDA" w:rsidRDefault="00C90FDA" w:rsidP="008708D1">
      <w:pPr>
        <w:spacing w:after="0" w:line="240" w:lineRule="auto"/>
        <w:ind w:firstLine="720"/>
        <w:jc w:val="both"/>
        <w:rPr>
          <w:rFonts w:ascii="Times New Roman" w:hAnsi="Times New Roman"/>
          <w:sz w:val="26"/>
          <w:szCs w:val="26"/>
          <w:lang w:val="sr-Cyrl-RS"/>
        </w:rPr>
      </w:pPr>
    </w:p>
    <w:p w:rsidR="008708D1" w:rsidRPr="00162591" w:rsidRDefault="008708D1" w:rsidP="008708D1">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Програм 6 – Заштита животне средине</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0401-0004 – Управљање отпадним водама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сталне трошкове планирана су средства за накнаду за одводњавање и накнаду за коришћење водног добра по решењима ЈВП „Србијаводе“ Београд.</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Средства намењена за текуће поправке и одржавање планирана су за одржавање атмосферске канализације по Уговору са ЈКП „Наисус“ Ниш.</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r w:rsidRPr="00162591">
        <w:rPr>
          <w:rFonts w:ascii="Times New Roman" w:hAnsi="Times New Roman" w:cs="Times New Roman"/>
          <w:sz w:val="26"/>
          <w:szCs w:val="26"/>
          <w:lang w:val="sr-Cyrl-CS"/>
        </w:rPr>
        <w:tab/>
      </w:r>
      <w:r w:rsidRPr="00162591">
        <w:rPr>
          <w:rFonts w:ascii="Times New Roman" w:hAnsi="Times New Roman" w:cs="Times New Roman"/>
          <w:sz w:val="26"/>
          <w:szCs w:val="26"/>
          <w:lang w:val="sr-Cyrl-CS"/>
        </w:rPr>
        <w:tab/>
        <w:t xml:space="preserve">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 7 – Организација саобраћаја и саобраћајна инфраструктура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0701-0002 - Управљање и одржавање саобраћајне инфраструктуре</w:t>
      </w:r>
    </w:p>
    <w:p w:rsidR="008708D1" w:rsidRPr="00162591" w:rsidRDefault="008708D1" w:rsidP="008708D1">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Средства намењена за услуге по уговору намењена су за реализацију уговора са ЈП „Путеви Србије“ чији је предмет плаћање посебне накнаде за употребу дела аутопута Е-75 и Е-80.</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0701-0004 – Јавни градски и приградски превоз путника</w:t>
      </w:r>
    </w:p>
    <w:p w:rsidR="008708D1" w:rsidRPr="00162591" w:rsidRDefault="008708D1" w:rsidP="008708D1">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Средства намењена за услуге по уговору планирана су за обављање делатности организације, контроле и реализације интегрисаног система у јавном превозу у износу од 613.280.000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rPr>
        <w:t xml:space="preserve"> </w:t>
      </w:r>
      <w:r w:rsidRPr="00162591">
        <w:rPr>
          <w:rFonts w:ascii="Times New Roman" w:hAnsi="Times New Roman" w:cs="Times New Roman"/>
          <w:sz w:val="26"/>
          <w:szCs w:val="26"/>
        </w:rPr>
        <w:tab/>
      </w:r>
      <w:r w:rsidRPr="00162591">
        <w:rPr>
          <w:rFonts w:ascii="Times New Roman" w:hAnsi="Times New Roman" w:cs="Times New Roman"/>
          <w:sz w:val="26"/>
          <w:szCs w:val="26"/>
          <w:lang w:val="sr-Cyrl-CS"/>
        </w:rPr>
        <w:t>Средства намењена за субвенције јавним нефинансијским предузећима и организацијама – за реализацију услуге јавног превоза путника у износу од 130.000.000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ab/>
        <w:t>За Програмску активност 0701-0005 – Унапређење безбедности саобраћаја, планирана су средства за услуге по уговору, специјализоване услуге , Зграде и грађевински објекти и Машине и опрема у укупном износу од 47.000.000 динара.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У оквиру Програм 7 – Организација саобраћаја и саобраћајна инфраструктура планирана су средства  и за:</w:t>
      </w:r>
    </w:p>
    <w:p w:rsidR="008708D1" w:rsidRPr="00162591" w:rsidRDefault="008708D1" w:rsidP="008708D1">
      <w:pPr>
        <w:pStyle w:val="ListParagraph"/>
        <w:numPr>
          <w:ilvl w:val="0"/>
          <w:numId w:val="18"/>
        </w:num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Пројекат техничког регулисања саобраћаја- за израду пројекта техничког регулисања саобраћаја;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Пројекат Набавка и постављање табли са називима улица и тргова на основу скупштинских решења о промени назива улица и тргова;</w:t>
      </w:r>
    </w:p>
    <w:p w:rsidR="008708D1" w:rsidRPr="00162591" w:rsidRDefault="008708D1" w:rsidP="008708D1">
      <w:pPr>
        <w:pStyle w:val="ListParagraph"/>
        <w:numPr>
          <w:ilvl w:val="0"/>
          <w:numId w:val="18"/>
        </w:num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Пројекат „Елаборат – анализа оптималне организације са предлогом цена такси превоза на територији града Ниша, планирана су средства на економској класификацији 424 – Специјализоване услуге за израду елабората такси превоза на територији града Ниша по уговору.</w:t>
      </w:r>
    </w:p>
    <w:p w:rsidR="008708D1" w:rsidRPr="00C90FDA"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C90FDA">
        <w:rPr>
          <w:rFonts w:ascii="Times New Roman" w:hAnsi="Times New Roman" w:cs="Times New Roman"/>
          <w:sz w:val="26"/>
          <w:szCs w:val="26"/>
          <w:lang w:val="sr-Cyrl-CS"/>
        </w:rPr>
        <w:t>Пројекат Ауто-такси превоз путника – накнада за рад комисији за полагање испита из области познавања прописа који регулишу такси превоз и набавка кровних ознака за такси превоз;</w:t>
      </w:r>
    </w:p>
    <w:p w:rsidR="008708D1" w:rsidRPr="00C90FDA"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C90FDA">
        <w:rPr>
          <w:rFonts w:ascii="Times New Roman" w:hAnsi="Times New Roman" w:cs="Times New Roman"/>
          <w:sz w:val="26"/>
          <w:szCs w:val="26"/>
          <w:lang w:val="sr-Cyrl-CS"/>
        </w:rPr>
        <w:t xml:space="preserve">Пројекат „Плава зона“ за израду налепница за „Плаву зону“; </w:t>
      </w:r>
    </w:p>
    <w:p w:rsidR="008708D1" w:rsidRPr="00C90FDA" w:rsidRDefault="008708D1" w:rsidP="008708D1">
      <w:pPr>
        <w:spacing w:after="0" w:line="240" w:lineRule="auto"/>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ind w:left="708"/>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C90FDA">
      <w:pPr>
        <w:spacing w:after="0" w:line="240" w:lineRule="auto"/>
        <w:ind w:firstLine="709"/>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Средства у оквиру овог програма планирана су за услуге по уговору(услуге информисања) у износу од 1.000.000 динара, за новчане казне и пенале по решењу судова у износу од 34.000.000 динара, з</w:t>
      </w:r>
      <w:r w:rsidRPr="00162591">
        <w:rPr>
          <w:rFonts w:ascii="Times New Roman" w:eastAsia="Times New Roman" w:hAnsi="Times New Roman" w:cs="Times New Roman"/>
          <w:sz w:val="26"/>
          <w:szCs w:val="26"/>
          <w:lang w:val="sr-Cyrl-CS" w:eastAsia="sr-Latn-CS"/>
        </w:rPr>
        <w:t xml:space="preserve">а накнаду штете за повреде или штету нанету од стране државних органа </w:t>
      </w:r>
      <w:r w:rsidRPr="00162591">
        <w:rPr>
          <w:rFonts w:ascii="Times New Roman" w:hAnsi="Times New Roman" w:cs="Times New Roman"/>
          <w:sz w:val="26"/>
          <w:szCs w:val="26"/>
          <w:lang w:val="sr-Cyrl-CS"/>
        </w:rPr>
        <w:t xml:space="preserve">планирана су средства за штете настале услед пада на јавној површини, пада на леду у износу од 13.000.000 динара и за </w:t>
      </w:r>
      <w:r w:rsidRPr="00162591">
        <w:rPr>
          <w:rFonts w:ascii="Times New Roman" w:eastAsia="Times New Roman" w:hAnsi="Times New Roman" w:cs="Times New Roman"/>
          <w:sz w:val="26"/>
          <w:szCs w:val="26"/>
          <w:lang w:val="sr-Cyrl-CS" w:eastAsia="sr-Latn-CS"/>
        </w:rPr>
        <w:t xml:space="preserve">накнаду штете за повреде или штету нанету од стране државних органа </w:t>
      </w:r>
      <w:r w:rsidRPr="00162591">
        <w:rPr>
          <w:rFonts w:ascii="Times New Roman" w:hAnsi="Times New Roman" w:cs="Times New Roman"/>
          <w:sz w:val="26"/>
          <w:szCs w:val="26"/>
          <w:lang w:val="sr-Cyrl-CS"/>
        </w:rPr>
        <w:t>планирана су средства за уједе паса и мачака луталица и сл. у износу од 32.000.000 динара, што  укупно износи 80.000.000 динара.</w:t>
      </w:r>
    </w:p>
    <w:p w:rsidR="008708D1" w:rsidRPr="00162591" w:rsidRDefault="008708D1" w:rsidP="008708D1">
      <w:pPr>
        <w:pStyle w:val="ListParagraph"/>
        <w:spacing w:after="0" w:line="240" w:lineRule="auto"/>
        <w:ind w:left="108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17 – Енергатска ефикасност и обновљени извори енергије</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0501-0001 - Унапређење и побољшање енергетске ефикасности и употреба обновљивих извора енергије</w:t>
      </w:r>
    </w:p>
    <w:p w:rsidR="008708D1" w:rsidRPr="00162591" w:rsidRDefault="008708D1" w:rsidP="00C90FDA">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на економској класификацији 424 - Специјализоване услуге за израду елабората, програма енергетске ефикасности Града Ниша и  програма енергетске ефикасности саобраћаја у износу од 14.000.000 динара.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9 – УПРАВА ЗА ИМОВИНУ И ОДРЖИВИ РАЗВОЈ</w:t>
      </w:r>
    </w:p>
    <w:p w:rsidR="008708D1" w:rsidRPr="00162591" w:rsidRDefault="008708D1" w:rsidP="008708D1">
      <w:pPr>
        <w:spacing w:after="0" w:line="240" w:lineRule="auto"/>
        <w:ind w:firstLine="720"/>
        <w:jc w:val="both"/>
        <w:rPr>
          <w:rFonts w:ascii="Times New Roman" w:hAnsi="Times New Roman"/>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 4 – Развој туризма </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Програмска активност 1502-0001 – Управљање развојем туризма</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Туристичку организацију Ниш планирају се средства за рад ТОН-а и реализацију програмских активности у области туризма</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 Промоција туристичке понуде</w:t>
      </w:r>
      <w:r w:rsidRPr="00162591">
        <w:rPr>
          <w:rFonts w:ascii="Times New Roman" w:hAnsi="Times New Roman" w:cs="Times New Roman"/>
          <w:sz w:val="26"/>
          <w:szCs w:val="26"/>
          <w:lang w:val="sr-Cyrl-CS"/>
        </w:rPr>
        <w:t xml:space="preserve"> и пројекат – Међународни сајам туризма у Нишу.</w:t>
      </w:r>
    </w:p>
    <w:p w:rsidR="008708D1" w:rsidRDefault="008708D1" w:rsidP="008708D1">
      <w:pPr>
        <w:spacing w:after="0" w:line="240" w:lineRule="auto"/>
        <w:jc w:val="both"/>
        <w:rPr>
          <w:rFonts w:ascii="Times New Roman" w:hAnsi="Times New Roman" w:cs="Times New Roman"/>
          <w:sz w:val="26"/>
          <w:szCs w:val="26"/>
          <w:lang w:val="sr-Cyrl-CS"/>
        </w:rPr>
      </w:pPr>
    </w:p>
    <w:p w:rsidR="00C90FDA" w:rsidRDefault="00C90FDA" w:rsidP="008708D1">
      <w:pPr>
        <w:spacing w:after="0" w:line="240" w:lineRule="auto"/>
        <w:jc w:val="both"/>
        <w:rPr>
          <w:rFonts w:ascii="Times New Roman" w:hAnsi="Times New Roman" w:cs="Times New Roman"/>
          <w:sz w:val="26"/>
          <w:szCs w:val="26"/>
          <w:lang w:val="sr-Cyrl-CS"/>
        </w:rPr>
      </w:pPr>
    </w:p>
    <w:p w:rsidR="00C90FDA" w:rsidRPr="00162591" w:rsidRDefault="00C90FDA"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Програм 5 – Пољопривреда и рурални развој</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0101-0001 – Подршка и спровођење пољопривредне политике у локалној заједници</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за Услуге по уговору (финансирање рада пољочуварске службе, услуге информисања, компјутерске услуге), специјализоване услуге (геодетске услуге - израда и реализација годишњег Програма заштите уређења и коришћења пољопривредног земљишта у државној својини), субвенције – реализација годишњег програма мера подршке за спровођење пољопривредне политике и политике руралног развоја за територију Града Ниша, подршка регистрованим пољопривредним газдинствима, </w:t>
      </w:r>
      <w:r w:rsidRPr="00162591">
        <w:rPr>
          <w:rFonts w:ascii="Times New Roman" w:hAnsi="Times New Roman" w:cs="Times New Roman"/>
          <w:sz w:val="26"/>
          <w:szCs w:val="26"/>
          <w:lang w:val="sr-Cyrl-RS"/>
        </w:rPr>
        <w:t xml:space="preserve">порезе, обавезне таксе, казне и пенали, </w:t>
      </w:r>
      <w:r w:rsidRPr="00162591">
        <w:rPr>
          <w:rFonts w:ascii="Times New Roman" w:hAnsi="Times New Roman" w:cs="Times New Roman"/>
          <w:sz w:val="26"/>
          <w:szCs w:val="26"/>
          <w:lang w:val="sr-Cyrl-CS"/>
        </w:rPr>
        <w:t>машине и опрему – опремање пољочуварске службе.</w:t>
      </w:r>
    </w:p>
    <w:p w:rsidR="008708D1" w:rsidRPr="00162591" w:rsidRDefault="008708D1" w:rsidP="00C90FDA">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0101-0002 – Мере подршке  руралном развоју</w:t>
      </w:r>
    </w:p>
    <w:p w:rsidR="008708D1" w:rsidRPr="00162591" w:rsidRDefault="008708D1" w:rsidP="008708D1">
      <w:pPr>
        <w:spacing w:after="0" w:line="240" w:lineRule="auto"/>
        <w:ind w:left="567"/>
        <w:jc w:val="both"/>
        <w:rPr>
          <w:rFonts w:ascii="Times New Roman" w:hAnsi="Times New Roman" w:cs="Times New Roman"/>
          <w:sz w:val="26"/>
          <w:szCs w:val="26"/>
          <w:lang w:val="sr-Cyrl-CS"/>
        </w:rPr>
      </w:pP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су планирана за услуге по уговору за Буџетски фонд за пољопривреду и рурални развој Града Ниша – реализација годишњег Програма мера подршке за спровођење пољопривредне политике и политике руралног развоја, за промотивне активности у пољопривреди, услуге штампе односно израда промо и едукативног материјала, промотивне активности: студијска путовања, сајмови, изложбе, стручно оспособљавање и активности стицања вештина, унапређење саветодавног рада са произвођачима, повећање нивоа стручног знања и вештина сеоског ставновништва, примена нових технологија и иновација, проширење понуде образовних и тренинг прогама, специјализоване услуге (реализација нове мере „Одрживо коришћење пољопривредног земљишта“, финансирање увођења основних принципа интегралне производње и заштите биља на одабраним културама у оквиру одабраних газдинстава), субвенције - реализација годишњег Програма мера подршке за спровођење пољопривредне политике и политике руралног развоја за територију Града Ниша за 2021. годину и то у делу мера руралног развоја</w:t>
      </w:r>
      <w:r w:rsidR="00C90FDA">
        <w:rPr>
          <w:rFonts w:ascii="Times New Roman" w:hAnsi="Times New Roman" w:cs="Times New Roman"/>
          <w:sz w:val="26"/>
          <w:szCs w:val="26"/>
          <w:lang w:val="sr-Cyrl-CS"/>
        </w:rPr>
        <w:t>.</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За реализацију пројекта-субвениционисање успостављање лабораторије за анализу биљних пољопривредних производа у оквиру мере Развој техничко-технолошких, примењених, развојних и иновативних пројеката у пољопривреди и руралном развоју.</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Средства намењена за дотације невладиним организацијама - средства су планирана за реализацију годишњег Програма мера подршке за спровођење пољопривредне политике и политике руралног развоја за територију Града Ниша за 2021. годину и то у оквиру мере Подстицаји за промотивне активности у пољопривреди и руралном развоју за суфинансирање манифестација за презентовање постигнутих резултата и развојних потенцијала села, пољопривредне производње, прерада пољопривредних производа и пласмана производа и услуга и друго.</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8708D1" w:rsidRPr="00162591" w:rsidRDefault="008708D1" w:rsidP="00C90FDA">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6</w:t>
      </w:r>
      <w:r w:rsidR="00C90FDA">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 Заштита животне средине</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Програмска активност 0401-0001 – Управљање заштитом животне средине и Програмска активност 0401-0002 – Праћење квалитета елемената животне средине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Услуге по уговору планирана су средства за компјутерске и услуге информисања.</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Средства су планирана за реализацију Програма и пројеката управљања заштитом животне средине, за услуге очувања животне средине, науке и геодетске услуге - Програм спровођења дезинсекције на територији Града Ниша, очувања и унапређења зеленила у функцији заштите животне средине на јавним површинама на територији града Ниша, </w:t>
      </w:r>
      <w:r w:rsidRPr="00162591">
        <w:rPr>
          <w:rFonts w:ascii="Times New Roman" w:hAnsi="Times New Roman" w:cs="Times New Roman"/>
          <w:sz w:val="26"/>
          <w:szCs w:val="26"/>
          <w:lang w:val="sr-Cyrl-CS"/>
        </w:rPr>
        <w:lastRenderedPageBreak/>
        <w:t xml:space="preserve">одржавање заштићених стабала на териоторији града Ниша, чишћења и уређења дивљих депонија, мерења по налогу инспекције и у случају хемијског удеса, заштите и развоја заштићеног природног добра Лалиначка слатина, надзор над спровођењем дезинсекције, Програм учешћа Града у суфинансирању програма и пројеката из области заштите и унапређења животне средине код надлежних министарстава, за израду Локалног плана управљања отпадом Града Ниша, уклањање радиоактивних громобрана и поступак проглашења заштите Споменика природе „Каменички вис“ и друго. и реализацију програма праћења стања животне средине (мониторинг) - програм контроле квалитета ваздуха, праћења нивоа комуналне буке, праћење стања и прогноза аерополена, праћење квалитета површинских вода, испитивања загађености земљишта, контролног мониторинга нејонизујућих зрачења. </w:t>
      </w:r>
    </w:p>
    <w:p w:rsidR="008708D1" w:rsidRPr="00162591" w:rsidRDefault="008708D1" w:rsidP="008708D1">
      <w:pPr>
        <w:spacing w:after="0" w:line="240" w:lineRule="auto"/>
        <w:ind w:firstLine="720"/>
        <w:jc w:val="both"/>
        <w:rPr>
          <w:rFonts w:ascii="Times New Roman" w:hAnsi="Times New Roman" w:cs="Times New Roman"/>
          <w:color w:val="FF0000"/>
          <w:sz w:val="26"/>
          <w:szCs w:val="26"/>
          <w:lang w:val="sr-Cyrl-CS"/>
        </w:rPr>
      </w:pP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15 – Опште услуге локалне самоуправе</w:t>
      </w:r>
    </w:p>
    <w:p w:rsidR="008708D1" w:rsidRPr="00162591" w:rsidRDefault="008708D1" w:rsidP="00C90FDA">
      <w:pPr>
        <w:spacing w:after="0" w:line="240" w:lineRule="auto"/>
        <w:ind w:firstLine="720"/>
        <w:contextualSpacing/>
        <w:jc w:val="both"/>
        <w:rPr>
          <w:rFonts w:ascii="Times New Roman" w:eastAsia="Times New Roman" w:hAnsi="Times New Roman" w:cs="Times New Roman"/>
          <w:color w:val="000000"/>
          <w:sz w:val="26"/>
          <w:szCs w:val="26"/>
          <w:lang w:val="sr-Cyrl-CS"/>
        </w:rPr>
      </w:pPr>
      <w:r w:rsidRPr="00162591">
        <w:rPr>
          <w:rFonts w:ascii="Times New Roman" w:hAnsi="Times New Roman" w:cs="Times New Roman"/>
          <w:sz w:val="26"/>
          <w:szCs w:val="26"/>
          <w:lang w:val="sr-Cyrl-CS"/>
        </w:rPr>
        <w:t>Средства намењена за накнаде у натури планирана  су за новогодишње поклоне за децу запослених, средства намењена за сталне трошкове, (</w:t>
      </w:r>
      <w:r w:rsidRPr="00162591">
        <w:rPr>
          <w:rFonts w:ascii="Times New Roman" w:eastAsia="Times New Roman" w:hAnsi="Times New Roman" w:cs="Times New Roman"/>
          <w:color w:val="000000"/>
          <w:sz w:val="26"/>
          <w:szCs w:val="26"/>
          <w:lang w:val="sr-Cyrl-CS"/>
        </w:rPr>
        <w:t xml:space="preserve">енергетске услуге - електрична енергија, даљинско грејање), комуналне услуге (трошкови воде, одвоза смећа, услуге осигурања, обавезно и каско осигурање службених возила) и остале сталне трошкове, све за објекте у власништву града које користи Градска управа града Ниша и за потребе функционисања свих органа, </w:t>
      </w:r>
      <w:r w:rsidRPr="00162591">
        <w:rPr>
          <w:rFonts w:ascii="Times New Roman" w:eastAsia="Times New Roman" w:hAnsi="Times New Roman" w:cs="Times New Roman"/>
          <w:color w:val="000000"/>
          <w:sz w:val="26"/>
          <w:szCs w:val="26"/>
          <w:lang w:val="sr-Cyrl-RS"/>
        </w:rPr>
        <w:t>за  т</w:t>
      </w:r>
      <w:r w:rsidRPr="00162591">
        <w:rPr>
          <w:rFonts w:ascii="Times New Roman" w:eastAsia="Times New Roman" w:hAnsi="Times New Roman" w:cs="Times New Roman"/>
          <w:color w:val="000000"/>
          <w:sz w:val="26"/>
          <w:szCs w:val="26"/>
          <w:lang w:val="sr-Cyrl-CS"/>
        </w:rPr>
        <w:t xml:space="preserve">рошкове путовања (за потребе смештаја, дневница и исхране на службеном путу професионалних возача, плаћање путарина, као и издавање зелених картона и овлашћења за управљање туђим возилом). </w:t>
      </w:r>
      <w:r w:rsidRPr="00162591">
        <w:rPr>
          <w:rFonts w:ascii="Times New Roman" w:hAnsi="Times New Roman" w:cs="Times New Roman"/>
          <w:sz w:val="26"/>
          <w:szCs w:val="26"/>
          <w:lang w:val="sr-Cyrl-CS"/>
        </w:rPr>
        <w:t xml:space="preserve"> Средства намењена за услуге по уговору планирана су за</w:t>
      </w:r>
      <w:r w:rsidRPr="00162591">
        <w:rPr>
          <w:rFonts w:ascii="Times New Roman" w:eastAsia="Times New Roman" w:hAnsi="Times New Roman" w:cs="Times New Roman"/>
          <w:color w:val="000000"/>
          <w:sz w:val="26"/>
          <w:szCs w:val="26"/>
          <w:lang w:val="sr-Cyrl-CS"/>
        </w:rPr>
        <w:t xml:space="preserve"> компјутерске услуге,</w:t>
      </w:r>
      <w:r w:rsidRPr="00162591">
        <w:rPr>
          <w:rFonts w:ascii="Times New Roman" w:hAnsi="Times New Roman" w:cs="Times New Roman"/>
          <w:sz w:val="26"/>
          <w:szCs w:val="26"/>
          <w:lang w:val="sr-Cyrl-CS"/>
        </w:rPr>
        <w:t xml:space="preserve"> </w:t>
      </w:r>
      <w:r w:rsidRPr="00162591">
        <w:rPr>
          <w:rFonts w:ascii="Times New Roman" w:eastAsia="Times New Roman" w:hAnsi="Times New Roman" w:cs="Times New Roman"/>
          <w:color w:val="000000"/>
          <w:sz w:val="26"/>
          <w:szCs w:val="26"/>
          <w:lang w:val="sr-Cyrl-CS"/>
        </w:rPr>
        <w:t>за услуге образовања и усавршавања запослених</w:t>
      </w:r>
      <w:r w:rsidRPr="00162591">
        <w:rPr>
          <w:rFonts w:ascii="Times New Roman" w:hAnsi="Times New Roman" w:cs="Times New Roman"/>
          <w:sz w:val="26"/>
          <w:szCs w:val="26"/>
          <w:lang w:val="sr-Cyrl-RS"/>
        </w:rPr>
        <w:t xml:space="preserve"> </w:t>
      </w:r>
      <w:r w:rsidRPr="00162591">
        <w:rPr>
          <w:rFonts w:ascii="Times New Roman" w:hAnsi="Times New Roman" w:cs="Times New Roman"/>
          <w:sz w:val="26"/>
          <w:szCs w:val="26"/>
          <w:lang w:val="sr-Cyrl-CS"/>
        </w:rPr>
        <w:t xml:space="preserve">услуге информињања (штампање налепница за категоризацију објеката и за трошкове оглашавања, </w:t>
      </w:r>
      <w:r w:rsidRPr="00162591">
        <w:rPr>
          <w:rFonts w:ascii="Times New Roman" w:hAnsi="Times New Roman" w:cs="Times New Roman"/>
          <w:sz w:val="26"/>
          <w:szCs w:val="26"/>
          <w:lang w:val="sr-Cyrl-RS"/>
        </w:rPr>
        <w:t>објављивање огласа за отуђење непокретности у јавној својини Града Ниша у поступку јавног надметања и објављивање огласа о јавном надметању ради заснивања закупа пословног простора којим управља и располаже Град Ниш,</w:t>
      </w:r>
      <w:r w:rsidRPr="00162591">
        <w:rPr>
          <w:rFonts w:ascii="Times New Roman" w:eastAsia="Times New Roman" w:hAnsi="Times New Roman" w:cs="Times New Roman"/>
          <w:color w:val="000000"/>
          <w:sz w:val="26"/>
          <w:szCs w:val="26"/>
          <w:lang w:val="sr-Cyrl-CS"/>
        </w:rPr>
        <w:t xml:space="preserve"> за потребе објављивања огласа у Службеном гласнику РС и другим јавним гласилима за спровођење јавних набавки, </w:t>
      </w:r>
      <w:r w:rsidRPr="00162591">
        <w:rPr>
          <w:rFonts w:ascii="Times New Roman" w:hAnsi="Times New Roman" w:cs="Times New Roman"/>
          <w:sz w:val="26"/>
          <w:szCs w:val="26"/>
          <w:lang w:val="sr-Cyrl-RS"/>
        </w:rPr>
        <w:t>стручне услуге (услуге вештачења), остале опште услуге (</w:t>
      </w:r>
      <w:r w:rsidRPr="00162591">
        <w:rPr>
          <w:rFonts w:ascii="Times New Roman" w:hAnsi="Times New Roman" w:cs="Times New Roman"/>
          <w:sz w:val="26"/>
          <w:szCs w:val="26"/>
          <w:lang w:val="sr-Cyrl-CS"/>
        </w:rPr>
        <w:t>превоза преузетих ствари, шлеповање возила и друго), за специјализоване услуге (</w:t>
      </w:r>
      <w:r w:rsidRPr="00162591">
        <w:rPr>
          <w:rFonts w:ascii="Times New Roman" w:eastAsia="Times New Roman" w:hAnsi="Times New Roman" w:cs="Times New Roman"/>
          <w:color w:val="000000"/>
          <w:sz w:val="26"/>
          <w:szCs w:val="26"/>
          <w:lang w:val="sr-Cyrl-CS"/>
        </w:rPr>
        <w:t>медицинске услуге, обавезни санитарни и превентивни систематски и здравствени прегледи запослених у складу са донетим Актом о процени ризика за радна места у службама и органима града Ниша и Закона о безбедности и здравља на раду (Комунална полиција, запослени у Градској управи, професионални возачи, запослени у кафе кухињи, запослени на пословима одржавања возила, на пословима инспекције,</w:t>
      </w:r>
      <w:r w:rsidRPr="00162591">
        <w:rPr>
          <w:rFonts w:ascii="Times New Roman" w:hAnsi="Times New Roman" w:cs="Times New Roman"/>
          <w:sz w:val="26"/>
          <w:szCs w:val="26"/>
          <w:lang w:val="sr-Cyrl-CS"/>
        </w:rPr>
        <w:t xml:space="preserve"> геодетске услуге), о</w:t>
      </w:r>
      <w:r w:rsidRPr="00162591">
        <w:rPr>
          <w:rFonts w:ascii="Times New Roman" w:eastAsia="Times New Roman" w:hAnsi="Times New Roman" w:cs="Times New Roman"/>
          <w:color w:val="000000"/>
          <w:sz w:val="26"/>
          <w:szCs w:val="26"/>
          <w:lang w:val="sr-Cyrl-CS"/>
        </w:rPr>
        <w:t>стале специјализоване услуге, (израда пројеката за аутоматску дојаву пожара, испитивање громобранских инсталација са издавањем стручног налаза, ангажовање правног лица за стручни налаз испитивања радне околине, набавке за потребе возног парка (атест гасних уређаја на службеним аутомобилима, технички преглед аутомобила).</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B050"/>
          <w:sz w:val="26"/>
          <w:szCs w:val="26"/>
          <w:lang w:val="sr-Cyrl-CS"/>
        </w:rPr>
      </w:pP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 xml:space="preserve">Средства намењена за   текуће поправке и одржавање објеката и опреме планирају се за плаћање укалкулисаних и уговорених обавеза за текуће одржавање објеката града и одржавање пословног и стамбеног простора у власништву града (кровопокривачке, електро, браварске, водоводно-канализационе, молеро-фарбарске, стаклорезачке, столарске и друге услуге; радови на инсталацијама грејања), као  и за одржавање опреме у власништву града (одржавање аутомобила, уређаја, апарата и опреме). </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B050"/>
          <w:sz w:val="26"/>
          <w:szCs w:val="26"/>
          <w:lang w:val="sr-Cyrl-CS"/>
        </w:rPr>
      </w:pP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материјал планирају се за набавку административног материјала (канцеларијски материјал, службена одећа за Комуналну полицију као пренета обавеза по уговору који ће бити закључен у текућој години, службена одећа за портире, заштитна одећа и опрема),  материјала за саобраћај (набавка бензина, дизела, течног нафтног гаса и ауто козметике), материјала за одржавање хигијене и угоститељство (опрема и средства за хигијену и хране и пића за потребе управа и служби) и материјала за посебне намене (разни потрошни материјал, набавке дневне штампе).</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порезе, обавезне таксе, казне и пенале, планирана за потребе обавезних такси у поступку обавезне годишње регистрације службених аутомобила (таксе за МУП, за Завод за израду новчаница, порез за регистрацију) и градске таксе.</w:t>
      </w:r>
    </w:p>
    <w:p w:rsidR="008708D1" w:rsidRPr="00162591" w:rsidRDefault="008708D1" w:rsidP="008708D1">
      <w:pPr>
        <w:spacing w:after="0" w:line="240" w:lineRule="auto"/>
        <w:ind w:firstLine="993"/>
        <w:contextualSpacing/>
        <w:jc w:val="both"/>
        <w:rPr>
          <w:rFonts w:ascii="Times New Roman" w:hAnsi="Times New Roman" w:cs="Times New Roman"/>
          <w:color w:val="FF0000"/>
          <w:sz w:val="26"/>
          <w:szCs w:val="26"/>
          <w:lang w:val="sr-Cyrl-CS"/>
        </w:rPr>
      </w:pPr>
      <w:r w:rsidRPr="00162591">
        <w:rPr>
          <w:rFonts w:ascii="Times New Roman" w:hAnsi="Times New Roman" w:cs="Times New Roman"/>
          <w:sz w:val="26"/>
          <w:szCs w:val="26"/>
          <w:lang w:val="sr-Cyrl-CS"/>
        </w:rPr>
        <w:t>Средства намењена за новчане казне и пенале по решењу судова планирана су за  плаћање трошкова парничног поступка, трошкове извршења судских такси и камата</w:t>
      </w:r>
      <w:r w:rsidRPr="00162591">
        <w:rPr>
          <w:rFonts w:ascii="Times New Roman" w:hAnsi="Times New Roman" w:cs="Times New Roman"/>
          <w:sz w:val="26"/>
          <w:szCs w:val="26"/>
          <w:lang w:val="sr-Cyrl-RS"/>
        </w:rPr>
        <w:t>.</w:t>
      </w:r>
      <w:r w:rsidRPr="00162591">
        <w:rPr>
          <w:rFonts w:ascii="Times New Roman" w:eastAsia="Times New Roman" w:hAnsi="Times New Roman" w:cs="Times New Roman"/>
          <w:sz w:val="26"/>
          <w:szCs w:val="26"/>
          <w:lang w:val="sr-Cyrl-CS" w:eastAsia="sr-Latn-CS"/>
        </w:rPr>
        <w:t xml:space="preserve"> </w:t>
      </w:r>
    </w:p>
    <w:p w:rsidR="008708D1" w:rsidRPr="00162591" w:rsidRDefault="008708D1" w:rsidP="008708D1">
      <w:pPr>
        <w:spacing w:after="0" w:line="240" w:lineRule="auto"/>
        <w:ind w:firstLine="720"/>
        <w:jc w:val="both"/>
        <w:rPr>
          <w:rFonts w:ascii="Times New Roman" w:eastAsia="Times New Roman" w:hAnsi="Times New Roman" w:cs="Times New Roman"/>
          <w:sz w:val="26"/>
          <w:szCs w:val="26"/>
          <w:lang w:val="sr-Cyrl-CS" w:eastAsia="sr-Latn-CS"/>
        </w:rPr>
      </w:pPr>
      <w:r w:rsidRPr="00162591">
        <w:rPr>
          <w:rFonts w:ascii="Times New Roman" w:eastAsia="Times New Roman" w:hAnsi="Times New Roman" w:cs="Times New Roman"/>
          <w:sz w:val="26"/>
          <w:szCs w:val="26"/>
          <w:lang w:val="sr-Cyrl-CS" w:eastAsia="sr-Latn-CS"/>
        </w:rPr>
        <w:t xml:space="preserve">Средства намењена за накнаду штете за повреде или штету нанету од стране државних органа планирана су за исплату закупнине у 2021. години, средства за пословни простор који се на основу правоснажних решења Агенције за реституцију враћа ранијим власницима, односно наследницима бивших власника, као и за пословни простор за који је на основу правоснажног решења Агенције за реституцију, утврђено право власништва ранијим власницима, а и даље је коришћен за рад градских служби. </w:t>
      </w:r>
    </w:p>
    <w:p w:rsidR="008708D1" w:rsidRPr="00162591" w:rsidRDefault="008708D1" w:rsidP="008708D1">
      <w:pPr>
        <w:spacing w:after="0" w:line="240" w:lineRule="auto"/>
        <w:ind w:firstLine="720"/>
        <w:jc w:val="both"/>
        <w:rPr>
          <w:rFonts w:ascii="Times New Roman" w:hAnsi="Times New Roman" w:cs="Times New Roman"/>
          <w:sz w:val="26"/>
          <w:szCs w:val="26"/>
          <w:lang w:val="sr-Cyrl-CS"/>
        </w:rPr>
      </w:pPr>
      <w:r w:rsidRPr="00162591">
        <w:rPr>
          <w:rFonts w:ascii="Times New Roman" w:eastAsia="Times New Roman" w:hAnsi="Times New Roman" w:cs="Times New Roman"/>
          <w:sz w:val="26"/>
          <w:szCs w:val="26"/>
          <w:lang w:val="sr-Cyrl-CS" w:eastAsia="sr-Latn-CS"/>
        </w:rPr>
        <w:t>Средства намењена за зграде и грађевинске објекте планирана су за накнаду за реализацију Уговора о преносу права трајног коришћења станова уз накнаду од ЈП „Градске стамбене агенције“ Ниш  на Град Ниш.</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машине и опрему планирају се за опрему за саобраћај, административну опрему (за набавку канцеларијског намештаја, електронске опреме – ТАГ уређаја, опреме за домаћинство, климатизацију) и опрему за јавну безбедност (за набавку опреме за јавну безбедност за техничко обезбеђење објеката).</w:t>
      </w:r>
    </w:p>
    <w:p w:rsidR="008708D1" w:rsidRPr="00162591" w:rsidRDefault="008708D1" w:rsidP="008708D1">
      <w:pPr>
        <w:spacing w:after="0" w:line="240" w:lineRule="auto"/>
        <w:ind w:firstLine="993"/>
        <w:contextualSpacing/>
        <w:jc w:val="both"/>
        <w:rPr>
          <w:rFonts w:ascii="Times New Roman" w:eastAsia="Times New Roman" w:hAnsi="Times New Roman" w:cs="Times New Roman"/>
          <w:color w:val="000000"/>
          <w:sz w:val="26"/>
          <w:szCs w:val="26"/>
          <w:lang w:val="sr-Cyrl-CS"/>
        </w:rPr>
      </w:pPr>
      <w:r w:rsidRPr="00162591">
        <w:rPr>
          <w:rFonts w:ascii="Times New Roman" w:eastAsia="Times New Roman" w:hAnsi="Times New Roman" w:cs="Times New Roman"/>
          <w:color w:val="000000"/>
          <w:sz w:val="26"/>
          <w:szCs w:val="26"/>
          <w:lang w:val="sr-Cyrl-CS"/>
        </w:rPr>
        <w:t>Средства намењена за остале некретнине и опрему, планирају се за набавку и уградњу система за аутоматску детекцију и дојаву пожара, набавку и уградњу система за гашење пожара  за објекат града Ниша у улици Николе Пашића бр.24, за архивске просторије, против-пожарних врата, хидраната и ватрогасних апарата и опреме.</w:t>
      </w:r>
    </w:p>
    <w:p w:rsidR="008708D1" w:rsidRPr="00162591" w:rsidRDefault="008708D1" w:rsidP="008708D1">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Средства планирана за земљиште намењена су за исплату накнада по споразумима и судским решењима у поступку експропријације и административног преноса непокретности у корист Града Ниша, накнада по одредбама Закона о враћању пољопривредног земљишта, накнада по ванпарничним предметима који се воде пред Основним судом, накнада по парничним предметима који се воде пред Основним, Вишим и Привредним  судом у Нишу за фактички изузето земљиште без вођења управног поступка, уговор о отуђењу неизграђеног грађевинског земљишта у јавној својини ради изградње, уговора о давању у закуп осталог грађевинског земљишта и за накнаду по основу експропријације земљишта.</w:t>
      </w:r>
    </w:p>
    <w:p w:rsidR="008708D1" w:rsidRPr="00162591" w:rsidRDefault="008708D1" w:rsidP="008708D1">
      <w:pPr>
        <w:spacing w:after="0" w:line="240" w:lineRule="auto"/>
        <w:ind w:firstLine="708"/>
        <w:jc w:val="both"/>
        <w:rPr>
          <w:rFonts w:ascii="Times New Roman" w:hAnsi="Times New Roman" w:cs="Times New Roman"/>
          <w:color w:val="FF0000"/>
          <w:sz w:val="26"/>
          <w:szCs w:val="26"/>
          <w:lang w:val="sr-Cyrl-CS"/>
        </w:rPr>
      </w:pPr>
    </w:p>
    <w:p w:rsidR="008708D1" w:rsidRPr="00162591" w:rsidRDefault="008708D1" w:rsidP="009730AA">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0602-0011 – Робне резерве</w:t>
      </w:r>
    </w:p>
    <w:p w:rsidR="008708D1" w:rsidRPr="00162591" w:rsidRDefault="008708D1" w:rsidP="008708D1">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ab/>
        <w:t>Предложени план средстава на позицијама градских робних резерви Града Ниша у 2021. години планиран је за измирење:</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Сталних трошкова (трошкови чувања робе робних резерви и трошкова платног промета и банкарских услуга),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Услуга по уговору (трошкови стручних услуга за сервис робних информација),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lastRenderedPageBreak/>
        <w:t>Специјализованих услуга (трошкови евапорације - надокнада за испарење нафтних деривата),</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Пореза, обавезних такси, казни и пенала (трошкови ПДВ код продаје робе из робних резерви и обрачун камате за позајмљену робу) и </w:t>
      </w:r>
    </w:p>
    <w:p w:rsidR="008708D1" w:rsidRPr="00162591" w:rsidRDefault="008708D1" w:rsidP="008708D1">
      <w:pPr>
        <w:numPr>
          <w:ilvl w:val="0"/>
          <w:numId w:val="18"/>
        </w:numPr>
        <w:spacing w:after="0" w:line="240" w:lineRule="auto"/>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издатак за робне резерве од 100.000 динара.</w:t>
      </w:r>
    </w:p>
    <w:p w:rsidR="008708D1" w:rsidRPr="00162591" w:rsidRDefault="008708D1" w:rsidP="008708D1">
      <w:pPr>
        <w:spacing w:after="0" w:line="240" w:lineRule="auto"/>
        <w:ind w:left="720"/>
        <w:contextualSpacing/>
        <w:jc w:val="both"/>
        <w:rPr>
          <w:rFonts w:ascii="Times New Roman" w:hAnsi="Times New Roman" w:cs="Times New Roman"/>
          <w:sz w:val="26"/>
          <w:szCs w:val="26"/>
          <w:lang w:val="sr-Cyrl-CS"/>
        </w:rPr>
      </w:pPr>
    </w:p>
    <w:p w:rsidR="008708D1" w:rsidRPr="00162591" w:rsidRDefault="008708D1" w:rsidP="008708D1">
      <w:pPr>
        <w:spacing w:after="0" w:line="240" w:lineRule="auto"/>
        <w:ind w:left="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0602-0014 – Управљање у ванредним ситуацијама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За управљање у ванредним ситуацијама у складу са Законом о водама, надлежни орган јединице локалне самоуправе је у обавези да донесе и реализује Оперативни план одбране од поплава за воде другог реда у циљу заштите подручја угрожених поплавама.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Радови на уређењу на  водотоковима другог реда, превентивни радови по налогу Градског штаба за ванредне ситуације за спречавање настанка штета од изливања вода и угрожавања објеката.</w:t>
      </w:r>
    </w:p>
    <w:p w:rsidR="008708D1" w:rsidRPr="00162591" w:rsidRDefault="008708D1" w:rsidP="008708D1">
      <w:pPr>
        <w:spacing w:after="0" w:line="240" w:lineRule="auto"/>
        <w:ind w:firstLine="720"/>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циљу ефикасног функционисања система заштите и обезбеђивање услова за спровођење превентивних мера за одбрану од поплава на водотоковима, потребно је извршити допуну магацина са материјалима.</w:t>
      </w:r>
    </w:p>
    <w:p w:rsidR="008708D1" w:rsidRPr="00162591" w:rsidRDefault="008708D1" w:rsidP="008708D1">
      <w:pPr>
        <w:spacing w:after="0" w:line="240" w:lineRule="auto"/>
        <w:ind w:firstLine="993"/>
        <w:contextualSpacing/>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У оквиру ове програмске активности  планирана су средства за услуге по уговору (за превоз воде за снабдевање становништва и друго)у условима ванредних ситуација, специјализовоне услуге  (за израду планских докумената Процене ризика од катастрофа и План заштите и спасавања за потребе Градског штаба за ванредне ситуације на територији Града Ниша и друго), текуће поправке и одржавање (за одржавање опреме по захтевима и потребе Градског штаба за ванредне ситуације на територији Града Ниша). За м</w:t>
      </w:r>
      <w:r w:rsidRPr="00162591">
        <w:rPr>
          <w:rFonts w:ascii="Times New Roman" w:eastAsia="Times New Roman" w:hAnsi="Times New Roman" w:cs="Times New Roman"/>
          <w:color w:val="000000"/>
          <w:sz w:val="26"/>
          <w:szCs w:val="26"/>
          <w:lang w:val="sr-Cyrl-CS"/>
        </w:rPr>
        <w:t xml:space="preserve">атеријал и то: медицински и лабораторијски материјал, материјал за одржавање хигијене и материјал за посебне намене, неопходан за потребе у условима ванредних ситуација, </w:t>
      </w:r>
      <w:r w:rsidRPr="00162591">
        <w:rPr>
          <w:rFonts w:ascii="Times New Roman" w:hAnsi="Times New Roman" w:cs="Times New Roman"/>
          <w:sz w:val="26"/>
          <w:szCs w:val="26"/>
          <w:lang w:val="sr-Cyrl-CS"/>
        </w:rPr>
        <w:t xml:space="preserve">машине и опрему (за медицинску и лабораторијску опрему) и остале некретнине и опрема (за набавку разноврсне опреме за потребе Градског штаба за ванредне ситуације.  </w:t>
      </w:r>
    </w:p>
    <w:p w:rsidR="008708D1" w:rsidRPr="00162591" w:rsidRDefault="008708D1" w:rsidP="008708D1">
      <w:pPr>
        <w:spacing w:after="0" w:line="240" w:lineRule="auto"/>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b/>
          <w:sz w:val="26"/>
          <w:szCs w:val="26"/>
          <w:lang w:val="sr-Cyrl-RS"/>
        </w:rPr>
      </w:pPr>
      <w:r>
        <w:rPr>
          <w:rFonts w:ascii="Times New Roman" w:hAnsi="Times New Roman" w:cs="Times New Roman"/>
          <w:b/>
          <w:sz w:val="26"/>
          <w:szCs w:val="26"/>
          <w:lang w:val="sr-Cyrl-RS"/>
        </w:rPr>
        <w:t>РАЗДЕО</w:t>
      </w:r>
      <w:r w:rsidRPr="00144CC7">
        <w:rPr>
          <w:rFonts w:ascii="Times New Roman" w:hAnsi="Times New Roman" w:cs="Times New Roman"/>
          <w:b/>
          <w:sz w:val="26"/>
          <w:szCs w:val="26"/>
          <w:lang w:val="sr-Cyrl-RS"/>
        </w:rPr>
        <w:t xml:space="preserve"> 8 </w:t>
      </w:r>
      <w:r>
        <w:rPr>
          <w:rFonts w:ascii="Times New Roman" w:hAnsi="Times New Roman" w:cs="Times New Roman"/>
          <w:b/>
          <w:sz w:val="26"/>
          <w:szCs w:val="26"/>
          <w:lang w:val="sr-Cyrl-RS"/>
        </w:rPr>
        <w:t xml:space="preserve"> - </w:t>
      </w:r>
      <w:r w:rsidRPr="00144CC7">
        <w:rPr>
          <w:rFonts w:ascii="Times New Roman" w:hAnsi="Times New Roman" w:cs="Times New Roman"/>
          <w:b/>
          <w:sz w:val="26"/>
          <w:szCs w:val="26"/>
          <w:lang w:val="sr-Cyrl-RS"/>
        </w:rPr>
        <w:t xml:space="preserve"> У</w:t>
      </w:r>
      <w:r>
        <w:rPr>
          <w:rFonts w:ascii="Times New Roman" w:hAnsi="Times New Roman" w:cs="Times New Roman"/>
          <w:b/>
          <w:sz w:val="26"/>
          <w:szCs w:val="26"/>
          <w:lang w:val="sr-Cyrl-RS"/>
        </w:rPr>
        <w:t>ПРАВА ЗА ДРУШТВЕНЕ ДЕЛАТНОСТИ</w:t>
      </w:r>
    </w:p>
    <w:p w:rsidR="006E3633" w:rsidRPr="00144CC7" w:rsidRDefault="006E3633" w:rsidP="006E3633">
      <w:pPr>
        <w:spacing w:after="0" w:line="240" w:lineRule="auto"/>
        <w:jc w:val="both"/>
        <w:rPr>
          <w:rFonts w:ascii="Times New Roman" w:hAnsi="Times New Roman" w:cs="Times New Roman"/>
          <w:b/>
          <w:sz w:val="26"/>
          <w:szCs w:val="26"/>
          <w:lang w:val="sr-Cyrl-RS"/>
        </w:rPr>
      </w:pPr>
      <w:r>
        <w:rPr>
          <w:rFonts w:ascii="Times New Roman" w:hAnsi="Times New Roman" w:cs="Times New Roman"/>
          <w:b/>
          <w:sz w:val="26"/>
          <w:szCs w:val="26"/>
          <w:lang w:val="sr-Cyrl-RS"/>
        </w:rPr>
        <w:t>ГЛАВА 8.01  Управа за друштвене делатности</w:t>
      </w:r>
    </w:p>
    <w:p w:rsidR="006E3633" w:rsidRPr="00C24DC0" w:rsidRDefault="006E3633" w:rsidP="006E3633">
      <w:pPr>
        <w:spacing w:after="0" w:line="240" w:lineRule="auto"/>
        <w:jc w:val="both"/>
        <w:rPr>
          <w:rFonts w:ascii="Times New Roman" w:hAnsi="Times New Roman" w:cs="Times New Roman"/>
          <w:sz w:val="26"/>
          <w:szCs w:val="26"/>
          <w:lang w:val="sr-Cyrl-RS"/>
        </w:rPr>
      </w:pPr>
    </w:p>
    <w:p w:rsidR="006E3633" w:rsidRDefault="006E3633" w:rsidP="006E3633">
      <w:pPr>
        <w:spacing w:after="0" w:line="240" w:lineRule="auto"/>
        <w:jc w:val="both"/>
        <w:outlineLvl w:val="0"/>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9 – Основно образовање и васпитање</w:t>
      </w:r>
    </w:p>
    <w:p w:rsidR="006E3633" w:rsidRPr="001C5535" w:rsidRDefault="006E3633" w:rsidP="006E3633">
      <w:pPr>
        <w:spacing w:after="0" w:line="240" w:lineRule="auto"/>
        <w:jc w:val="both"/>
        <w:outlineLvl w:val="0"/>
        <w:rPr>
          <w:rFonts w:ascii="Times New Roman" w:hAnsi="Times New Roman" w:cs="Times New Roman"/>
          <w:i/>
          <w:sz w:val="26"/>
          <w:szCs w:val="26"/>
          <w:lang w:val="sr-Cyrl-RS"/>
        </w:rPr>
      </w:pPr>
      <w:r w:rsidRPr="001C5535">
        <w:rPr>
          <w:rFonts w:ascii="Times New Roman" w:hAnsi="Times New Roman" w:cs="Times New Roman"/>
          <w:i/>
          <w:sz w:val="26"/>
          <w:szCs w:val="26"/>
          <w:lang w:val="sr-Cyrl-CS"/>
        </w:rPr>
        <w:t>Функција 912 – Основно образовање</w:t>
      </w:r>
      <w:r>
        <w:rPr>
          <w:rFonts w:ascii="Times New Roman" w:hAnsi="Times New Roman" w:cs="Times New Roman"/>
          <w:i/>
          <w:sz w:val="26"/>
          <w:szCs w:val="26"/>
          <w:lang w:val="sr-Latn-RS"/>
        </w:rPr>
        <w:t xml:space="preserve">, </w:t>
      </w:r>
      <w:r>
        <w:rPr>
          <w:rFonts w:ascii="Times New Roman" w:hAnsi="Times New Roman" w:cs="Times New Roman"/>
          <w:i/>
          <w:sz w:val="26"/>
          <w:szCs w:val="26"/>
          <w:lang w:val="sr-Cyrl-RS"/>
        </w:rPr>
        <w:t>Програмска активност 2002-0001 Функционисање основних школа, економска класификација 463 – Трансфери осталим нивоима власти</w:t>
      </w:r>
    </w:p>
    <w:p w:rsidR="006E3633" w:rsidRPr="00DF563E" w:rsidRDefault="006E3633" w:rsidP="006E3633">
      <w:pPr>
        <w:spacing w:after="0" w:line="240" w:lineRule="auto"/>
        <w:jc w:val="both"/>
        <w:outlineLvl w:val="0"/>
        <w:rPr>
          <w:rFonts w:ascii="Times New Roman" w:hAnsi="Times New Roman" w:cs="Times New Roman"/>
          <w:color w:val="FF0000"/>
          <w:sz w:val="26"/>
          <w:szCs w:val="26"/>
          <w:lang w:val="sr-Cyrl-CS"/>
        </w:rPr>
      </w:pPr>
    </w:p>
    <w:p w:rsidR="006E3633" w:rsidRPr="00D27B57" w:rsidRDefault="006E3633" w:rsidP="006E3633">
      <w:pPr>
        <w:spacing w:after="0" w:line="240" w:lineRule="auto"/>
        <w:ind w:firstLine="720"/>
        <w:jc w:val="both"/>
        <w:outlineLvl w:val="0"/>
        <w:rPr>
          <w:rFonts w:ascii="Times New Roman" w:hAnsi="Times New Roman" w:cs="Times New Roman"/>
          <w:sz w:val="26"/>
          <w:szCs w:val="26"/>
          <w:lang w:val="sr-Cyrl-CS"/>
        </w:rPr>
      </w:pPr>
      <w:r w:rsidRPr="00D27B57">
        <w:rPr>
          <w:rFonts w:ascii="Times New Roman" w:hAnsi="Times New Roman" w:cs="Times New Roman"/>
          <w:sz w:val="26"/>
          <w:szCs w:val="26"/>
          <w:lang w:val="sr-Cyrl-CS"/>
        </w:rPr>
        <w:t>Средства за функционисање 36 основних школа са територије Града Ниша обезбеђују се у буџету Града Ниша у складу</w:t>
      </w:r>
      <w:r>
        <w:rPr>
          <w:rFonts w:ascii="Times New Roman" w:hAnsi="Times New Roman" w:cs="Times New Roman"/>
          <w:sz w:val="26"/>
          <w:szCs w:val="26"/>
          <w:lang w:val="sr-Cyrl-CS"/>
        </w:rPr>
        <w:t xml:space="preserve"> са чланом 189. Закона о основам</w:t>
      </w:r>
      <w:r w:rsidRPr="00D27B57">
        <w:rPr>
          <w:rFonts w:ascii="Times New Roman" w:hAnsi="Times New Roman" w:cs="Times New Roman"/>
          <w:sz w:val="26"/>
          <w:szCs w:val="26"/>
          <w:lang w:val="sr-Cyrl-CS"/>
        </w:rPr>
        <w:t>а система образовања и васпитања (,,Службени гласник РС“, број 88/2017</w:t>
      </w:r>
      <w:r>
        <w:rPr>
          <w:rFonts w:ascii="Times New Roman" w:hAnsi="Times New Roman" w:cs="Times New Roman"/>
          <w:sz w:val="26"/>
          <w:szCs w:val="26"/>
          <w:lang w:val="sr-Cyrl-CS"/>
        </w:rPr>
        <w:t>,</w:t>
      </w:r>
      <w:r w:rsidRPr="00D27B57">
        <w:rPr>
          <w:rFonts w:ascii="Times New Roman" w:hAnsi="Times New Roman" w:cs="Times New Roman"/>
          <w:sz w:val="26"/>
          <w:szCs w:val="26"/>
          <w:lang w:val="sr-Cyrl-CS"/>
        </w:rPr>
        <w:t xml:space="preserve"> 27/2018 – др. </w:t>
      </w:r>
      <w:r>
        <w:rPr>
          <w:rFonts w:ascii="Times New Roman" w:hAnsi="Times New Roman" w:cs="Times New Roman"/>
          <w:sz w:val="26"/>
          <w:szCs w:val="26"/>
          <w:lang w:val="sr-Cyrl-RS"/>
        </w:rPr>
        <w:t>з</w:t>
      </w:r>
      <w:r w:rsidRPr="00D27B57">
        <w:rPr>
          <w:rFonts w:ascii="Times New Roman" w:hAnsi="Times New Roman" w:cs="Times New Roman"/>
          <w:sz w:val="26"/>
          <w:szCs w:val="26"/>
          <w:lang w:val="sr-Cyrl-CS"/>
        </w:rPr>
        <w:t>акон, 10/2019 и 6/2020), којим је прописано за које намене се у буџету јединице локалне самоуправе обезбеђују средства.</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За несметано функционисање основних школа планирана су средства </w:t>
      </w:r>
      <w:r>
        <w:rPr>
          <w:rFonts w:ascii="Times New Roman" w:hAnsi="Times New Roman" w:cs="Times New Roman"/>
          <w:sz w:val="26"/>
          <w:szCs w:val="26"/>
          <w:lang w:val="sr-Cyrl-CS"/>
        </w:rPr>
        <w:t xml:space="preserve">за 2021. годину </w:t>
      </w:r>
      <w:r w:rsidRPr="003F04CF">
        <w:rPr>
          <w:rFonts w:ascii="Times New Roman" w:hAnsi="Times New Roman" w:cs="Times New Roman"/>
          <w:sz w:val="26"/>
          <w:szCs w:val="26"/>
          <w:lang w:val="sr-Cyrl-CS"/>
        </w:rPr>
        <w:t>у износу од 494.000.000 динара и то:</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текуће расходе у укупном износу од 44</w:t>
      </w:r>
      <w:r w:rsidRPr="003F04CF">
        <w:rPr>
          <w:rFonts w:ascii="Times New Roman" w:hAnsi="Times New Roman" w:cs="Times New Roman"/>
          <w:sz w:val="26"/>
          <w:szCs w:val="26"/>
          <w:lang w:val="sr-Latn-RS"/>
        </w:rPr>
        <w:t>9</w:t>
      </w:r>
      <w:r w:rsidRPr="003F04CF">
        <w:rPr>
          <w:rFonts w:ascii="Times New Roman" w:hAnsi="Times New Roman" w:cs="Times New Roman"/>
          <w:sz w:val="26"/>
          <w:szCs w:val="26"/>
          <w:lang w:val="sr-Cyrl-CS"/>
        </w:rPr>
        <w:t>.</w:t>
      </w:r>
      <w:r w:rsidRPr="003F04CF">
        <w:rPr>
          <w:rFonts w:ascii="Times New Roman" w:hAnsi="Times New Roman" w:cs="Times New Roman"/>
          <w:sz w:val="26"/>
          <w:szCs w:val="26"/>
          <w:lang w:val="sr-Latn-RS"/>
        </w:rPr>
        <w:t>4</w:t>
      </w:r>
      <w:r w:rsidRPr="003F04CF">
        <w:rPr>
          <w:rFonts w:ascii="Times New Roman" w:hAnsi="Times New Roman" w:cs="Times New Roman"/>
          <w:sz w:val="26"/>
          <w:szCs w:val="26"/>
          <w:lang w:val="sr-Cyrl-CS"/>
        </w:rPr>
        <w:t>00.000 динара</w:t>
      </w:r>
      <w:r w:rsidRPr="003F04CF">
        <w:t xml:space="preserve"> </w:t>
      </w:r>
      <w:r w:rsidRPr="003F04CF">
        <w:rPr>
          <w:rFonts w:ascii="Times New Roman" w:hAnsi="Times New Roman" w:cs="Times New Roman"/>
          <w:sz w:val="26"/>
          <w:szCs w:val="26"/>
          <w:lang w:val="sr-Cyrl-RS"/>
        </w:rPr>
        <w:t>за следеће намене:</w:t>
      </w:r>
      <w:r w:rsidRPr="003F04CF">
        <w:rPr>
          <w:lang w:val="sr-Cyrl-RS"/>
        </w:rPr>
        <w:t xml:space="preserve"> </w:t>
      </w:r>
      <w:r w:rsidRPr="003F04CF">
        <w:rPr>
          <w:rFonts w:ascii="Times New Roman" w:hAnsi="Times New Roman" w:cs="Times New Roman"/>
          <w:sz w:val="26"/>
          <w:szCs w:val="26"/>
          <w:lang w:val="sr-Cyrl-CS"/>
        </w:rPr>
        <w:t xml:space="preserve">трошкови превоза запослених на посао и са посла, социјална давања запосленима, јубиларне награде, трошкови платног промета, енергетске услуге (трошкови електричне енергије, даљинског грејања, природног гаса, набавка угља, дрва и лож уља за грејање),  комуналне </w:t>
      </w:r>
      <w:r w:rsidRPr="003F04CF">
        <w:rPr>
          <w:rFonts w:ascii="Times New Roman" w:hAnsi="Times New Roman" w:cs="Times New Roman"/>
          <w:sz w:val="26"/>
          <w:szCs w:val="26"/>
          <w:lang w:val="sr-Cyrl-CS"/>
        </w:rPr>
        <w:lastRenderedPageBreak/>
        <w:t>услуге (трошкови воде, одвоз смећа, услуге чишћења), трошкове комуникација (ПТТ трошкови, трошкови закупа интернет времена, трошкови доставе), трошкови осигурања (осигурање запослених у школама и ученика);.</w:t>
      </w:r>
      <w:r w:rsidRPr="003F04CF">
        <w:rPr>
          <w:rFonts w:ascii="Times New Roman" w:hAnsi="Times New Roman" w:cs="Times New Roman"/>
          <w:sz w:val="26"/>
          <w:szCs w:val="26"/>
          <w:lang w:val="sr-Cyrl-CS"/>
        </w:rPr>
        <w:tab/>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 xml:space="preserve">текуће поправке и одржавање у </w:t>
      </w:r>
      <w:r>
        <w:rPr>
          <w:rFonts w:ascii="Times New Roman" w:hAnsi="Times New Roman" w:cs="Times New Roman"/>
          <w:sz w:val="26"/>
          <w:szCs w:val="26"/>
          <w:lang w:val="sr-Cyrl-CS"/>
        </w:rPr>
        <w:t>изно</w:t>
      </w:r>
      <w:r w:rsidRPr="003F04CF">
        <w:rPr>
          <w:rFonts w:ascii="Times New Roman" w:hAnsi="Times New Roman" w:cs="Times New Roman"/>
          <w:sz w:val="26"/>
          <w:szCs w:val="26"/>
          <w:lang w:val="sr-Cyrl-CS"/>
        </w:rPr>
        <w:t xml:space="preserve">су од </w:t>
      </w:r>
      <w:r w:rsidRPr="003F04CF">
        <w:rPr>
          <w:rFonts w:ascii="Times New Roman" w:hAnsi="Times New Roman" w:cs="Times New Roman"/>
          <w:sz w:val="26"/>
          <w:szCs w:val="26"/>
          <w:lang w:val="sr-Latn-RS"/>
        </w:rPr>
        <w:t>21</w:t>
      </w:r>
      <w:r w:rsidRPr="003F04CF">
        <w:rPr>
          <w:rFonts w:ascii="Times New Roman" w:hAnsi="Times New Roman" w:cs="Times New Roman"/>
          <w:sz w:val="26"/>
          <w:szCs w:val="26"/>
          <w:lang w:val="sr-Cyrl-CS"/>
        </w:rPr>
        <w:t>.000.000 динара;</w:t>
      </w:r>
    </w:p>
    <w:p w:rsidR="006E3633"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за </w:t>
      </w:r>
      <w:r w:rsidRPr="003F04CF">
        <w:rPr>
          <w:rFonts w:ascii="Times New Roman" w:hAnsi="Times New Roman" w:cs="Times New Roman"/>
          <w:sz w:val="26"/>
          <w:szCs w:val="26"/>
          <w:lang w:val="sr-Cyrl-CS"/>
        </w:rPr>
        <w:t xml:space="preserve">машине и опрему  у износу од </w:t>
      </w:r>
      <w:r w:rsidRPr="003F04CF">
        <w:rPr>
          <w:rFonts w:ascii="Times New Roman" w:hAnsi="Times New Roman" w:cs="Times New Roman"/>
          <w:sz w:val="26"/>
          <w:szCs w:val="26"/>
          <w:lang w:val="sr-Latn-RS"/>
        </w:rPr>
        <w:t>23</w:t>
      </w:r>
      <w:r w:rsidRPr="003F04CF">
        <w:rPr>
          <w:rFonts w:ascii="Times New Roman" w:hAnsi="Times New Roman" w:cs="Times New Roman"/>
          <w:sz w:val="26"/>
          <w:szCs w:val="26"/>
          <w:lang w:val="sr-Cyrl-CS"/>
        </w:rPr>
        <w:t>.6</w:t>
      </w:r>
      <w:r w:rsidRPr="003F04CF">
        <w:rPr>
          <w:rFonts w:ascii="Times New Roman" w:hAnsi="Times New Roman" w:cs="Times New Roman"/>
          <w:sz w:val="26"/>
          <w:szCs w:val="26"/>
          <w:lang w:val="sr-Latn-RS"/>
        </w:rPr>
        <w:t>0</w:t>
      </w:r>
      <w:r>
        <w:rPr>
          <w:rFonts w:ascii="Times New Roman" w:hAnsi="Times New Roman" w:cs="Times New Roman"/>
          <w:sz w:val="26"/>
          <w:szCs w:val="26"/>
          <w:lang w:val="sr-Cyrl-CS"/>
        </w:rPr>
        <w:t>0.000 динара;</w:t>
      </w:r>
    </w:p>
    <w:p w:rsidR="006E3633" w:rsidRPr="00DF563E" w:rsidRDefault="006E3633" w:rsidP="006E3633">
      <w:pPr>
        <w:spacing w:after="0" w:line="240" w:lineRule="auto"/>
        <w:ind w:firstLine="720"/>
        <w:jc w:val="both"/>
        <w:outlineLvl w:val="0"/>
        <w:rPr>
          <w:rFonts w:ascii="Times New Roman" w:hAnsi="Times New Roman" w:cs="Times New Roman"/>
          <w:color w:val="FF0000"/>
          <w:sz w:val="26"/>
          <w:szCs w:val="26"/>
          <w:lang w:val="sr-Cyrl-CS"/>
        </w:rPr>
      </w:pPr>
    </w:p>
    <w:p w:rsidR="006E3633"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w:t>
      </w:r>
      <w:r w:rsidRPr="00E26348">
        <w:rPr>
          <w:rFonts w:ascii="Times New Roman" w:hAnsi="Times New Roman" w:cs="Times New Roman"/>
          <w:b/>
          <w:sz w:val="26"/>
          <w:szCs w:val="26"/>
          <w:lang w:val="sr-Latn-CS"/>
        </w:rPr>
        <w:t xml:space="preserve"> 10 – </w:t>
      </w:r>
      <w:r w:rsidRPr="00E26348">
        <w:rPr>
          <w:rFonts w:ascii="Times New Roman" w:hAnsi="Times New Roman" w:cs="Times New Roman"/>
          <w:b/>
          <w:sz w:val="26"/>
          <w:szCs w:val="26"/>
          <w:lang w:val="sr-Cyrl-CS"/>
        </w:rPr>
        <w:t>Средње образовање и васпитање</w:t>
      </w:r>
    </w:p>
    <w:p w:rsidR="006E3633" w:rsidRPr="001C5535" w:rsidRDefault="006E3633" w:rsidP="006E3633">
      <w:pPr>
        <w:spacing w:after="0" w:line="240" w:lineRule="auto"/>
        <w:jc w:val="both"/>
        <w:outlineLvl w:val="0"/>
        <w:rPr>
          <w:rFonts w:ascii="Times New Roman" w:hAnsi="Times New Roman" w:cs="Times New Roman"/>
          <w:i/>
          <w:sz w:val="26"/>
          <w:szCs w:val="26"/>
          <w:lang w:val="sr-Cyrl-RS"/>
        </w:rPr>
      </w:pPr>
      <w:r w:rsidRPr="00E26348">
        <w:rPr>
          <w:rFonts w:ascii="Times New Roman" w:hAnsi="Times New Roman" w:cs="Times New Roman"/>
          <w:i/>
          <w:sz w:val="26"/>
          <w:szCs w:val="26"/>
          <w:lang w:val="sr-Cyrl-CS"/>
        </w:rPr>
        <w:t>Функција 920 – Средње образовање</w:t>
      </w:r>
      <w:r>
        <w:rPr>
          <w:rFonts w:ascii="Times New Roman" w:hAnsi="Times New Roman" w:cs="Times New Roman"/>
          <w:i/>
          <w:sz w:val="26"/>
          <w:szCs w:val="26"/>
          <w:lang w:val="sr-Cyrl-CS"/>
        </w:rPr>
        <w:t>,</w:t>
      </w:r>
      <w:r w:rsidRPr="00E26348">
        <w:rPr>
          <w:rFonts w:ascii="Times New Roman" w:hAnsi="Times New Roman" w:cs="Times New Roman"/>
          <w:i/>
          <w:sz w:val="26"/>
          <w:szCs w:val="26"/>
          <w:lang w:val="sr-Cyrl-RS"/>
        </w:rPr>
        <w:t xml:space="preserve"> </w:t>
      </w:r>
      <w:r>
        <w:rPr>
          <w:rFonts w:ascii="Times New Roman" w:hAnsi="Times New Roman" w:cs="Times New Roman"/>
          <w:i/>
          <w:sz w:val="26"/>
          <w:szCs w:val="26"/>
          <w:lang w:val="sr-Cyrl-RS"/>
        </w:rPr>
        <w:t>Програмска активност 2003-0001 Функционисање средњих школа, економска класификација 463 – Трансфери осталим нивоима власти</w:t>
      </w:r>
    </w:p>
    <w:p w:rsidR="006E3633" w:rsidRPr="00E26348" w:rsidRDefault="006E3633" w:rsidP="006E3633">
      <w:pPr>
        <w:spacing w:after="0" w:line="240" w:lineRule="auto"/>
        <w:ind w:firstLine="720"/>
        <w:rPr>
          <w:rFonts w:ascii="Times New Roman" w:hAnsi="Times New Roman" w:cs="Times New Roman"/>
          <w:i/>
          <w:sz w:val="26"/>
          <w:szCs w:val="26"/>
          <w:lang w:val="sr-Cyrl-CS"/>
        </w:rPr>
      </w:pPr>
    </w:p>
    <w:p w:rsidR="006E3633"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Средства за функционисање 18 средњих школа са територије Града Ниша обезбеђује се у буџету Града Ниша у складу са чланом 189. Закона о основа</w:t>
      </w:r>
      <w:r>
        <w:rPr>
          <w:rFonts w:ascii="Times New Roman" w:hAnsi="Times New Roman" w:cs="Times New Roman"/>
          <w:sz w:val="26"/>
          <w:szCs w:val="26"/>
          <w:lang w:val="sr-Cyrl-RS"/>
        </w:rPr>
        <w:t>м</w:t>
      </w:r>
      <w:r w:rsidRPr="00E26348">
        <w:rPr>
          <w:rFonts w:ascii="Times New Roman" w:hAnsi="Times New Roman" w:cs="Times New Roman"/>
          <w:sz w:val="26"/>
          <w:szCs w:val="26"/>
          <w:lang w:val="sr-Cyrl-RS"/>
        </w:rPr>
        <w:t xml:space="preserve">а система образовања и васпитања (,,Службени гласник РС“, број 88/2017, 27/2018 – др. </w:t>
      </w:r>
      <w:r>
        <w:rPr>
          <w:rFonts w:ascii="Times New Roman" w:hAnsi="Times New Roman" w:cs="Times New Roman"/>
          <w:sz w:val="26"/>
          <w:szCs w:val="26"/>
          <w:lang w:val="sr-Cyrl-RS"/>
        </w:rPr>
        <w:t>з</w:t>
      </w:r>
      <w:r w:rsidRPr="00E26348">
        <w:rPr>
          <w:rFonts w:ascii="Times New Roman" w:hAnsi="Times New Roman" w:cs="Times New Roman"/>
          <w:sz w:val="26"/>
          <w:szCs w:val="26"/>
          <w:lang w:val="sr-Cyrl-RS"/>
        </w:rPr>
        <w:t>акон, 10/2019 и 6/2020),  којим је прописано за које намене се обезбеђују средства у буџетима јединица локалне самоуправе за средње школе.</w:t>
      </w:r>
    </w:p>
    <w:p w:rsidR="006E3633" w:rsidRPr="003F04CF" w:rsidRDefault="006E3633" w:rsidP="006E3633">
      <w:pPr>
        <w:spacing w:after="0" w:line="240" w:lineRule="auto"/>
        <w:ind w:firstLine="720"/>
        <w:jc w:val="both"/>
        <w:outlineLvl w:val="0"/>
        <w:rPr>
          <w:rFonts w:ascii="Times New Roman" w:hAnsi="Times New Roman" w:cs="Times New Roman"/>
          <w:sz w:val="26"/>
          <w:szCs w:val="26"/>
          <w:lang w:val="sr-Cyrl-CS"/>
        </w:rPr>
      </w:pPr>
      <w:r w:rsidRPr="003F04CF">
        <w:rPr>
          <w:rFonts w:ascii="Times New Roman" w:hAnsi="Times New Roman" w:cs="Times New Roman"/>
          <w:sz w:val="26"/>
          <w:szCs w:val="26"/>
          <w:lang w:val="sr-Cyrl-CS"/>
        </w:rPr>
        <w:t xml:space="preserve">За несметано функционисање </w:t>
      </w:r>
      <w:r>
        <w:rPr>
          <w:rFonts w:ascii="Times New Roman" w:hAnsi="Times New Roman" w:cs="Times New Roman"/>
          <w:sz w:val="26"/>
          <w:szCs w:val="26"/>
          <w:lang w:val="sr-Cyrl-CS"/>
        </w:rPr>
        <w:t>средњих</w:t>
      </w:r>
      <w:r w:rsidRPr="003F04CF">
        <w:rPr>
          <w:rFonts w:ascii="Times New Roman" w:hAnsi="Times New Roman" w:cs="Times New Roman"/>
          <w:sz w:val="26"/>
          <w:szCs w:val="26"/>
          <w:lang w:val="sr-Cyrl-CS"/>
        </w:rPr>
        <w:t xml:space="preserve"> школа планирана су средства</w:t>
      </w:r>
      <w:r>
        <w:rPr>
          <w:rFonts w:ascii="Times New Roman" w:hAnsi="Times New Roman" w:cs="Times New Roman"/>
          <w:sz w:val="26"/>
          <w:szCs w:val="26"/>
          <w:lang w:val="sr-Cyrl-CS"/>
        </w:rPr>
        <w:t xml:space="preserve"> у 2021. години</w:t>
      </w:r>
      <w:r w:rsidRPr="003F04CF">
        <w:rPr>
          <w:rFonts w:ascii="Times New Roman" w:hAnsi="Times New Roman" w:cs="Times New Roman"/>
          <w:sz w:val="26"/>
          <w:szCs w:val="26"/>
          <w:lang w:val="sr-Cyrl-CS"/>
        </w:rPr>
        <w:t xml:space="preserve"> у износу од </w:t>
      </w:r>
      <w:r>
        <w:rPr>
          <w:rFonts w:ascii="Times New Roman" w:hAnsi="Times New Roman" w:cs="Times New Roman"/>
          <w:sz w:val="26"/>
          <w:szCs w:val="26"/>
          <w:lang w:val="sr-Cyrl-CS"/>
        </w:rPr>
        <w:t>2</w:t>
      </w:r>
      <w:r>
        <w:rPr>
          <w:rFonts w:ascii="Times New Roman" w:hAnsi="Times New Roman" w:cs="Times New Roman"/>
          <w:sz w:val="26"/>
          <w:szCs w:val="26"/>
          <w:lang w:val="sr-Latn-RS"/>
        </w:rPr>
        <w:t>54</w:t>
      </w:r>
      <w:r w:rsidRPr="003F04CF">
        <w:rPr>
          <w:rFonts w:ascii="Times New Roman" w:hAnsi="Times New Roman" w:cs="Times New Roman"/>
          <w:sz w:val="26"/>
          <w:szCs w:val="26"/>
          <w:lang w:val="sr-Cyrl-CS"/>
        </w:rPr>
        <w:t>.000.000 динара и то:</w:t>
      </w:r>
    </w:p>
    <w:p w:rsidR="006E3633" w:rsidRPr="00E26348"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 </w:t>
      </w:r>
      <w:r w:rsidRPr="00E26348">
        <w:rPr>
          <w:rFonts w:ascii="Times New Roman" w:hAnsi="Times New Roman" w:cs="Times New Roman"/>
          <w:sz w:val="26"/>
          <w:szCs w:val="26"/>
          <w:lang w:val="sr-Cyrl-RS"/>
        </w:rPr>
        <w:t>текуће расходе у износу од 223.070.000 динара за следеће намене: накнаде за запослене (превоз на посао и са посла); социјална давања запосленима, јубиларне награде, стални трошкови који обухватају трошкове платног промета, енергетске услуге (електрична енергија, даљинско грејање, услуге грејања, лож уље, угаљ, дрва и друго),  комуналне услуге  (трошкови воде, одвоз смећа, дератизација), услуге комуникација (ПТТ трошкови, интернет, трошкови доставе), трошкови осигурања (запослених и ученика), услуге по уговору (административне и компјутерске услуге, услуге образовања и усавршавања запослених, услуге информисања, стручне услуге и остале опште услуге - превоз пратиоца ученика школе за децу са сметњама у развоју), специјализоване услуге (медицинске услуге, услуге очувања животне средине, науке, геодетске услуге и остале специјализоване услуге), трошкови материјала (административни материјал, материјал за образовање и усавршавање запослених, материјала за одржавање хигијене, материјала за образовање који омогућава одржавање наставе у складу са специфичним потребама школа);</w:t>
      </w:r>
    </w:p>
    <w:p w:rsidR="006E3633" w:rsidRPr="00E26348"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за </w:t>
      </w:r>
      <w:r w:rsidRPr="00E26348">
        <w:rPr>
          <w:rFonts w:ascii="Times New Roman" w:hAnsi="Times New Roman" w:cs="Times New Roman"/>
          <w:sz w:val="26"/>
          <w:szCs w:val="26"/>
          <w:lang w:val="sr-Cyrl-RS"/>
        </w:rPr>
        <w:t xml:space="preserve">текуће поправке и одржавање </w:t>
      </w:r>
      <w:r>
        <w:rPr>
          <w:rFonts w:ascii="Times New Roman" w:hAnsi="Times New Roman" w:cs="Times New Roman"/>
          <w:sz w:val="26"/>
          <w:szCs w:val="26"/>
          <w:lang w:val="sr-Cyrl-RS"/>
        </w:rPr>
        <w:t xml:space="preserve">у </w:t>
      </w:r>
      <w:r w:rsidRPr="00E26348">
        <w:rPr>
          <w:rFonts w:ascii="Times New Roman" w:hAnsi="Times New Roman" w:cs="Times New Roman"/>
          <w:sz w:val="26"/>
          <w:szCs w:val="26"/>
          <w:lang w:val="sr-Cyrl-RS"/>
        </w:rPr>
        <w:t xml:space="preserve"> износу од 11.530.000 динара; </w:t>
      </w:r>
    </w:p>
    <w:p w:rsidR="006E3633" w:rsidRDefault="006E3633" w:rsidP="006E3633">
      <w:pPr>
        <w:spacing w:after="0" w:line="240" w:lineRule="auto"/>
        <w:ind w:firstLine="720"/>
        <w:jc w:val="both"/>
        <w:rPr>
          <w:rFonts w:ascii="Times New Roman" w:hAnsi="Times New Roman" w:cs="Times New Roman"/>
          <w:sz w:val="26"/>
          <w:szCs w:val="26"/>
          <w:lang w:val="sr-Cyrl-RS"/>
        </w:rPr>
      </w:pPr>
      <w:r w:rsidRPr="00E26348">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за</w:t>
      </w:r>
      <w:r w:rsidRPr="00E26348">
        <w:rPr>
          <w:rFonts w:ascii="Times New Roman" w:hAnsi="Times New Roman" w:cs="Times New Roman"/>
          <w:sz w:val="26"/>
          <w:szCs w:val="26"/>
          <w:lang w:val="sr-Cyrl-RS"/>
        </w:rPr>
        <w:t xml:space="preserve"> машин</w:t>
      </w:r>
      <w:r>
        <w:rPr>
          <w:rFonts w:ascii="Times New Roman" w:hAnsi="Times New Roman" w:cs="Times New Roman"/>
          <w:sz w:val="26"/>
          <w:szCs w:val="26"/>
          <w:lang w:val="sr-Cyrl-RS"/>
        </w:rPr>
        <w:t>е</w:t>
      </w:r>
      <w:r w:rsidRPr="00E26348">
        <w:rPr>
          <w:rFonts w:ascii="Times New Roman" w:hAnsi="Times New Roman" w:cs="Times New Roman"/>
          <w:sz w:val="26"/>
          <w:szCs w:val="26"/>
          <w:lang w:val="sr-Cyrl-RS"/>
        </w:rPr>
        <w:t xml:space="preserve"> и опрем</w:t>
      </w:r>
      <w:r>
        <w:rPr>
          <w:rFonts w:ascii="Times New Roman" w:hAnsi="Times New Roman" w:cs="Times New Roman"/>
          <w:sz w:val="26"/>
          <w:szCs w:val="26"/>
          <w:lang w:val="sr-Cyrl-RS"/>
        </w:rPr>
        <w:t>у</w:t>
      </w:r>
      <w:r w:rsidRPr="00E26348">
        <w:rPr>
          <w:rFonts w:ascii="Times New Roman" w:hAnsi="Times New Roman" w:cs="Times New Roman"/>
          <w:sz w:val="26"/>
          <w:szCs w:val="26"/>
          <w:lang w:val="sr-Cyrl-RS"/>
        </w:rPr>
        <w:t xml:space="preserve"> у</w:t>
      </w:r>
      <w:r>
        <w:rPr>
          <w:rFonts w:ascii="Times New Roman" w:hAnsi="Times New Roman" w:cs="Times New Roman"/>
          <w:sz w:val="26"/>
          <w:szCs w:val="26"/>
          <w:lang w:val="sr-Cyrl-RS"/>
        </w:rPr>
        <w:t xml:space="preserve"> из</w:t>
      </w:r>
      <w:r w:rsidRPr="00E26348">
        <w:rPr>
          <w:rFonts w:ascii="Times New Roman" w:hAnsi="Times New Roman" w:cs="Times New Roman"/>
          <w:sz w:val="26"/>
          <w:szCs w:val="26"/>
          <w:lang w:val="sr-Cyrl-RS"/>
        </w:rPr>
        <w:t>носу од 10.400.000 динара</w:t>
      </w:r>
      <w:r>
        <w:rPr>
          <w:rFonts w:ascii="Times New Roman" w:hAnsi="Times New Roman" w:cs="Times New Roman"/>
          <w:sz w:val="26"/>
          <w:szCs w:val="26"/>
          <w:lang w:val="sr-Cyrl-RS"/>
        </w:rPr>
        <w:t>;</w:t>
      </w:r>
    </w:p>
    <w:p w:rsidR="006E3633" w:rsidRPr="00E22DC3" w:rsidRDefault="006E3633" w:rsidP="006E3633">
      <w:pPr>
        <w:spacing w:line="240" w:lineRule="auto"/>
        <w:ind w:firstLine="720"/>
        <w:jc w:val="both"/>
        <w:rPr>
          <w:rFonts w:ascii="Times New Roman" w:hAnsi="Times New Roman"/>
          <w:sz w:val="26"/>
          <w:szCs w:val="26"/>
          <w:lang w:val="sr-Cyrl-RS"/>
        </w:rPr>
      </w:pPr>
      <w:r w:rsidRPr="00992444">
        <w:rPr>
          <w:rFonts w:ascii="Times New Roman" w:hAnsi="Times New Roman" w:cs="Times New Roman"/>
          <w:sz w:val="26"/>
          <w:szCs w:val="26"/>
          <w:lang w:val="sr-Cyrl-RS"/>
        </w:rPr>
        <w:t xml:space="preserve">- за зграде и грађевинске објекте планирана су средства у износу од </w:t>
      </w:r>
      <w:r>
        <w:rPr>
          <w:rFonts w:ascii="Times New Roman" w:hAnsi="Times New Roman" w:cs="Times New Roman"/>
          <w:sz w:val="26"/>
          <w:szCs w:val="26"/>
          <w:lang w:val="sr-Latn-RS"/>
        </w:rPr>
        <w:t>9</w:t>
      </w:r>
      <w:r w:rsidRPr="00992444">
        <w:rPr>
          <w:rFonts w:ascii="Times New Roman" w:hAnsi="Times New Roman" w:cs="Times New Roman"/>
          <w:sz w:val="26"/>
          <w:szCs w:val="26"/>
          <w:lang w:val="sr-Cyrl-RS"/>
        </w:rPr>
        <w:t xml:space="preserve">.000.000 </w:t>
      </w:r>
      <w:r w:rsidRPr="00E22DC3">
        <w:rPr>
          <w:rFonts w:ascii="Times New Roman" w:hAnsi="Times New Roman"/>
          <w:sz w:val="26"/>
          <w:szCs w:val="26"/>
          <w:lang w:val="sr-Cyrl-RS"/>
        </w:rPr>
        <w:t>динара.</w:t>
      </w:r>
    </w:p>
    <w:p w:rsidR="006E3633" w:rsidRPr="00F11BC5" w:rsidRDefault="006E3633" w:rsidP="006E3633">
      <w:pPr>
        <w:spacing w:after="0" w:line="240" w:lineRule="auto"/>
        <w:jc w:val="both"/>
        <w:rPr>
          <w:rFonts w:ascii="Times New Roman" w:hAnsi="Times New Roman" w:cs="Times New Roman"/>
          <w:b/>
          <w:sz w:val="26"/>
          <w:szCs w:val="26"/>
          <w:lang w:val="sr-Cyrl-CS"/>
        </w:rPr>
      </w:pPr>
      <w:r w:rsidRPr="00F11BC5">
        <w:rPr>
          <w:rFonts w:ascii="Times New Roman" w:hAnsi="Times New Roman" w:cs="Times New Roman"/>
          <w:b/>
          <w:sz w:val="26"/>
          <w:szCs w:val="26"/>
          <w:lang w:val="sr-Cyrl-CS"/>
        </w:rPr>
        <w:t>Програм 11 – Социјална и дечија заштита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 xml:space="preserve">На основу Одлуке о правима из области социјалне заштите на територији </w:t>
      </w:r>
      <w:r w:rsidRPr="003140C4">
        <w:rPr>
          <w:rFonts w:ascii="Times New Roman" w:hAnsi="Times New Roman" w:cs="Times New Roman"/>
          <w:sz w:val="26"/>
          <w:szCs w:val="26"/>
          <w:lang w:val="sr-Cyrl-CS"/>
        </w:rPr>
        <w:t>Г</w:t>
      </w:r>
      <w:r w:rsidRPr="003140C4">
        <w:rPr>
          <w:rFonts w:ascii="Times New Roman" w:hAnsi="Times New Roman" w:cs="Times New Roman"/>
          <w:sz w:val="26"/>
          <w:szCs w:val="26"/>
        </w:rPr>
        <w:t>рада Ниша („Службени лист Града Ниша“, бр. 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 и 18/2019</w:t>
      </w:r>
      <w:r w:rsidRPr="003140C4">
        <w:rPr>
          <w:rFonts w:ascii="Times New Roman" w:hAnsi="Times New Roman" w:cs="Times New Roman"/>
          <w:sz w:val="26"/>
          <w:szCs w:val="26"/>
        </w:rPr>
        <w:t>) и Одлуке о финансијској подршци породици са децом  на територији Града Ниша („Службени лист Града Ниша“, бр. 66/2010, 71/2010</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2/2012</w:t>
      </w:r>
      <w:r w:rsidRPr="003140C4">
        <w:rPr>
          <w:rFonts w:ascii="Times New Roman" w:hAnsi="Times New Roman" w:cs="Times New Roman"/>
          <w:sz w:val="26"/>
          <w:szCs w:val="26"/>
          <w:lang w:val="sr-Cyrl-RS"/>
        </w:rPr>
        <w:t>, 39/2017, 77/2018</w:t>
      </w:r>
      <w:r>
        <w:rPr>
          <w:rFonts w:ascii="Times New Roman" w:hAnsi="Times New Roman" w:cs="Times New Roman"/>
          <w:sz w:val="26"/>
          <w:szCs w:val="26"/>
          <w:lang w:val="sr-Latn-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и 63/2019</w:t>
      </w:r>
      <w:r w:rsidRPr="003140C4">
        <w:rPr>
          <w:rFonts w:ascii="Times New Roman" w:hAnsi="Times New Roman" w:cs="Times New Roman"/>
          <w:sz w:val="26"/>
          <w:szCs w:val="26"/>
        </w:rPr>
        <w:t>), планирана су средства за  социјалн</w:t>
      </w:r>
      <w:r w:rsidRPr="003140C4">
        <w:rPr>
          <w:rFonts w:ascii="Times New Roman" w:hAnsi="Times New Roman" w:cs="Times New Roman"/>
          <w:sz w:val="26"/>
          <w:szCs w:val="26"/>
          <w:lang w:val="sr-Cyrl-CS"/>
        </w:rPr>
        <w:t>у</w:t>
      </w:r>
      <w:r w:rsidRPr="003140C4">
        <w:rPr>
          <w:rFonts w:ascii="Times New Roman" w:hAnsi="Times New Roman" w:cs="Times New Roman"/>
          <w:sz w:val="26"/>
          <w:szCs w:val="26"/>
        </w:rPr>
        <w:t xml:space="preserve"> и дечиј</w:t>
      </w:r>
      <w:r w:rsidRPr="003140C4">
        <w:rPr>
          <w:rFonts w:ascii="Times New Roman" w:hAnsi="Times New Roman" w:cs="Times New Roman"/>
          <w:sz w:val="26"/>
          <w:szCs w:val="26"/>
          <w:lang w:val="sr-Cyrl-CS"/>
        </w:rPr>
        <w:t>у</w:t>
      </w:r>
      <w:r w:rsidRPr="003140C4">
        <w:rPr>
          <w:rFonts w:ascii="Times New Roman" w:hAnsi="Times New Roman" w:cs="Times New Roman"/>
          <w:sz w:val="26"/>
          <w:szCs w:val="26"/>
        </w:rPr>
        <w:t xml:space="preserve"> заштит</w:t>
      </w:r>
      <w:r w:rsidRPr="003140C4">
        <w:rPr>
          <w:rFonts w:ascii="Times New Roman" w:hAnsi="Times New Roman" w:cs="Times New Roman"/>
          <w:sz w:val="26"/>
          <w:szCs w:val="26"/>
          <w:lang w:val="sr-Cyrl-CS"/>
        </w:rPr>
        <w:t>у.</w:t>
      </w:r>
    </w:p>
    <w:p w:rsidR="006E3633" w:rsidRDefault="006E3633" w:rsidP="006E3633">
      <w:pPr>
        <w:spacing w:after="0" w:line="240" w:lineRule="auto"/>
        <w:ind w:firstLine="720"/>
        <w:jc w:val="both"/>
        <w:rPr>
          <w:rFonts w:ascii="Times New Roman" w:hAnsi="Times New Roman" w:cs="Times New Roman"/>
          <w:sz w:val="26"/>
          <w:szCs w:val="26"/>
          <w:lang w:val="sr-Cyrl-CS"/>
        </w:rPr>
      </w:pPr>
    </w:p>
    <w:p w:rsidR="006E3633" w:rsidRPr="00F11BC5" w:rsidRDefault="006E3633" w:rsidP="006E3633">
      <w:pPr>
        <w:spacing w:after="0" w:line="240" w:lineRule="auto"/>
        <w:jc w:val="both"/>
        <w:rPr>
          <w:rFonts w:ascii="Times New Roman" w:hAnsi="Times New Roman" w:cs="Times New Roman"/>
          <w:i/>
          <w:sz w:val="26"/>
          <w:szCs w:val="26"/>
          <w:lang w:val="sr-Cyrl-CS"/>
        </w:rPr>
      </w:pPr>
      <w:r w:rsidRPr="00F11BC5">
        <w:rPr>
          <w:rFonts w:ascii="Times New Roman" w:hAnsi="Times New Roman" w:cs="Times New Roman"/>
          <w:i/>
          <w:sz w:val="26"/>
          <w:szCs w:val="26"/>
          <w:lang w:val="sr-Cyrl-CS"/>
        </w:rPr>
        <w:t>Програмска активност 0901-0001 – Једнократне помоћи и други облици помоћи</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F11BC5">
        <w:rPr>
          <w:rFonts w:ascii="Times New Roman" w:hAnsi="Times New Roman" w:cs="Times New Roman"/>
          <w:i/>
          <w:sz w:val="26"/>
          <w:szCs w:val="26"/>
          <w:lang w:val="sr-Cyrl-CS"/>
        </w:rPr>
        <w:t>Функција 020 – Старост</w:t>
      </w:r>
      <w:r w:rsidRPr="003140C4">
        <w:rPr>
          <w:rFonts w:ascii="Times New Roman" w:hAnsi="Times New Roman" w:cs="Times New Roman"/>
          <w:sz w:val="26"/>
          <w:szCs w:val="26"/>
          <w:lang w:val="sr-Cyrl-CS"/>
        </w:rPr>
        <w:t>, извор финансирања 01 – Приходи из буџета, економска класификација 472 – Накнаде за социјалну заштиту из буџета планирана су средстава:</w:t>
      </w:r>
    </w:p>
    <w:p w:rsidR="006E3633" w:rsidRPr="00CB648D"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lastRenderedPageBreak/>
        <w:t xml:space="preserve">- </w:t>
      </w:r>
      <w:r>
        <w:rPr>
          <w:rFonts w:ascii="Times New Roman" w:hAnsi="Times New Roman" w:cs="Times New Roman"/>
          <w:sz w:val="26"/>
          <w:szCs w:val="26"/>
          <w:lang w:val="sr-Cyrl-CS"/>
        </w:rPr>
        <w:t xml:space="preserve">за помоћ у кући </w:t>
      </w:r>
      <w:r w:rsidRPr="003140C4">
        <w:rPr>
          <w:rFonts w:ascii="Times New Roman" w:hAnsi="Times New Roman" w:cs="Times New Roman"/>
          <w:sz w:val="26"/>
          <w:szCs w:val="26"/>
          <w:lang w:val="sr-Cyrl-CS"/>
        </w:rPr>
        <w:t xml:space="preserve">у износу од 15.600.000 динара у складу са Одлуком о правима из области социјалне заштите на територији Града Ниша („Сл. лист Града Ниша“, број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 xml:space="preserve">. </w:t>
      </w:r>
      <w:r w:rsidRPr="00CB648D">
        <w:rPr>
          <w:rFonts w:ascii="Times New Roman" w:hAnsi="Times New Roman"/>
          <w:sz w:val="26"/>
          <w:szCs w:val="26"/>
          <w:lang w:val="sr-Cyrl-RS"/>
        </w:rPr>
        <w:t>Помоћ у кући обухвата окупационе терапије и психосоцијалне подршке, пружањем услуга медицинског тима (лекара опште праксе, лекара специјалиста, физиотерапеута и медицинских сестара) и пружањем занатских услуга (хауз мајстор, фризер, возач и слично) лицима која услед старости, хроничне болести или инвалидитета имају ограничене физичке и психичке способности да задовоље свакодневне и личне животне потребе</w:t>
      </w:r>
      <w:r>
        <w:rPr>
          <w:rFonts w:ascii="Times New Roman" w:hAnsi="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за финансирање припремања и допремања хране за децу ометену у развоју и стара изнемогла лица</w:t>
      </w:r>
      <w:r>
        <w:rPr>
          <w:rFonts w:ascii="Times New Roman" w:hAnsi="Times New Roman" w:cs="Times New Roman"/>
          <w:sz w:val="26"/>
          <w:szCs w:val="26"/>
          <w:lang w:val="sr-Cyrl-CS"/>
        </w:rPr>
        <w:t xml:space="preserve"> у износу од 2.100.000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F11BC5">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xml:space="preserve">, планирана су средства у складу са Одлуком о правима из области социјалне заштите на територији Града Ниша („Службени лист Града Ниша“, бр.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 економска класификација 472 – Накнаде за социјалну заштиту из буџета за следећа давања: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Једнократна новчана помоћ у износу од </w:t>
      </w:r>
      <w:r>
        <w:rPr>
          <w:rFonts w:ascii="Times New Roman" w:hAnsi="Times New Roman" w:cs="Times New Roman"/>
          <w:sz w:val="26"/>
          <w:szCs w:val="26"/>
          <w:lang w:val="sr-Latn-RS"/>
        </w:rPr>
        <w:t>48</w:t>
      </w:r>
      <w:r w:rsidRPr="003140C4">
        <w:rPr>
          <w:rFonts w:ascii="Times New Roman" w:hAnsi="Times New Roman" w:cs="Times New Roman"/>
          <w:sz w:val="26"/>
          <w:szCs w:val="26"/>
          <w:lang w:val="sr-Cyrl-CS"/>
        </w:rPr>
        <w:t>.000.000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Интервентна новчана помоћ у износу од 6.500.000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Делимично односно потпуно ослобађање од плаћања стамбено комуналних услуга у износу од </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0</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.000.000 динара</w:t>
      </w:r>
      <w:r>
        <w:rPr>
          <w:rFonts w:ascii="Times New Roman" w:hAnsi="Times New Roman" w:cs="Times New Roman"/>
          <w:sz w:val="26"/>
          <w:szCs w:val="26"/>
          <w:lang w:val="sr-Cyrl-CS"/>
        </w:rPr>
        <w:t xml:space="preserve"> за процењене текуће обавезе у наредној години и за рате по основу два репограма које ће се плаћати по репограмима дугова у 2021. години</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 xml:space="preserve">- Бесплатна ужина за децу основношколског узраста, односи се на децу која похађају основну школу на територији </w:t>
      </w:r>
      <w:r w:rsidRPr="003140C4">
        <w:rPr>
          <w:rFonts w:ascii="Times New Roman" w:hAnsi="Times New Roman" w:cs="Times New Roman"/>
          <w:sz w:val="26"/>
          <w:szCs w:val="26"/>
          <w:lang w:val="sr-Cyrl-RS"/>
        </w:rPr>
        <w:t>Г</w:t>
      </w:r>
      <w:r w:rsidRPr="003140C4">
        <w:rPr>
          <w:rFonts w:ascii="Times New Roman" w:hAnsi="Times New Roman" w:cs="Times New Roman"/>
          <w:sz w:val="26"/>
          <w:szCs w:val="26"/>
        </w:rPr>
        <w:t>рада Ниша, а право остварују треће и четврто дете у породици, дупли близанци, тројке и четворке, деца палих бораца и ратних војних инвалида, деца са сметњама у развоју, деца лишена родитељског старања</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деца из породица које остварују приходе до износа минималног нивоа социјалне сигурности</w:t>
      </w:r>
      <w:r w:rsidRPr="003140C4">
        <w:rPr>
          <w:rFonts w:ascii="Times New Roman" w:hAnsi="Times New Roman" w:cs="Times New Roman"/>
          <w:sz w:val="26"/>
          <w:szCs w:val="26"/>
          <w:lang w:val="sr-Cyrl-RS"/>
        </w:rPr>
        <w:t xml:space="preserve"> и деца чији један или оба родитеља имају први или други степен телесног оштећења</w:t>
      </w:r>
      <w:r w:rsidRPr="003140C4">
        <w:rPr>
          <w:rFonts w:ascii="Times New Roman" w:hAnsi="Times New Roman" w:cs="Times New Roman"/>
          <w:sz w:val="26"/>
          <w:szCs w:val="26"/>
          <w:lang w:val="sr-Cyrl-CS"/>
        </w:rPr>
        <w:t xml:space="preserve"> и планирано је у износу од 3</w:t>
      </w:r>
      <w:r>
        <w:rPr>
          <w:rFonts w:ascii="Times New Roman" w:hAnsi="Times New Roman" w:cs="Times New Roman"/>
          <w:sz w:val="26"/>
          <w:szCs w:val="26"/>
          <w:lang w:val="sr-Latn-RS"/>
        </w:rPr>
        <w:t>1</w:t>
      </w:r>
      <w:r w:rsidRPr="003140C4">
        <w:rPr>
          <w:rFonts w:ascii="Times New Roman" w:hAnsi="Times New Roman" w:cs="Times New Roman"/>
          <w:sz w:val="26"/>
          <w:szCs w:val="26"/>
          <w:lang w:val="sr-Cyrl-CS"/>
        </w:rPr>
        <w:t>.000.000 динара,</w:t>
      </w:r>
    </w:p>
    <w:p w:rsidR="006E3633" w:rsidRDefault="006E3633" w:rsidP="006E3633">
      <w:pPr>
        <w:spacing w:after="0" w:line="240" w:lineRule="auto"/>
        <w:ind w:firstLine="720"/>
        <w:jc w:val="both"/>
        <w:rPr>
          <w:rFonts w:ascii="Times New Roman" w:hAnsi="Times New Roman" w:cs="Times New Roman"/>
          <w:sz w:val="26"/>
          <w:szCs w:val="26"/>
          <w:lang w:val="sr-Latn-RS"/>
        </w:rPr>
      </w:pPr>
      <w:proofErr w:type="gramStart"/>
      <w:r w:rsidRPr="003140C4">
        <w:rPr>
          <w:rFonts w:ascii="Times New Roman" w:hAnsi="Times New Roman" w:cs="Times New Roman"/>
          <w:sz w:val="26"/>
          <w:szCs w:val="26"/>
        </w:rPr>
        <w:t xml:space="preserve">- Бесплатна ужина за </w:t>
      </w:r>
      <w:r w:rsidRPr="003140C4">
        <w:rPr>
          <w:rFonts w:ascii="Times New Roman" w:hAnsi="Times New Roman" w:cs="Times New Roman"/>
          <w:sz w:val="26"/>
          <w:szCs w:val="26"/>
          <w:lang w:val="sr-Cyrl-RS"/>
        </w:rPr>
        <w:t xml:space="preserve">ученике са сметњама у развоју у школама за основно и средње образовање </w:t>
      </w:r>
      <w:r w:rsidRPr="003140C4">
        <w:rPr>
          <w:rFonts w:ascii="Times New Roman" w:hAnsi="Times New Roman" w:cs="Times New Roman"/>
          <w:sz w:val="26"/>
          <w:szCs w:val="26"/>
        </w:rPr>
        <w:t>у Нишу</w:t>
      </w:r>
      <w:r>
        <w:rPr>
          <w:rFonts w:ascii="Times New Roman" w:hAnsi="Times New Roman" w:cs="Times New Roman"/>
          <w:sz w:val="26"/>
          <w:szCs w:val="26"/>
          <w:lang w:val="sr-Cyrl-RS"/>
        </w:rPr>
        <w:t xml:space="preserve"> </w:t>
      </w:r>
      <w:r w:rsidRPr="003140C4">
        <w:rPr>
          <w:rFonts w:ascii="Times New Roman" w:hAnsi="Times New Roman" w:cs="Times New Roman"/>
          <w:sz w:val="26"/>
          <w:szCs w:val="26"/>
          <w:lang w:val="sr-Cyrl-CS"/>
        </w:rPr>
        <w:t xml:space="preserve">планиран у износу од </w:t>
      </w:r>
      <w:r>
        <w:rPr>
          <w:rFonts w:ascii="Times New Roman" w:hAnsi="Times New Roman" w:cs="Times New Roman"/>
          <w:sz w:val="26"/>
          <w:szCs w:val="26"/>
          <w:lang w:val="sr-Cyrl-CS"/>
        </w:rPr>
        <w:t>2</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200.000 динара.</w:t>
      </w:r>
      <w:proofErr w:type="gramEnd"/>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О</w:t>
      </w:r>
      <w:r w:rsidRPr="003140C4">
        <w:rPr>
          <w:rFonts w:ascii="Times New Roman" w:hAnsi="Times New Roman" w:cs="Times New Roman"/>
          <w:sz w:val="26"/>
          <w:szCs w:val="26"/>
          <w:lang w:val="sr-Cyrl-CS"/>
        </w:rPr>
        <w:t xml:space="preserve">во право </w:t>
      </w:r>
      <w:r>
        <w:rPr>
          <w:rFonts w:ascii="Times New Roman" w:hAnsi="Times New Roman" w:cs="Times New Roman"/>
          <w:sz w:val="26"/>
          <w:szCs w:val="26"/>
          <w:lang w:val="sr-Cyrl-CS"/>
        </w:rPr>
        <w:t xml:space="preserve">се </w:t>
      </w:r>
      <w:r w:rsidRPr="003140C4">
        <w:rPr>
          <w:rFonts w:ascii="Times New Roman" w:hAnsi="Times New Roman" w:cs="Times New Roman"/>
          <w:sz w:val="26"/>
          <w:szCs w:val="26"/>
          <w:lang w:val="sr-Cyrl-CS"/>
        </w:rPr>
        <w:t xml:space="preserve">остварује на основу Одлуке о финансијској подршци породици са децом на територији Града Ниша </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„Службени лист Града Ниша“, бр.</w:t>
      </w:r>
      <w:r w:rsidRPr="003140C4">
        <w:rPr>
          <w:rFonts w:ascii="Times New Roman" w:hAnsi="Times New Roman" w:cs="Times New Roman"/>
          <w:sz w:val="26"/>
          <w:szCs w:val="26"/>
        </w:rPr>
        <w:t xml:space="preserve"> </w:t>
      </w:r>
      <w:r>
        <w:rPr>
          <w:rFonts w:ascii="Times New Roman" w:hAnsi="Times New Roman" w:cs="Times New Roman"/>
          <w:sz w:val="26"/>
          <w:szCs w:val="26"/>
          <w:lang w:val="sr-Cyrl-RS"/>
        </w:rPr>
        <w:t>4</w:t>
      </w:r>
      <w:r w:rsidRPr="003140C4">
        <w:rPr>
          <w:rFonts w:ascii="Times New Roman" w:hAnsi="Times New Roman" w:cs="Times New Roman"/>
          <w:sz w:val="26"/>
          <w:szCs w:val="26"/>
          <w:lang w:val="sr-Cyrl-RS"/>
        </w:rPr>
        <w:t>7/201</w:t>
      </w:r>
      <w:r>
        <w:rPr>
          <w:rFonts w:ascii="Times New Roman" w:hAnsi="Times New Roman" w:cs="Times New Roman"/>
          <w:sz w:val="26"/>
          <w:szCs w:val="26"/>
          <w:lang w:val="sr-Cyrl-RS"/>
        </w:rPr>
        <w:t>9</w:t>
      </w:r>
      <w:r w:rsidRPr="003140C4">
        <w:rPr>
          <w:rFonts w:ascii="Times New Roman" w:hAnsi="Times New Roman" w:cs="Times New Roman"/>
          <w:sz w:val="26"/>
          <w:szCs w:val="26"/>
          <w:lang w:val="sr-Cyrl-RS"/>
        </w:rPr>
        <w:t xml:space="preserve"> и 1</w:t>
      </w:r>
      <w:r>
        <w:rPr>
          <w:rFonts w:ascii="Times New Roman" w:hAnsi="Times New Roman" w:cs="Times New Roman"/>
          <w:sz w:val="26"/>
          <w:szCs w:val="26"/>
          <w:lang w:val="sr-Cyrl-RS"/>
        </w:rPr>
        <w:t>7</w:t>
      </w:r>
      <w:r w:rsidRPr="003140C4">
        <w:rPr>
          <w:rFonts w:ascii="Times New Roman" w:hAnsi="Times New Roman" w:cs="Times New Roman"/>
          <w:sz w:val="26"/>
          <w:szCs w:val="26"/>
          <w:lang w:val="sr-Cyrl-RS"/>
        </w:rPr>
        <w:t>/20</w:t>
      </w:r>
      <w:r>
        <w:rPr>
          <w:rFonts w:ascii="Times New Roman" w:hAnsi="Times New Roman" w:cs="Times New Roman"/>
          <w:sz w:val="26"/>
          <w:szCs w:val="26"/>
          <w:lang w:val="sr-Cyrl-RS"/>
        </w:rPr>
        <w:t>20</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rPr>
        <w:t>-</w:t>
      </w:r>
      <w:r>
        <w:rPr>
          <w:rFonts w:ascii="Times New Roman" w:hAnsi="Times New Roman" w:cs="Times New Roman"/>
          <w:sz w:val="26"/>
          <w:szCs w:val="26"/>
          <w:lang w:val="sr-Cyrl-RS"/>
        </w:rPr>
        <w:t xml:space="preserve"> </w:t>
      </w:r>
      <w:r w:rsidRPr="003140C4">
        <w:rPr>
          <w:rFonts w:ascii="Times New Roman" w:hAnsi="Times New Roman" w:cs="Times New Roman"/>
          <w:sz w:val="26"/>
          <w:szCs w:val="26"/>
        </w:rPr>
        <w:t>Регресирање трошкова исхране у продуженом боравку за децу основношколског узраста до 10 година старости у школама у којима је организован продужени боравак (право остварују треће и четврто дете у породици, дупли близанци, тројке и четворке, деца</w:t>
      </w:r>
      <w:r w:rsidRPr="003140C4">
        <w:rPr>
          <w:rFonts w:ascii="Times New Roman" w:hAnsi="Times New Roman" w:cs="Times New Roman"/>
          <w:b/>
          <w:sz w:val="26"/>
          <w:szCs w:val="26"/>
        </w:rPr>
        <w:t xml:space="preserve"> </w:t>
      </w:r>
      <w:r w:rsidRPr="003140C4">
        <w:rPr>
          <w:rFonts w:ascii="Times New Roman" w:hAnsi="Times New Roman" w:cs="Times New Roman"/>
          <w:sz w:val="26"/>
          <w:szCs w:val="26"/>
        </w:rPr>
        <w:t>палих бораца и ратних војних инвалида, деца са сметњама у развоју, деца лишена родитељског старања и деца из породица које остварују приходе до износа минималног нивоа социјалне сигурности),</w:t>
      </w:r>
      <w:r w:rsidRPr="003140C4">
        <w:rPr>
          <w:rFonts w:ascii="Times New Roman" w:hAnsi="Times New Roman" w:cs="Times New Roman"/>
          <w:sz w:val="26"/>
          <w:szCs w:val="26"/>
          <w:lang w:val="sr-Cyrl-CS"/>
        </w:rPr>
        <w:t xml:space="preserve"> планиран у износу од 1</w:t>
      </w:r>
      <w:r>
        <w:rPr>
          <w:rFonts w:ascii="Times New Roman" w:hAnsi="Times New Roman" w:cs="Times New Roman"/>
          <w:sz w:val="26"/>
          <w:szCs w:val="26"/>
          <w:lang w:val="sr-Cyrl-CS"/>
        </w:rPr>
        <w:t>5.000.000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Једнократна новчана помоћ за незапослене породиље – право се остварује у складу са Одлуком о финансијској подршци породици са децом на територији Града Ниша („Службени лист Града Ниша“, бр. </w:t>
      </w:r>
      <w:r>
        <w:rPr>
          <w:rFonts w:ascii="Times New Roman" w:hAnsi="Times New Roman" w:cs="Times New Roman"/>
          <w:sz w:val="26"/>
          <w:szCs w:val="26"/>
          <w:lang w:val="sr-Cyrl-CS"/>
        </w:rPr>
        <w:t>47</w:t>
      </w:r>
      <w:r w:rsidRPr="003140C4">
        <w:rPr>
          <w:rFonts w:ascii="Times New Roman" w:hAnsi="Times New Roman" w:cs="Times New Roman"/>
          <w:sz w:val="26"/>
          <w:szCs w:val="26"/>
        </w:rPr>
        <w:t>/201</w:t>
      </w:r>
      <w:r>
        <w:rPr>
          <w:rFonts w:ascii="Times New Roman" w:hAnsi="Times New Roman" w:cs="Times New Roman"/>
          <w:sz w:val="26"/>
          <w:szCs w:val="26"/>
          <w:lang w:val="sr-Cyrl-RS"/>
        </w:rPr>
        <w:t>9</w:t>
      </w:r>
      <w:r w:rsidRPr="003140C4">
        <w:rPr>
          <w:rFonts w:ascii="Times New Roman" w:hAnsi="Times New Roman" w:cs="Times New Roman"/>
          <w:sz w:val="26"/>
          <w:szCs w:val="26"/>
          <w:lang w:val="sr-Cyrl-RS"/>
        </w:rPr>
        <w:t xml:space="preserve"> и 1</w:t>
      </w:r>
      <w:r>
        <w:rPr>
          <w:rFonts w:ascii="Times New Roman" w:hAnsi="Times New Roman" w:cs="Times New Roman"/>
          <w:sz w:val="26"/>
          <w:szCs w:val="26"/>
          <w:lang w:val="sr-Cyrl-RS"/>
        </w:rPr>
        <w:t>7</w:t>
      </w:r>
      <w:r w:rsidRPr="003140C4">
        <w:rPr>
          <w:rFonts w:ascii="Times New Roman" w:hAnsi="Times New Roman" w:cs="Times New Roman"/>
          <w:sz w:val="26"/>
          <w:szCs w:val="26"/>
          <w:lang w:val="sr-Cyrl-RS"/>
        </w:rPr>
        <w:t>/20</w:t>
      </w:r>
      <w:r>
        <w:rPr>
          <w:rFonts w:ascii="Times New Roman" w:hAnsi="Times New Roman" w:cs="Times New Roman"/>
          <w:sz w:val="26"/>
          <w:szCs w:val="26"/>
          <w:lang w:val="sr-Cyrl-RS"/>
        </w:rPr>
        <w:t>20</w:t>
      </w:r>
      <w:r w:rsidRPr="003140C4">
        <w:rPr>
          <w:rFonts w:ascii="Times New Roman" w:hAnsi="Times New Roman" w:cs="Times New Roman"/>
          <w:sz w:val="26"/>
          <w:szCs w:val="26"/>
          <w:lang w:val="sr-Cyrl-CS"/>
        </w:rPr>
        <w:t>) планирана су средства у износу од 3</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Социјално становање у заштићеним условима планирана су средства у износу од 1.800.000 динара у складу са чланом 28</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 xml:space="preserve"> чланом 36. и чланом 37. Одлуке о правима из области социјалне заштите на територији Града Ниша („Службени лист Града Ниша“, бр.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lastRenderedPageBreak/>
        <w:t xml:space="preserve">- Трошкови бесплатног сахрањивања лица која су смештена у установу социјалне заштите или другу породицу за чији смештај трошкове сноси надлежно министарство, планирана су средства у износу од </w:t>
      </w:r>
      <w:r>
        <w:rPr>
          <w:rFonts w:ascii="Times New Roman" w:hAnsi="Times New Roman" w:cs="Times New Roman"/>
          <w:sz w:val="26"/>
          <w:szCs w:val="26"/>
          <w:lang w:val="sr-Cyrl-C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 динара у складу са Одлуком о правима из области социјал</w:t>
      </w:r>
      <w:r>
        <w:rPr>
          <w:rFonts w:ascii="Times New Roman" w:hAnsi="Times New Roman" w:cs="Times New Roman"/>
          <w:sz w:val="26"/>
          <w:szCs w:val="26"/>
          <w:lang w:val="sr-Cyrl-CS"/>
        </w:rPr>
        <w:t>не заштите на територији Града Н</w:t>
      </w:r>
      <w:r w:rsidRPr="003140C4">
        <w:rPr>
          <w:rFonts w:ascii="Times New Roman" w:hAnsi="Times New Roman" w:cs="Times New Roman"/>
          <w:sz w:val="26"/>
          <w:szCs w:val="26"/>
          <w:lang w:val="sr-Cyrl-CS"/>
        </w:rPr>
        <w:t>иша („Сл. лист Града Ниша“, бр. 101/12, 96/13, 44/14, 118/18</w:t>
      </w:r>
      <w:r>
        <w:rPr>
          <w:rFonts w:ascii="Times New Roman" w:hAnsi="Times New Roman" w:cs="Times New Roman"/>
          <w:sz w:val="26"/>
          <w:szCs w:val="26"/>
          <w:lang w:val="sr-Cyrl-CS"/>
        </w:rPr>
        <w:t>,</w:t>
      </w:r>
      <w:r w:rsidRPr="003140C4">
        <w:rPr>
          <w:rFonts w:ascii="Times New Roman" w:hAnsi="Times New Roman" w:cs="Times New Roman"/>
          <w:sz w:val="26"/>
          <w:szCs w:val="26"/>
          <w:lang w:val="sr-Cyrl-CS"/>
        </w:rPr>
        <w:t xml:space="preserve"> 18/19</w:t>
      </w:r>
      <w:r>
        <w:rPr>
          <w:rFonts w:ascii="Times New Roman" w:hAnsi="Times New Roman" w:cs="Times New Roman"/>
          <w:sz w:val="26"/>
          <w:szCs w:val="26"/>
          <w:lang w:val="sr-Cyrl-CS"/>
        </w:rPr>
        <w:t xml:space="preserve"> и 63/2019</w:t>
      </w:r>
      <w:r w:rsidRPr="003140C4">
        <w:rPr>
          <w:rFonts w:ascii="Times New Roman" w:hAnsi="Times New Roman" w:cs="Times New Roman"/>
          <w:sz w:val="26"/>
          <w:szCs w:val="26"/>
          <w:lang w:val="sr-Cyrl-CS"/>
        </w:rPr>
        <w:t xml:space="preserve">), </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П</w:t>
      </w:r>
      <w:r w:rsidRPr="003140C4">
        <w:rPr>
          <w:rFonts w:ascii="Times New Roman" w:hAnsi="Times New Roman" w:cs="Times New Roman"/>
          <w:sz w:val="26"/>
          <w:szCs w:val="26"/>
          <w:lang w:val="sr-Cyrl-CS"/>
        </w:rPr>
        <w:t>омоћ избеглим и расељеним лицима из средстава буџета ( извор 01) планирана су средства за учешће Града Ниша у реализацији уговора који се закључују између Града Ниша и Комесаријата за избеглице и миграције РС у складу са Законом о избеглицама („Сл. гласник РС“, 18/92, 42/02, 45/02 и 31/10) у износу од 3.165.000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П</w:t>
      </w:r>
      <w:r w:rsidRPr="003140C4">
        <w:rPr>
          <w:rFonts w:ascii="Times New Roman" w:hAnsi="Times New Roman" w:cs="Times New Roman"/>
          <w:sz w:val="26"/>
          <w:szCs w:val="26"/>
          <w:lang w:val="sr-Cyrl-CS"/>
        </w:rPr>
        <w:t>омоћ избеглим и расељеним лицима у износу од 2</w:t>
      </w:r>
      <w:r>
        <w:rPr>
          <w:rFonts w:ascii="Times New Roman" w:hAnsi="Times New Roman" w:cs="Times New Roman"/>
          <w:sz w:val="26"/>
          <w:szCs w:val="26"/>
          <w:lang w:val="sr-Cyrl-CS"/>
        </w:rPr>
        <w:t>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915</w:t>
      </w:r>
      <w:r w:rsidRPr="003140C4">
        <w:rPr>
          <w:rFonts w:ascii="Times New Roman" w:hAnsi="Times New Roman" w:cs="Times New Roman"/>
          <w:sz w:val="26"/>
          <w:szCs w:val="26"/>
          <w:lang w:val="sr-Cyrl-CS"/>
        </w:rPr>
        <w:t>.000 динара из неутрошених средстава донација из ранијих година (извор</w:t>
      </w:r>
      <w:r>
        <w:rPr>
          <w:rFonts w:ascii="Times New Roman" w:hAnsi="Times New Roman" w:cs="Times New Roman"/>
          <w:sz w:val="26"/>
          <w:szCs w:val="26"/>
          <w:lang w:val="sr-Cyrl-CS"/>
        </w:rPr>
        <w:t xml:space="preserve"> </w:t>
      </w:r>
      <w:r w:rsidRPr="003140C4">
        <w:rPr>
          <w:rFonts w:ascii="Times New Roman" w:hAnsi="Times New Roman" w:cs="Times New Roman"/>
          <w:sz w:val="26"/>
          <w:szCs w:val="26"/>
          <w:lang w:val="sr-Cyrl-CS"/>
        </w:rPr>
        <w:t>1</w:t>
      </w:r>
      <w:r w:rsidRPr="003140C4">
        <w:rPr>
          <w:rFonts w:ascii="Times New Roman" w:hAnsi="Times New Roman" w:cs="Times New Roman"/>
          <w:sz w:val="26"/>
          <w:szCs w:val="26"/>
          <w:lang w:val="sr-Latn-R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CS"/>
        </w:rPr>
        <w:t xml:space="preserve">за пренета неутрошена средства Граду Нишу за реализацији уговора који се закључују између Града Ниша и Комесаријата за избеглице и миграције РС у складу са Законом о избеглицама („Сл. гласник РС“, број 18/92, 42/02, 45/0 и 30/10), а односе се на помоћи за побољшање услова становања интерно расељених лица док су у расељеништву кроз доделу помоћи, подстицаја за побољшање услова становања интерно расељених лица  кроз доделу грађевинског материјала, набавку и доделу робе и материјала за покретање, развој и унапређење доходовних активности, за доделу помоћи при куповини сеоских кућа са окућницом и остало. </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7D7EC1" w:rsidRDefault="006E3633" w:rsidP="006E3633">
      <w:pPr>
        <w:spacing w:after="0" w:line="240" w:lineRule="auto"/>
        <w:jc w:val="both"/>
        <w:rPr>
          <w:rFonts w:ascii="Times New Roman" w:hAnsi="Times New Roman" w:cs="Times New Roman"/>
          <w:i/>
          <w:sz w:val="26"/>
          <w:szCs w:val="26"/>
          <w:lang w:val="sr-Cyrl-CS"/>
        </w:rPr>
      </w:pPr>
      <w:r w:rsidRPr="007D7EC1">
        <w:rPr>
          <w:rFonts w:ascii="Times New Roman" w:hAnsi="Times New Roman" w:cs="Times New Roman"/>
          <w:i/>
          <w:sz w:val="26"/>
          <w:szCs w:val="26"/>
          <w:lang w:val="sr-Cyrl-CS"/>
        </w:rPr>
        <w:t>Програмска активност 0901-0003 – Дневне услуге у заједници</w:t>
      </w:r>
    </w:p>
    <w:p w:rsidR="006E3633" w:rsidRPr="003140C4" w:rsidRDefault="006E3633" w:rsidP="006E3633">
      <w:pPr>
        <w:spacing w:after="0" w:line="240" w:lineRule="auto"/>
        <w:jc w:val="both"/>
        <w:rPr>
          <w:rFonts w:ascii="Times New Roman" w:hAnsi="Times New Roman" w:cs="Times New Roman"/>
          <w:sz w:val="26"/>
          <w:szCs w:val="26"/>
          <w:lang w:val="sr-Cyrl-RS"/>
        </w:rPr>
      </w:pPr>
      <w:r w:rsidRPr="007B45AB">
        <w:rPr>
          <w:rFonts w:ascii="Times New Roman" w:hAnsi="Times New Roman" w:cs="Times New Roman"/>
          <w:i/>
          <w:sz w:val="26"/>
          <w:szCs w:val="26"/>
          <w:lang w:val="sr-Cyrl-CS"/>
        </w:rPr>
        <w:t>Функција 010</w:t>
      </w:r>
      <w:r w:rsidRPr="007B45AB">
        <w:rPr>
          <w:rFonts w:ascii="Times New Roman" w:hAnsi="Times New Roman" w:cs="Times New Roman"/>
          <w:i/>
          <w:sz w:val="26"/>
          <w:szCs w:val="26"/>
          <w:lang w:val="sr-Latn-CS"/>
        </w:rPr>
        <w:t xml:space="preserve"> </w:t>
      </w:r>
      <w:r w:rsidRPr="007B45AB">
        <w:rPr>
          <w:rFonts w:ascii="Times New Roman" w:hAnsi="Times New Roman" w:cs="Times New Roman"/>
          <w:i/>
          <w:sz w:val="26"/>
          <w:szCs w:val="26"/>
          <w:lang w:val="sr-Cyrl-CS"/>
        </w:rPr>
        <w:t>- Болест и инвалидност</w:t>
      </w:r>
      <w:r w:rsidRPr="003140C4">
        <w:rPr>
          <w:rFonts w:ascii="Times New Roman" w:hAnsi="Times New Roman" w:cs="Times New Roman"/>
          <w:sz w:val="26"/>
          <w:szCs w:val="26"/>
          <w:lang w:val="sr-Cyrl-CS"/>
        </w:rPr>
        <w:t>, економска класификација 481 – Дотације невладиним организацијама, планирана су средства за финансирање социјално-хуманитарних организација у износу од 2</w:t>
      </w:r>
      <w:r>
        <w:rPr>
          <w:rFonts w:ascii="Times New Roman" w:hAnsi="Times New Roman" w:cs="Times New Roman"/>
          <w:sz w:val="26"/>
          <w:szCs w:val="26"/>
          <w:lang w:val="sr-Cyrl-CS"/>
        </w:rPr>
        <w:t>2</w:t>
      </w:r>
      <w:r w:rsidRPr="003140C4">
        <w:rPr>
          <w:rFonts w:ascii="Times New Roman" w:hAnsi="Times New Roman" w:cs="Times New Roman"/>
          <w:sz w:val="26"/>
          <w:szCs w:val="26"/>
          <w:lang w:val="sr-Cyrl-CS"/>
        </w:rPr>
        <w:t>.000.000 динара на основу Правилника о</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CS"/>
        </w:rPr>
        <w:t>ближим критеријумима, начину и поступку доделе средстава или недостајућег дела средстава из буџета Града Ниша за подстицање програма и пројеката</w:t>
      </w:r>
      <w:r w:rsidRPr="003140C4">
        <w:rPr>
          <w:rFonts w:ascii="Times New Roman" w:hAnsi="Times New Roman" w:cs="Times New Roman"/>
          <w:b/>
          <w:sz w:val="26"/>
          <w:szCs w:val="26"/>
          <w:lang w:val="sr-Cyrl-CS"/>
        </w:rPr>
        <w:t xml:space="preserve"> </w:t>
      </w:r>
      <w:r w:rsidRPr="003140C4">
        <w:rPr>
          <w:rFonts w:ascii="Times New Roman" w:hAnsi="Times New Roman" w:cs="Times New Roman"/>
          <w:sz w:val="26"/>
          <w:szCs w:val="26"/>
          <w:lang w:val="sr-Cyrl-CS"/>
        </w:rPr>
        <w:t xml:space="preserve">од јавног интереса која реализују удружења („Службени лист Града Ниша“, број 82/2014, 7/2017 и 116/2018). </w:t>
      </w:r>
      <w:proofErr w:type="gramStart"/>
      <w:r w:rsidRPr="003140C4">
        <w:rPr>
          <w:rFonts w:ascii="Times New Roman" w:hAnsi="Times New Roman" w:cs="Times New Roman"/>
          <w:sz w:val="26"/>
          <w:szCs w:val="26"/>
        </w:rPr>
        <w:t xml:space="preserve">Средства са ове позиције ће се користити за спровођење програмских активности удружења и организација особа са инвалидитетом у оквиру Конкурса који ће бити расписан </w:t>
      </w:r>
      <w:r w:rsidRPr="003140C4">
        <w:rPr>
          <w:rFonts w:ascii="Times New Roman" w:hAnsi="Times New Roman" w:cs="Times New Roman"/>
          <w:sz w:val="26"/>
          <w:szCs w:val="26"/>
          <w:lang w:val="sr-Cyrl-RS"/>
        </w:rPr>
        <w:t>и</w:t>
      </w:r>
      <w:r w:rsidRPr="003140C4">
        <w:rPr>
          <w:rFonts w:ascii="Times New Roman" w:hAnsi="Times New Roman" w:cs="Times New Roman"/>
          <w:sz w:val="26"/>
          <w:szCs w:val="26"/>
        </w:rPr>
        <w:t xml:space="preserve"> спроведен у 20</w:t>
      </w:r>
      <w:r w:rsidRPr="003140C4">
        <w:rPr>
          <w:rFonts w:ascii="Times New Roman" w:hAnsi="Times New Roman" w:cs="Times New Roman"/>
          <w:sz w:val="26"/>
          <w:szCs w:val="26"/>
          <w:lang w:val="sr-Cyrl-RS"/>
        </w:rPr>
        <w:t>2</w:t>
      </w:r>
      <w:r>
        <w:rPr>
          <w:rFonts w:ascii="Times New Roman" w:hAnsi="Times New Roman" w:cs="Times New Roman"/>
          <w:sz w:val="26"/>
          <w:szCs w:val="26"/>
          <w:lang w:val="sr-Cyrl-RS"/>
        </w:rPr>
        <w:t>1</w:t>
      </w:r>
      <w:r w:rsidRPr="003140C4">
        <w:rPr>
          <w:rFonts w:ascii="Times New Roman" w:hAnsi="Times New Roman" w:cs="Times New Roman"/>
          <w:sz w:val="26"/>
          <w:szCs w:val="26"/>
        </w:rPr>
        <w:t>.</w:t>
      </w:r>
      <w:proofErr w:type="gramEnd"/>
      <w:r w:rsidRPr="003140C4">
        <w:rPr>
          <w:rFonts w:ascii="Times New Roman" w:hAnsi="Times New Roman" w:cs="Times New Roman"/>
          <w:sz w:val="26"/>
          <w:szCs w:val="26"/>
        </w:rPr>
        <w:t xml:space="preserve"> </w:t>
      </w:r>
      <w:r w:rsidRPr="003140C4">
        <w:rPr>
          <w:rFonts w:ascii="Times New Roman" w:hAnsi="Times New Roman" w:cs="Times New Roman"/>
          <w:sz w:val="26"/>
          <w:szCs w:val="26"/>
          <w:lang w:val="sr-Cyrl-RS"/>
        </w:rPr>
        <w:t>г</w:t>
      </w:r>
      <w:r w:rsidRPr="003140C4">
        <w:rPr>
          <w:rFonts w:ascii="Times New Roman" w:hAnsi="Times New Roman" w:cs="Times New Roman"/>
          <w:sz w:val="26"/>
          <w:szCs w:val="26"/>
        </w:rPr>
        <w:t xml:space="preserve">одини. </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Pr>
          <w:rFonts w:ascii="Times New Roman" w:hAnsi="Times New Roman" w:cs="Times New Roman"/>
          <w:sz w:val="26"/>
          <w:szCs w:val="26"/>
          <w:lang w:val="sr-Latn-RS"/>
        </w:rPr>
        <w:t xml:space="preserve"> </w:t>
      </w:r>
      <w:r w:rsidRPr="003140C4">
        <w:rPr>
          <w:rFonts w:ascii="Times New Roman" w:hAnsi="Times New Roman" w:cs="Times New Roman"/>
          <w:sz w:val="26"/>
          <w:szCs w:val="26"/>
          <w:lang w:val="sr-Cyrl-RS"/>
        </w:rPr>
        <w:t>Планирана су и средства у износу од 5.000.000 динара</w:t>
      </w:r>
      <w:r w:rsidRPr="003140C4">
        <w:rPr>
          <w:rFonts w:ascii="Times New Roman" w:hAnsi="Times New Roman" w:cs="Times New Roman"/>
          <w:sz w:val="26"/>
          <w:szCs w:val="26"/>
        </w:rPr>
        <w:t xml:space="preserve"> за финансирање</w:t>
      </w:r>
      <w:r w:rsidRPr="003140C4">
        <w:rPr>
          <w:rFonts w:ascii="Times New Roman" w:hAnsi="Times New Roman" w:cs="Times New Roman"/>
          <w:sz w:val="26"/>
          <w:szCs w:val="26"/>
          <w:lang w:val="sr-Cyrl-RS"/>
        </w:rPr>
        <w:t xml:space="preserve"> удружења у области борачко-инвалидске заштите</w:t>
      </w:r>
      <w:r w:rsidRPr="003140C4">
        <w:rPr>
          <w:rFonts w:ascii="Times New Roman" w:hAnsi="Times New Roman" w:cs="Times New Roman"/>
          <w:sz w:val="26"/>
          <w:szCs w:val="26"/>
        </w:rPr>
        <w:t>.</w:t>
      </w:r>
      <w:r w:rsidRPr="003140C4">
        <w:rPr>
          <w:rFonts w:ascii="Times New Roman" w:hAnsi="Times New Roman" w:cs="Times New Roman"/>
          <w:sz w:val="26"/>
          <w:szCs w:val="26"/>
          <w:lang w:val="sr-Cyrl-RS"/>
        </w:rPr>
        <w:t xml:space="preserve"> Финансирање удружења бораца ратова деведесетих прописано је чл. 38. Закона о удружењима („Службени гласник РС“, број 51/2009, 99/2011 – др. Закон и 44/2018 – др. закон), Уредбом о средствима за подстицање програма или недостајућег дела средстава за финансирање програма од јавног интереса која реализују удружења („Сл. гласник РС“, 8/12, 94/13, 93/15 и 16/18) и Правилника о ближим критеријумима, начину и поступку доделе средстава или недостајућег дела средстава из буџета </w:t>
      </w:r>
      <w:r>
        <w:rPr>
          <w:rFonts w:ascii="Times New Roman" w:hAnsi="Times New Roman" w:cs="Times New Roman"/>
          <w:sz w:val="26"/>
          <w:szCs w:val="26"/>
          <w:lang w:val="sr-Cyrl-RS"/>
        </w:rPr>
        <w:t>Г</w:t>
      </w:r>
      <w:r w:rsidRPr="003140C4">
        <w:rPr>
          <w:rFonts w:ascii="Times New Roman" w:hAnsi="Times New Roman" w:cs="Times New Roman"/>
          <w:sz w:val="26"/>
          <w:szCs w:val="26"/>
          <w:lang w:val="sr-Cyrl-RS"/>
        </w:rPr>
        <w:t>рада Ниша за подстицање програма и пројеката од јавног интереса која реализују удружења („Сл. лист Града Ниша“, број 82/14, 7/17 и 116/18).</w:t>
      </w:r>
    </w:p>
    <w:p w:rsidR="006E3633" w:rsidRPr="003140C4" w:rsidRDefault="006E3633" w:rsidP="006E3633">
      <w:pPr>
        <w:spacing w:after="0" w:line="240" w:lineRule="auto"/>
        <w:jc w:val="both"/>
        <w:rPr>
          <w:rFonts w:ascii="Times New Roman" w:hAnsi="Times New Roman" w:cs="Times New Roman"/>
          <w:sz w:val="26"/>
          <w:szCs w:val="26"/>
          <w:lang w:val="sr-Cyrl-RS"/>
        </w:rPr>
      </w:pPr>
    </w:p>
    <w:p w:rsidR="006E3633" w:rsidRDefault="006E3633" w:rsidP="006E3633">
      <w:pPr>
        <w:spacing w:after="0" w:line="240" w:lineRule="auto"/>
        <w:jc w:val="both"/>
        <w:rPr>
          <w:rFonts w:ascii="Times New Roman" w:hAnsi="Times New Roman" w:cs="Times New Roman"/>
          <w:i/>
          <w:sz w:val="26"/>
          <w:szCs w:val="26"/>
          <w:lang w:val="sr-Cyrl-CS"/>
        </w:rPr>
      </w:pPr>
      <w:r w:rsidRPr="00B455FC">
        <w:rPr>
          <w:rFonts w:ascii="Times New Roman" w:hAnsi="Times New Roman" w:cs="Times New Roman"/>
          <w:i/>
          <w:sz w:val="26"/>
          <w:szCs w:val="26"/>
          <w:lang w:val="sr-Cyrl-CS"/>
        </w:rPr>
        <w:t>Програмска активност 0901-0004 - Саветодавно–терапијске и социјално едукативне услуге</w:t>
      </w:r>
    </w:p>
    <w:p w:rsidR="006E3633" w:rsidRPr="00B455FC" w:rsidRDefault="006E3633" w:rsidP="006E3633">
      <w:pPr>
        <w:spacing w:after="0" w:line="240" w:lineRule="auto"/>
        <w:jc w:val="both"/>
        <w:rPr>
          <w:rFonts w:ascii="Times New Roman" w:hAnsi="Times New Roman" w:cs="Times New Roman"/>
          <w:i/>
          <w:sz w:val="26"/>
          <w:szCs w:val="26"/>
          <w:lang w:val="sr-Cyrl-CS"/>
        </w:rPr>
      </w:pPr>
      <w:r w:rsidRPr="00B455FC">
        <w:rPr>
          <w:rFonts w:ascii="Times New Roman" w:hAnsi="Times New Roman" w:cs="Times New Roman"/>
          <w:i/>
          <w:sz w:val="26"/>
          <w:szCs w:val="26"/>
          <w:lang w:val="sr-Cyrl-CS"/>
        </w:rPr>
        <w:t>Функција 090 – Социјална заштита некласификована на другом месту</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424 – специјализоване услуге, планирана су средства у износу од </w:t>
      </w:r>
      <w:r>
        <w:rPr>
          <w:rFonts w:ascii="Times New Roman" w:hAnsi="Times New Roman" w:cs="Times New Roman"/>
          <w:sz w:val="26"/>
          <w:szCs w:val="26"/>
          <w:lang w:val="sr-Cyrl-CS"/>
        </w:rPr>
        <w:t>10</w:t>
      </w:r>
      <w:r w:rsidRPr="003140C4">
        <w:rPr>
          <w:rFonts w:ascii="Times New Roman" w:hAnsi="Times New Roman" w:cs="Times New Roman"/>
          <w:sz w:val="26"/>
          <w:szCs w:val="26"/>
          <w:lang w:val="sr-Cyrl-CS"/>
        </w:rPr>
        <w:t>.000.000 динара за имплементацију акционог плана за Роме. Правни основ је Одлука о усвајању локалног акционог плана за унапређење положаја Рома на територији Града Ниша („Сл. лист Града Ниша“, број 18/2017).</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lastRenderedPageBreak/>
        <w:t xml:space="preserve">- Град Ниш на основу Уговора о гранту број 601/6 од 03.09.2019. године реализује Пројекат „Акција запошљавања Рома у Нишу – НЕАР“, који финансира Европска унија. Планирана су средства из извира 01 у износу од 1.450.000 динара и из извора финансирања 13 износ од </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 xml:space="preserve">.820.000 динара. </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463 – Трансфери осталим нивоима власти, планирана су средства Установи Центар за социјални рад „Свети Сава“ Ниш у укупном износу од 5</w:t>
      </w:r>
      <w:r>
        <w:rPr>
          <w:rFonts w:ascii="Times New Roman" w:hAnsi="Times New Roman" w:cs="Times New Roman"/>
          <w:sz w:val="26"/>
          <w:szCs w:val="26"/>
          <w:lang w:val="sr-Cyrl-CS"/>
        </w:rPr>
        <w:t>3</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64</w:t>
      </w:r>
      <w:r w:rsidRPr="003140C4">
        <w:rPr>
          <w:rFonts w:ascii="Times New Roman" w:hAnsi="Times New Roman" w:cs="Times New Roman"/>
          <w:sz w:val="26"/>
          <w:szCs w:val="26"/>
          <w:lang w:val="sr-Cyrl-CS"/>
        </w:rPr>
        <w:t xml:space="preserve">0.000 динара за обављање послова везаних за остваривање и реализацију права одређених Одлуком о правима из области социјалне заштите на територији Града Ниша („Сл. лист Града Ниша“, број </w:t>
      </w:r>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 и по основу Уговора који се закључује између Града Ниша и Центра за социјални рад „Свети Сава“ Ниш.</w:t>
      </w:r>
    </w:p>
    <w:p w:rsidR="006E3633" w:rsidRDefault="006E3633" w:rsidP="006E3633">
      <w:pPr>
        <w:spacing w:after="0" w:line="240" w:lineRule="auto"/>
        <w:jc w:val="both"/>
        <w:rPr>
          <w:rFonts w:ascii="Times New Roman" w:hAnsi="Times New Roman" w:cs="Times New Roman"/>
          <w:sz w:val="26"/>
          <w:szCs w:val="26"/>
          <w:lang w:val="sr-Cyrl-CS"/>
        </w:rPr>
      </w:pPr>
    </w:p>
    <w:p w:rsidR="006E3633" w:rsidRPr="00921E9A" w:rsidRDefault="006E3633" w:rsidP="006E3633">
      <w:pPr>
        <w:spacing w:after="0" w:line="240" w:lineRule="auto"/>
        <w:jc w:val="both"/>
        <w:rPr>
          <w:rFonts w:ascii="Times New Roman" w:hAnsi="Times New Roman" w:cs="Times New Roman"/>
          <w:i/>
          <w:sz w:val="26"/>
          <w:szCs w:val="26"/>
          <w:lang w:val="sr-Cyrl-CS"/>
        </w:rPr>
      </w:pPr>
      <w:r w:rsidRPr="00921E9A">
        <w:rPr>
          <w:rFonts w:ascii="Times New Roman" w:hAnsi="Times New Roman" w:cs="Times New Roman"/>
          <w:i/>
          <w:sz w:val="26"/>
          <w:szCs w:val="26"/>
          <w:lang w:val="sr-Cyrl-CS"/>
        </w:rPr>
        <w:t>Програмска активност 0901-0005 - Подршка реализацији програма Црвеног крста</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921E9A">
        <w:rPr>
          <w:rFonts w:ascii="Times New Roman" w:hAnsi="Times New Roman" w:cs="Times New Roman"/>
          <w:i/>
          <w:sz w:val="26"/>
          <w:szCs w:val="26"/>
          <w:lang w:val="sr-Cyrl-CS"/>
        </w:rPr>
        <w:t>Функција 070 – Социјална помоћ угроженом становништву</w:t>
      </w:r>
      <w:r w:rsidRPr="003140C4">
        <w:rPr>
          <w:rFonts w:ascii="Times New Roman" w:hAnsi="Times New Roman" w:cs="Times New Roman"/>
          <w:sz w:val="26"/>
          <w:szCs w:val="26"/>
          <w:lang w:val="sr-Cyrl-CS"/>
        </w:rPr>
        <w:t xml:space="preserve">, </w:t>
      </w:r>
      <w:r w:rsidRPr="00921E9A">
        <w:rPr>
          <w:rFonts w:ascii="Times New Roman" w:hAnsi="Times New Roman" w:cs="Times New Roman"/>
          <w:i/>
          <w:sz w:val="26"/>
          <w:szCs w:val="26"/>
          <w:lang w:val="sr-Cyrl-CS"/>
        </w:rPr>
        <w:t>некласификована на другом месту</w:t>
      </w:r>
      <w:r w:rsidRPr="003140C4">
        <w:rPr>
          <w:rFonts w:ascii="Times New Roman" w:hAnsi="Times New Roman" w:cs="Times New Roman"/>
          <w:sz w:val="26"/>
          <w:szCs w:val="26"/>
          <w:lang w:val="sr-Cyrl-CS"/>
        </w:rPr>
        <w:t xml:space="preserve">, економска класификација 481 – Дотације невладиним организацијама, планирана су средства у износу од </w:t>
      </w:r>
      <w:r>
        <w:rPr>
          <w:rFonts w:ascii="Times New Roman" w:hAnsi="Times New Roman" w:cs="Times New Roman"/>
          <w:sz w:val="26"/>
          <w:szCs w:val="26"/>
          <w:lang w:val="sr-Latn-RS"/>
        </w:rPr>
        <w:t>7</w:t>
      </w:r>
      <w:r w:rsidRPr="003140C4">
        <w:rPr>
          <w:rFonts w:ascii="Times New Roman" w:hAnsi="Times New Roman" w:cs="Times New Roman"/>
          <w:sz w:val="26"/>
          <w:szCs w:val="26"/>
          <w:lang w:val="sr-Cyrl-CS"/>
        </w:rPr>
        <w:t>.000.000 динара на основу члана 13. Закона о Црвеном крсту Србије („Сл. гласник Републике Србије“, број 107/2005).</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0B25F9" w:rsidRDefault="006E3633" w:rsidP="006E3633">
      <w:pPr>
        <w:spacing w:after="0" w:line="240" w:lineRule="auto"/>
        <w:jc w:val="both"/>
        <w:rPr>
          <w:rFonts w:ascii="Times New Roman" w:hAnsi="Times New Roman" w:cs="Times New Roman"/>
          <w:i/>
          <w:sz w:val="26"/>
          <w:szCs w:val="26"/>
          <w:lang w:val="sr-Cyrl-CS"/>
        </w:rPr>
      </w:pPr>
      <w:r w:rsidRPr="000B25F9">
        <w:rPr>
          <w:rFonts w:ascii="Times New Roman" w:hAnsi="Times New Roman" w:cs="Times New Roman"/>
          <w:i/>
          <w:sz w:val="26"/>
          <w:szCs w:val="26"/>
          <w:lang w:val="sr-Cyrl-CS"/>
        </w:rPr>
        <w:t>Програмска активност 0901-0006 - Подршка деци и породицама са децом</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0B25F9">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планирана су средства за следеће намене:</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423 - Услуге по уговору, п</w:t>
      </w:r>
      <w:r w:rsidRPr="003140C4">
        <w:rPr>
          <w:rFonts w:ascii="Times New Roman" w:hAnsi="Times New Roman" w:cs="Times New Roman"/>
          <w:sz w:val="26"/>
          <w:szCs w:val="26"/>
        </w:rPr>
        <w:t>ланирана су средства за финансирање накнада за рад стручних комисија: Комисије за оцену степена психофизичке ометености детета и Комисије за процену потреба за пружањем додатне образовне, здравствене и социјалне подршке детету и ученику</w:t>
      </w:r>
      <w:r w:rsidRPr="003140C4">
        <w:rPr>
          <w:rFonts w:ascii="Times New Roman" w:hAnsi="Times New Roman" w:cs="Times New Roman"/>
          <w:sz w:val="26"/>
          <w:szCs w:val="26"/>
          <w:lang w:val="sr-Cyrl-CS"/>
        </w:rPr>
        <w:t xml:space="preserve"> у износу од </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 xml:space="preserve">.000.000 динара; </w:t>
      </w:r>
    </w:p>
    <w:p w:rsidR="006E3633" w:rsidRPr="003140C4" w:rsidRDefault="006E3633" w:rsidP="006E3633">
      <w:pPr>
        <w:spacing w:after="0"/>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економска класификација 472 – Накнаде за социјалну заштиту из буџета, п</w:t>
      </w:r>
      <w:r w:rsidRPr="003140C4">
        <w:rPr>
          <w:rFonts w:ascii="Times New Roman" w:hAnsi="Times New Roman" w:cs="Times New Roman"/>
          <w:sz w:val="26"/>
          <w:szCs w:val="26"/>
        </w:rPr>
        <w:t xml:space="preserve">ланирана </w:t>
      </w: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су </w:t>
      </w:r>
      <w:r w:rsidRPr="003140C4">
        <w:rPr>
          <w:rFonts w:ascii="Times New Roman" w:hAnsi="Times New Roman" w:cs="Times New Roman"/>
          <w:sz w:val="26"/>
          <w:szCs w:val="26"/>
        </w:rPr>
        <w:t>средства</w:t>
      </w:r>
      <w:r w:rsidRPr="003140C4">
        <w:rPr>
          <w:rFonts w:ascii="Times New Roman" w:hAnsi="Times New Roman" w:cs="Times New Roman"/>
          <w:sz w:val="26"/>
          <w:szCs w:val="26"/>
          <w:lang w:val="sr-Cyrl-C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једнократна новчана помоћ за прворођено дете износ од 2</w:t>
      </w:r>
      <w:r>
        <w:rPr>
          <w:rFonts w:ascii="Times New Roman" w:hAnsi="Times New Roman" w:cs="Times New Roman"/>
          <w:sz w:val="26"/>
          <w:szCs w:val="26"/>
          <w:lang w:val="sr-Cyrl-CS"/>
        </w:rPr>
        <w:t>5</w:t>
      </w:r>
      <w:r w:rsidRPr="003140C4">
        <w:rPr>
          <w:rFonts w:ascii="Times New Roman" w:hAnsi="Times New Roman" w:cs="Times New Roman"/>
          <w:sz w:val="26"/>
          <w:szCs w:val="26"/>
          <w:lang w:val="sr-Cyrl-CS"/>
        </w:rPr>
        <w:t>.000.000 динара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право на помоћ за опрему за новорођенче износ од 35.000.000 динара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Latn-CS"/>
        </w:rPr>
      </w:pPr>
      <w:r w:rsidRPr="003140C4">
        <w:rPr>
          <w:rFonts w:ascii="Times New Roman" w:hAnsi="Times New Roman" w:cs="Times New Roman"/>
          <w:sz w:val="26"/>
          <w:szCs w:val="26"/>
          <w:lang w:val="sr-Cyrl-CS"/>
        </w:rPr>
        <w:t>- новчана помоћ за дупле близанце, тројке и четворке износ од 1</w:t>
      </w:r>
      <w:r>
        <w:rPr>
          <w:rFonts w:ascii="Times New Roman" w:hAnsi="Times New Roman" w:cs="Times New Roman"/>
          <w:sz w:val="26"/>
          <w:szCs w:val="26"/>
          <w:lang w:val="sr-Cyrl-CS"/>
        </w:rPr>
        <w:t>9</w:t>
      </w:r>
      <w:r w:rsidRPr="003140C4">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3140C4">
        <w:rPr>
          <w:rFonts w:ascii="Times New Roman" w:hAnsi="Times New Roman" w:cs="Times New Roman"/>
          <w:sz w:val="26"/>
          <w:szCs w:val="26"/>
          <w:lang w:val="sr-Cyrl-CS"/>
        </w:rPr>
        <w:t>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r w:rsidRPr="003140C4">
        <w:rPr>
          <w:rFonts w:ascii="Times New Roman" w:hAnsi="Times New Roman" w:cs="Times New Roman"/>
          <w:sz w:val="26"/>
          <w:szCs w:val="26"/>
          <w:lang w:val="sr-Cyrl-CS"/>
        </w:rPr>
        <w:t>- пакети за ђаке прваке износ од 1.000.000 дианара</w:t>
      </w:r>
      <w:r w:rsidRPr="003140C4">
        <w:rPr>
          <w:rFonts w:ascii="Times New Roman" w:hAnsi="Times New Roman" w:cs="Times New Roman"/>
          <w:sz w:val="26"/>
          <w:szCs w:val="26"/>
          <w:lang w:val="sr-Cyrl-RS"/>
        </w:rPr>
        <w:t>;</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накнада дела трошкова </w:t>
      </w:r>
      <w:r>
        <w:rPr>
          <w:rFonts w:ascii="Times New Roman" w:hAnsi="Times New Roman" w:cs="Times New Roman"/>
          <w:sz w:val="26"/>
          <w:szCs w:val="26"/>
          <w:lang w:val="sr-Cyrl-CS"/>
        </w:rPr>
        <w:t xml:space="preserve">и бесплатан </w:t>
      </w:r>
      <w:r w:rsidRPr="003140C4">
        <w:rPr>
          <w:rFonts w:ascii="Times New Roman" w:hAnsi="Times New Roman" w:cs="Times New Roman"/>
          <w:sz w:val="26"/>
          <w:szCs w:val="26"/>
          <w:lang w:val="sr-Cyrl-CS"/>
        </w:rPr>
        <w:t>борава</w:t>
      </w:r>
      <w:r>
        <w:rPr>
          <w:rFonts w:ascii="Times New Roman" w:hAnsi="Times New Roman" w:cs="Times New Roman"/>
          <w:sz w:val="26"/>
          <w:szCs w:val="26"/>
          <w:lang w:val="sr-Cyrl-CS"/>
        </w:rPr>
        <w:t xml:space="preserve">к </w:t>
      </w:r>
      <w:r w:rsidRPr="003140C4">
        <w:rPr>
          <w:rFonts w:ascii="Times New Roman" w:hAnsi="Times New Roman" w:cs="Times New Roman"/>
          <w:sz w:val="26"/>
          <w:szCs w:val="26"/>
          <w:lang w:val="sr-Cyrl-CS"/>
        </w:rPr>
        <w:t>деце у предшколским установама чији је оснивач друго правно или физичко лице износ од 105.000.000 динара. Основ за ово право је Одлука о праву на накнаду дела трошкова боравка деце и праву на регресирање бесплатног боравка деце у предшколској установи чији је оснивач друго правно или физичко лице („Сл. лист Града Ниша“, број 105/15, 115/16, 39/2017, 112/2017 и 118/2018) и уговори који се</w:t>
      </w:r>
      <w:r>
        <w:rPr>
          <w:rFonts w:ascii="Times New Roman" w:hAnsi="Times New Roman" w:cs="Times New Roman"/>
          <w:sz w:val="26"/>
          <w:szCs w:val="26"/>
          <w:lang w:val="sr-Cyrl-CS"/>
        </w:rPr>
        <w:t xml:space="preserve"> закључују између Града Ниша и </w:t>
      </w:r>
      <w:r>
        <w:rPr>
          <w:rFonts w:ascii="Times New Roman" w:hAnsi="Times New Roman" w:cs="Times New Roman"/>
          <w:sz w:val="26"/>
          <w:szCs w:val="26"/>
          <w:lang w:val="sr-Cyrl-RS"/>
        </w:rPr>
        <w:t>п</w:t>
      </w:r>
      <w:r w:rsidRPr="003140C4">
        <w:rPr>
          <w:rFonts w:ascii="Times New Roman" w:hAnsi="Times New Roman" w:cs="Times New Roman"/>
          <w:sz w:val="26"/>
          <w:szCs w:val="26"/>
          <w:lang w:val="sr-Cyrl-CS"/>
        </w:rPr>
        <w:t>риватних предшколских установа;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финансирање припремања и допремања хране за </w:t>
      </w:r>
      <w:r>
        <w:rPr>
          <w:rFonts w:ascii="Times New Roman" w:hAnsi="Times New Roman" w:cs="Times New Roman"/>
          <w:sz w:val="26"/>
          <w:szCs w:val="26"/>
          <w:lang w:val="sr-Cyrl-CS"/>
        </w:rPr>
        <w:t>кориснике услуга Центра за пружање услуга социјалне заштите „Мара“ Ниш</w:t>
      </w:r>
      <w:r w:rsidRPr="003140C4">
        <w:rPr>
          <w:rFonts w:ascii="Times New Roman" w:hAnsi="Times New Roman" w:cs="Times New Roman"/>
          <w:sz w:val="26"/>
          <w:szCs w:val="26"/>
          <w:lang w:val="sr-Cyrl-CS"/>
        </w:rPr>
        <w:t xml:space="preserve"> износ од </w:t>
      </w:r>
      <w:r>
        <w:rPr>
          <w:rFonts w:ascii="Times New Roman" w:hAnsi="Times New Roman" w:cs="Times New Roman"/>
          <w:sz w:val="26"/>
          <w:szCs w:val="26"/>
          <w:lang w:val="sr-Latn-RS"/>
        </w:rPr>
        <w:t>3</w:t>
      </w:r>
      <w:r w:rsidRPr="003140C4">
        <w:rPr>
          <w:rFonts w:ascii="Times New Roman" w:hAnsi="Times New Roman" w:cs="Times New Roman"/>
          <w:sz w:val="26"/>
          <w:szCs w:val="26"/>
          <w:lang w:val="sr-Cyrl-CS"/>
        </w:rPr>
        <w:t>.500.000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483 - Новчане казне и пенали по решењу судова планирани су у износу од 200.000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036CCD" w:rsidRDefault="006E3633" w:rsidP="006E3633">
      <w:pPr>
        <w:spacing w:after="0" w:line="240" w:lineRule="auto"/>
        <w:jc w:val="both"/>
        <w:rPr>
          <w:rFonts w:ascii="Times New Roman" w:hAnsi="Times New Roman" w:cs="Times New Roman"/>
          <w:i/>
          <w:sz w:val="26"/>
          <w:szCs w:val="26"/>
          <w:lang w:val="sr-Cyrl-CS"/>
        </w:rPr>
      </w:pPr>
      <w:r w:rsidRPr="00036CCD">
        <w:rPr>
          <w:rFonts w:ascii="Times New Roman" w:hAnsi="Times New Roman" w:cs="Times New Roman"/>
          <w:i/>
          <w:sz w:val="26"/>
          <w:szCs w:val="26"/>
          <w:lang w:val="sr-Cyrl-CS"/>
        </w:rPr>
        <w:t>Програмска активност 0901-0007 - Подршка рађању и родитељству</w:t>
      </w:r>
    </w:p>
    <w:p w:rsidR="006E3633" w:rsidRPr="003140C4" w:rsidRDefault="006E3633" w:rsidP="006E3633">
      <w:pPr>
        <w:spacing w:after="0" w:line="240" w:lineRule="auto"/>
        <w:jc w:val="both"/>
        <w:rPr>
          <w:rFonts w:ascii="Times New Roman" w:hAnsi="Times New Roman" w:cs="Times New Roman"/>
          <w:sz w:val="26"/>
          <w:szCs w:val="26"/>
          <w:lang w:val="sr-Cyrl-CS"/>
        </w:rPr>
      </w:pPr>
      <w:r w:rsidRPr="00036CCD">
        <w:rPr>
          <w:rFonts w:ascii="Times New Roman" w:hAnsi="Times New Roman" w:cs="Times New Roman"/>
          <w:i/>
          <w:sz w:val="26"/>
          <w:szCs w:val="26"/>
          <w:lang w:val="sr-Cyrl-CS"/>
        </w:rPr>
        <w:t>Функција 040 – Породица и деца</w:t>
      </w:r>
      <w:r w:rsidRPr="003140C4">
        <w:rPr>
          <w:rFonts w:ascii="Times New Roman" w:hAnsi="Times New Roman" w:cs="Times New Roman"/>
          <w:sz w:val="26"/>
          <w:szCs w:val="26"/>
          <w:lang w:val="sr-Cyrl-CS"/>
        </w:rPr>
        <w:t>, планирана су следећа средства: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економска класификација 472 – Накнаде за социјалну заштиту из буџета: </w:t>
      </w:r>
      <w:r w:rsidRPr="003140C4">
        <w:rPr>
          <w:rFonts w:ascii="Times New Roman" w:hAnsi="Times New Roman" w:cs="Times New Roman"/>
          <w:sz w:val="26"/>
          <w:szCs w:val="26"/>
          <w:lang w:val="sr-Cyrl-CS"/>
        </w:rPr>
        <w:t xml:space="preserve">Једнократна новчана помоћ за поступак вантелесне оплодње планирана су у износу од </w:t>
      </w:r>
      <w:r w:rsidRPr="003140C4">
        <w:rPr>
          <w:rFonts w:ascii="Times New Roman" w:hAnsi="Times New Roman" w:cs="Times New Roman"/>
          <w:sz w:val="26"/>
          <w:szCs w:val="26"/>
          <w:lang w:val="sr-Cyrl-CS"/>
        </w:rPr>
        <w:lastRenderedPageBreak/>
        <w:t xml:space="preserve">2.000.000 динара. Накнада трошкова за поступак вантелесне оплодње је врста материјалне подршке којом су обухваћени супружници и ванбрачни партнери који због стерилитета или привремене неплодности немају деце, као и супружници и ванбрачни партнери који имају децу а код којих је накнадно наступила неплодност, а у поступку су вантелесне оплодње и истој се врши накнада трошкова за вантелесну оплодњу, укуључујући и трошкове за неопходне лекове, у складу са Одлуком о правима из области социјалне заштите на територији Града Ниша („Сл. лист Града Ниша“, бр. </w:t>
      </w:r>
      <w:proofErr w:type="gramStart"/>
      <w:r w:rsidRPr="003140C4">
        <w:rPr>
          <w:rFonts w:ascii="Times New Roman" w:hAnsi="Times New Roman" w:cs="Times New Roman"/>
          <w:sz w:val="26"/>
          <w:szCs w:val="26"/>
        </w:rPr>
        <w:t>101/12, 96/13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44/14</w:t>
      </w:r>
      <w:r w:rsidRPr="003140C4">
        <w:rPr>
          <w:rFonts w:ascii="Times New Roman" w:hAnsi="Times New Roman" w:cs="Times New Roman"/>
          <w:sz w:val="26"/>
          <w:szCs w:val="26"/>
          <w:lang w:val="sr-Cyrl-RS"/>
        </w:rPr>
        <w:t>, 118/18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18/19</w:t>
      </w:r>
      <w:r>
        <w:rPr>
          <w:rFonts w:ascii="Times New Roman" w:hAnsi="Times New Roman" w:cs="Times New Roman"/>
          <w:sz w:val="26"/>
          <w:szCs w:val="26"/>
          <w:lang w:val="sr-Cyrl-RS"/>
        </w:rPr>
        <w:t xml:space="preserve"> и 63/19</w:t>
      </w:r>
      <w:r w:rsidRPr="003140C4">
        <w:rPr>
          <w:rFonts w:ascii="Times New Roman" w:hAnsi="Times New Roman" w:cs="Times New Roman"/>
          <w:sz w:val="26"/>
          <w:szCs w:val="26"/>
          <w:lang w:val="sr-Cyrl-CS"/>
        </w:rPr>
        <w:t>).</w:t>
      </w:r>
      <w:proofErr w:type="gramEnd"/>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481 – Дотације невладиним организацијама: планирана је чланарина за чланство Удружења „Покрет за децу три плус“ у износу од 1.500.000 динара;</w:t>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AF5513" w:rsidRDefault="006E3633" w:rsidP="006E3633">
      <w:pPr>
        <w:spacing w:after="0" w:line="240" w:lineRule="auto"/>
        <w:jc w:val="both"/>
        <w:rPr>
          <w:rFonts w:ascii="Times New Roman" w:hAnsi="Times New Roman" w:cs="Times New Roman"/>
          <w:i/>
          <w:sz w:val="26"/>
          <w:szCs w:val="26"/>
          <w:lang w:val="sr-Cyrl-CS"/>
        </w:rPr>
      </w:pPr>
      <w:r w:rsidRPr="00AF5513">
        <w:rPr>
          <w:rFonts w:ascii="Times New Roman" w:hAnsi="Times New Roman" w:cs="Times New Roman"/>
          <w:i/>
          <w:sz w:val="26"/>
          <w:szCs w:val="26"/>
          <w:lang w:val="sr-Cyrl-CS"/>
        </w:rPr>
        <w:t>Програмска активност 0901-0008 - Подршка особама са инвалидитетом</w:t>
      </w:r>
    </w:p>
    <w:p w:rsidR="006E3633" w:rsidRDefault="006E3633" w:rsidP="006E3633">
      <w:pPr>
        <w:spacing w:after="0" w:line="240" w:lineRule="auto"/>
        <w:jc w:val="both"/>
        <w:rPr>
          <w:rFonts w:ascii="Times New Roman" w:hAnsi="Times New Roman" w:cs="Times New Roman"/>
          <w:sz w:val="26"/>
          <w:szCs w:val="26"/>
          <w:lang w:val="sr-Cyrl-CS"/>
        </w:rPr>
      </w:pPr>
      <w:r w:rsidRPr="00AF5513">
        <w:rPr>
          <w:rFonts w:ascii="Times New Roman" w:hAnsi="Times New Roman" w:cs="Times New Roman"/>
          <w:i/>
          <w:sz w:val="26"/>
          <w:szCs w:val="26"/>
          <w:lang w:val="sr-Cyrl-CS"/>
        </w:rPr>
        <w:t>Функција 010 – Болест и инвалидност</w:t>
      </w:r>
      <w:r w:rsidRPr="003140C4">
        <w:rPr>
          <w:rFonts w:ascii="Times New Roman" w:hAnsi="Times New Roman" w:cs="Times New Roman"/>
          <w:sz w:val="26"/>
          <w:szCs w:val="26"/>
          <w:lang w:val="sr-Cyrl-CS"/>
        </w:rPr>
        <w:t>, планирана су средства за следеће намене:</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423 – Услуге по уговору планирана су средства на основу Уговора закљученог између Националне службе за запошљавање, филијала Ниш и Градске управе Града Ниша и Одлуке о одобравању средстава за спровођење јавног рада за исплату заостале накнаде за месец новембар 2020. године у износу од 110.000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економска класификација 424 – Специјализоване услуге планирана су средства за израду Стратегије приступачности Града Ниша за период 2021 -2030. године у износу од </w:t>
      </w:r>
      <w:r>
        <w:rPr>
          <w:rFonts w:ascii="Times New Roman" w:hAnsi="Times New Roman" w:cs="Times New Roman"/>
          <w:sz w:val="26"/>
          <w:szCs w:val="26"/>
          <w:lang w:val="sr-Latn-RS"/>
        </w:rPr>
        <w:t>1</w:t>
      </w:r>
      <w:r>
        <w:rPr>
          <w:rFonts w:ascii="Times New Roman" w:hAnsi="Times New Roman" w:cs="Times New Roman"/>
          <w:sz w:val="26"/>
          <w:szCs w:val="26"/>
          <w:lang w:val="sr-Cyrl-CS"/>
        </w:rPr>
        <w:t>00.000 динара;</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426 – Материјал - за инвалидске паркинг карте у износу од 200.000 динара у складу са Правилником о категоријама особа са инвалидитетом које могу да користе посебно обележена паркинг места за возила особа са инвалидитетом на јавним паркиралиштима на територији Града Ниша („Сл. лист Града Ниша“, 23/2012).   </w:t>
      </w:r>
    </w:p>
    <w:p w:rsidR="006E3633" w:rsidRDefault="006E3633" w:rsidP="006E3633">
      <w:pPr>
        <w:spacing w:after="0" w:line="240" w:lineRule="auto"/>
        <w:ind w:firstLine="720"/>
        <w:jc w:val="both"/>
        <w:rPr>
          <w:rFonts w:ascii="Times New Roman" w:hAnsi="Times New Roman" w:cs="Times New Roman"/>
          <w:sz w:val="26"/>
          <w:szCs w:val="26"/>
          <w:lang w:val="sr-Latn-RS"/>
        </w:rPr>
      </w:pPr>
      <w:r w:rsidRPr="003140C4">
        <w:rPr>
          <w:rFonts w:ascii="Times New Roman" w:hAnsi="Times New Roman" w:cs="Times New Roman"/>
          <w:sz w:val="26"/>
          <w:szCs w:val="26"/>
          <w:lang w:val="sr-Cyrl-CS"/>
        </w:rPr>
        <w:t>- економска класификација 472 – Накнаде за социјалну заштиту из буџета износ од 800.000 динара. Пренос средстава врши се на основу Одлуке о проширеном обиму заштите ЦИР-а („Службении лист Града Ниша“, бр. 18/18) и Одлуке о допунској заштити бораца НОР-а, учесника оружаних сукоба после 17.08.1990. године, ратних војних инвалида и породица погинулих бораца („Службени лист Града Ниша“, бр. 45/2001 и 18/2018).</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 економска класификација 472 – Накнаде за социјалну заштиту из буџета планирана су средства у износу од </w:t>
      </w:r>
      <w:r>
        <w:rPr>
          <w:rFonts w:ascii="Times New Roman" w:hAnsi="Times New Roman" w:cs="Times New Roman"/>
          <w:sz w:val="26"/>
          <w:szCs w:val="26"/>
          <w:lang w:val="sr-Cyrl-CS"/>
        </w:rPr>
        <w:t>31</w:t>
      </w:r>
      <w:r w:rsidRPr="003140C4">
        <w:rPr>
          <w:rFonts w:ascii="Times New Roman" w:hAnsi="Times New Roman" w:cs="Times New Roman"/>
          <w:sz w:val="26"/>
          <w:szCs w:val="26"/>
          <w:lang w:val="sr-Cyrl-CS"/>
        </w:rPr>
        <w:t xml:space="preserve">.000.000 динара за пружање услуге персоналне асистенције </w:t>
      </w:r>
      <w:r>
        <w:rPr>
          <w:rFonts w:ascii="Times New Roman" w:hAnsi="Times New Roman" w:cs="Times New Roman"/>
          <w:sz w:val="26"/>
          <w:szCs w:val="26"/>
          <w:lang w:val="sr-Cyrl-CS"/>
        </w:rPr>
        <w:t>а</w:t>
      </w:r>
      <w:r w:rsidRPr="003140C4">
        <w:rPr>
          <w:rFonts w:ascii="Times New Roman" w:hAnsi="Times New Roman" w:cs="Times New Roman"/>
          <w:sz w:val="26"/>
          <w:szCs w:val="26"/>
          <w:lang w:val="sr-Cyrl-CS"/>
        </w:rPr>
        <w:t xml:space="preserve"> за  услуге Лични пратиоци износ од 10.000.000 динара. Правни основ је Правилник о ближим условима и стандардима за пружање услуга социјалне заштите („Службени гласник РС“, број 42/2013);</w:t>
      </w: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Планиран је </w:t>
      </w:r>
      <w:r w:rsidRPr="00F00427">
        <w:rPr>
          <w:rFonts w:ascii="Times New Roman" w:hAnsi="Times New Roman" w:cs="Times New Roman"/>
          <w:i/>
          <w:sz w:val="26"/>
          <w:szCs w:val="26"/>
          <w:lang w:val="sr-Cyrl-CS"/>
        </w:rPr>
        <w:t>пројекат  Народна кухиња, функција 070 – Социјална помоћ</w:t>
      </w:r>
      <w:r w:rsidRPr="003140C4">
        <w:rPr>
          <w:rFonts w:ascii="Times New Roman" w:hAnsi="Times New Roman" w:cs="Times New Roman"/>
          <w:sz w:val="26"/>
          <w:szCs w:val="26"/>
          <w:lang w:val="sr-Cyrl-CS"/>
        </w:rPr>
        <w:t xml:space="preserve"> </w:t>
      </w:r>
      <w:r w:rsidRPr="00827313">
        <w:rPr>
          <w:rFonts w:ascii="Times New Roman" w:hAnsi="Times New Roman" w:cs="Times New Roman"/>
          <w:i/>
          <w:sz w:val="26"/>
          <w:szCs w:val="26"/>
          <w:lang w:val="sr-Cyrl-CS"/>
        </w:rPr>
        <w:t>угроженом становништву некласификована на другом месту</w:t>
      </w:r>
      <w:r w:rsidRPr="003140C4">
        <w:rPr>
          <w:rFonts w:ascii="Times New Roman" w:hAnsi="Times New Roman" w:cs="Times New Roman"/>
          <w:sz w:val="26"/>
          <w:szCs w:val="26"/>
          <w:lang w:val="sr-Cyrl-CS"/>
        </w:rPr>
        <w:t>, економска класификација 472 – Накнада за социјалну заштиту из буџета у износу од 3</w:t>
      </w:r>
      <w:r>
        <w:rPr>
          <w:rFonts w:ascii="Times New Roman" w:hAnsi="Times New Roman" w:cs="Times New Roman"/>
          <w:sz w:val="26"/>
          <w:szCs w:val="26"/>
          <w:lang w:val="sr-Latn-RS"/>
        </w:rPr>
        <w:t>1</w:t>
      </w:r>
      <w:r w:rsidRPr="003140C4">
        <w:rPr>
          <w:rFonts w:ascii="Times New Roman" w:hAnsi="Times New Roman" w:cs="Times New Roman"/>
          <w:sz w:val="26"/>
          <w:szCs w:val="26"/>
          <w:lang w:val="sr-Cyrl-CS"/>
        </w:rPr>
        <w:t xml:space="preserve">.000.000 динара. Правни основ је Одлука о правима из области социјалне заштите на територији Града Ниша („Сл. лист Града Ниша“, бр. </w:t>
      </w:r>
      <w:proofErr w:type="gramStart"/>
      <w:r w:rsidRPr="003140C4">
        <w:rPr>
          <w:rFonts w:ascii="Times New Roman" w:hAnsi="Times New Roman" w:cs="Times New Roman"/>
          <w:sz w:val="26"/>
          <w:szCs w:val="26"/>
        </w:rPr>
        <w:t>101/</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12, 96/</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13</w:t>
      </w:r>
      <w:r w:rsidRPr="003140C4">
        <w:rPr>
          <w:rFonts w:ascii="Times New Roman" w:hAnsi="Times New Roman" w:cs="Times New Roman"/>
          <w:sz w:val="26"/>
          <w:szCs w:val="26"/>
          <w:lang w:val="sr-Cyrl-RS"/>
        </w:rPr>
        <w:t>,</w:t>
      </w:r>
      <w:r w:rsidRPr="003140C4">
        <w:rPr>
          <w:rFonts w:ascii="Times New Roman" w:hAnsi="Times New Roman" w:cs="Times New Roman"/>
          <w:sz w:val="26"/>
          <w:szCs w:val="26"/>
        </w:rPr>
        <w:t xml:space="preserve"> 44/</w:t>
      </w:r>
      <w:r w:rsidRPr="003140C4">
        <w:rPr>
          <w:rFonts w:ascii="Times New Roman" w:hAnsi="Times New Roman" w:cs="Times New Roman"/>
          <w:sz w:val="26"/>
          <w:szCs w:val="26"/>
          <w:lang w:val="sr-Cyrl-RS"/>
        </w:rPr>
        <w:t>20</w:t>
      </w:r>
      <w:r w:rsidRPr="003140C4">
        <w:rPr>
          <w:rFonts w:ascii="Times New Roman" w:hAnsi="Times New Roman" w:cs="Times New Roman"/>
          <w:sz w:val="26"/>
          <w:szCs w:val="26"/>
        </w:rPr>
        <w:t>14</w:t>
      </w:r>
      <w:r w:rsidRPr="003140C4">
        <w:rPr>
          <w:rFonts w:ascii="Times New Roman" w:hAnsi="Times New Roman" w:cs="Times New Roman"/>
          <w:sz w:val="26"/>
          <w:szCs w:val="26"/>
          <w:lang w:val="sr-Cyrl-RS"/>
        </w:rPr>
        <w:t>, 118/2018</w:t>
      </w:r>
      <w:r>
        <w:rPr>
          <w:rFonts w:ascii="Times New Roman" w:hAnsi="Times New Roman" w:cs="Times New Roman"/>
          <w:sz w:val="26"/>
          <w:szCs w:val="26"/>
          <w:lang w:val="sr-Cyrl-RS"/>
        </w:rPr>
        <w:t>,</w:t>
      </w:r>
      <w:r w:rsidRPr="003140C4">
        <w:rPr>
          <w:rFonts w:ascii="Times New Roman" w:hAnsi="Times New Roman" w:cs="Times New Roman"/>
          <w:sz w:val="26"/>
          <w:szCs w:val="26"/>
          <w:lang w:val="sr-Cyrl-RS"/>
        </w:rPr>
        <w:t xml:space="preserve"> 18/2019</w:t>
      </w:r>
      <w:r>
        <w:rPr>
          <w:rFonts w:ascii="Times New Roman" w:hAnsi="Times New Roman" w:cs="Times New Roman"/>
          <w:sz w:val="26"/>
          <w:szCs w:val="26"/>
          <w:lang w:val="sr-Cyrl-RS"/>
        </w:rPr>
        <w:t xml:space="preserve"> и 63/2019</w:t>
      </w:r>
      <w:r w:rsidRPr="003140C4">
        <w:rPr>
          <w:rFonts w:ascii="Times New Roman" w:hAnsi="Times New Roman" w:cs="Times New Roman"/>
          <w:sz w:val="26"/>
          <w:szCs w:val="26"/>
          <w:lang w:val="sr-Cyrl-CS"/>
        </w:rPr>
        <w:t>).</w:t>
      </w:r>
      <w:proofErr w:type="gramEnd"/>
    </w:p>
    <w:p w:rsidR="006E3633" w:rsidRPr="003140C4" w:rsidRDefault="006E3633" w:rsidP="006E3633">
      <w:pPr>
        <w:spacing w:after="0" w:line="240" w:lineRule="auto"/>
        <w:ind w:firstLine="720"/>
        <w:jc w:val="both"/>
        <w:rPr>
          <w:rFonts w:ascii="Times New Roman" w:hAnsi="Times New Roman" w:cs="Times New Roman"/>
          <w:sz w:val="26"/>
          <w:szCs w:val="26"/>
          <w:lang w:val="sr-Cyrl-RS"/>
        </w:rPr>
      </w:pPr>
    </w:p>
    <w:p w:rsidR="006E3633" w:rsidRPr="003140C4" w:rsidRDefault="006E3633" w:rsidP="006E3633">
      <w:pPr>
        <w:spacing w:after="0" w:line="240" w:lineRule="auto"/>
        <w:ind w:firstLine="720"/>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 xml:space="preserve">Планиран је </w:t>
      </w:r>
      <w:r w:rsidRPr="0019018E">
        <w:rPr>
          <w:rFonts w:ascii="Times New Roman" w:hAnsi="Times New Roman" w:cs="Times New Roman"/>
          <w:i/>
          <w:sz w:val="26"/>
          <w:szCs w:val="26"/>
          <w:lang w:val="sr-Cyrl-CS"/>
        </w:rPr>
        <w:t>пројекат Прихватилиште за децу и младе</w:t>
      </w:r>
      <w:r w:rsidRPr="003140C4">
        <w:rPr>
          <w:rFonts w:ascii="Times New Roman" w:hAnsi="Times New Roman" w:cs="Times New Roman"/>
          <w:sz w:val="26"/>
          <w:szCs w:val="26"/>
          <w:lang w:val="sr-Cyrl-CS"/>
        </w:rPr>
        <w:t xml:space="preserve">, </w:t>
      </w:r>
      <w:r w:rsidRPr="00CE0676">
        <w:rPr>
          <w:rFonts w:ascii="Times New Roman" w:hAnsi="Times New Roman" w:cs="Times New Roman"/>
          <w:i/>
          <w:sz w:val="26"/>
          <w:szCs w:val="26"/>
          <w:lang w:val="sr-Cyrl-CS"/>
        </w:rPr>
        <w:t>функција 090 – Социјална заштита некласификована на другом месту</w:t>
      </w:r>
      <w:r w:rsidRPr="00CE0676">
        <w:rPr>
          <w:rFonts w:ascii="Times New Roman" w:hAnsi="Times New Roman" w:cs="Times New Roman"/>
          <w:sz w:val="26"/>
          <w:szCs w:val="26"/>
          <w:lang w:val="sr-Cyrl-CS"/>
        </w:rPr>
        <w:t>, економска класификација</w:t>
      </w:r>
      <w:r w:rsidRPr="003140C4">
        <w:rPr>
          <w:rFonts w:ascii="Times New Roman" w:hAnsi="Times New Roman" w:cs="Times New Roman"/>
          <w:sz w:val="26"/>
          <w:szCs w:val="26"/>
          <w:lang w:val="sr-Cyrl-CS"/>
        </w:rPr>
        <w:t xml:space="preserve"> </w:t>
      </w:r>
      <w:r w:rsidRPr="00CE0676">
        <w:rPr>
          <w:rFonts w:ascii="Times New Roman" w:hAnsi="Times New Roman" w:cs="Times New Roman"/>
          <w:i/>
          <w:sz w:val="26"/>
          <w:szCs w:val="26"/>
          <w:lang w:val="sr-Cyrl-CS"/>
        </w:rPr>
        <w:t>463 – Трансфери осталим нивоима власти</w:t>
      </w:r>
      <w:r>
        <w:rPr>
          <w:rFonts w:ascii="Times New Roman" w:hAnsi="Times New Roman" w:cs="Times New Roman"/>
          <w:sz w:val="26"/>
          <w:szCs w:val="26"/>
          <w:lang w:val="sr-Cyrl-CS"/>
        </w:rPr>
        <w:t xml:space="preserve"> планирана су средства </w:t>
      </w:r>
      <w:r w:rsidRPr="003140C4">
        <w:rPr>
          <w:rFonts w:ascii="Times New Roman" w:hAnsi="Times New Roman" w:cs="Times New Roman"/>
          <w:sz w:val="26"/>
          <w:szCs w:val="26"/>
          <w:lang w:val="sr-Cyrl-CS"/>
        </w:rPr>
        <w:t>у износу од 14.700.000 динара који ће се спроводити у 202</w:t>
      </w:r>
      <w:r>
        <w:rPr>
          <w:rFonts w:ascii="Times New Roman" w:hAnsi="Times New Roman" w:cs="Times New Roman"/>
          <w:sz w:val="26"/>
          <w:szCs w:val="26"/>
          <w:lang w:val="sr-Cyrl-CS"/>
        </w:rPr>
        <w:t>1</w:t>
      </w:r>
      <w:r w:rsidRPr="003140C4">
        <w:rPr>
          <w:rFonts w:ascii="Times New Roman" w:hAnsi="Times New Roman" w:cs="Times New Roman"/>
          <w:sz w:val="26"/>
          <w:szCs w:val="26"/>
          <w:lang w:val="sr-Cyrl-CS"/>
        </w:rPr>
        <w:t xml:space="preserve">. години од стране Дома за децу и омладину „Душко Радовић“ Ниш на </w:t>
      </w:r>
      <w:r w:rsidRPr="003140C4">
        <w:rPr>
          <w:rFonts w:ascii="Times New Roman" w:hAnsi="Times New Roman" w:cs="Times New Roman"/>
          <w:sz w:val="26"/>
          <w:szCs w:val="26"/>
          <w:lang w:val="sr-Cyrl-CS"/>
        </w:rPr>
        <w:lastRenderedPageBreak/>
        <w:t>територији Града Ниша. Услуга би обухватила пружање сигурног смештаја, исхрану, здравствену заштиту и саветодавно-терапијске услуге корисницима у адаптираном и адекватно опремљеном простору</w:t>
      </w:r>
      <w:r>
        <w:rPr>
          <w:rFonts w:ascii="Times New Roman" w:hAnsi="Times New Roman" w:cs="Times New Roman"/>
          <w:sz w:val="26"/>
          <w:szCs w:val="26"/>
          <w:lang w:val="sr-Cyrl-CS"/>
        </w:rPr>
        <w:t xml:space="preserve"> кроз 24 сатни прихват и надзор са свим пратећим материјалним трошковима.</w:t>
      </w:r>
      <w:r w:rsidRPr="003140C4">
        <w:rPr>
          <w:rFonts w:ascii="Times New Roman" w:hAnsi="Times New Roman" w:cs="Times New Roman"/>
          <w:sz w:val="26"/>
          <w:szCs w:val="26"/>
          <w:lang w:val="sr-Cyrl-CS"/>
        </w:rPr>
        <w:t xml:space="preserve"> </w:t>
      </w:r>
    </w:p>
    <w:p w:rsidR="006E3633" w:rsidRPr="003140C4" w:rsidRDefault="006E3633" w:rsidP="006E3633">
      <w:pPr>
        <w:tabs>
          <w:tab w:val="left" w:pos="1560"/>
        </w:tabs>
        <w:spacing w:after="0" w:line="240" w:lineRule="auto"/>
        <w:jc w:val="both"/>
        <w:rPr>
          <w:rFonts w:ascii="Times New Roman" w:hAnsi="Times New Roman" w:cs="Times New Roman"/>
          <w:sz w:val="26"/>
          <w:szCs w:val="26"/>
          <w:lang w:val="sr-Cyrl-CS"/>
        </w:rPr>
      </w:pPr>
      <w:r w:rsidRPr="003140C4">
        <w:rPr>
          <w:rFonts w:ascii="Times New Roman" w:hAnsi="Times New Roman" w:cs="Times New Roman"/>
          <w:sz w:val="26"/>
          <w:szCs w:val="26"/>
          <w:lang w:val="sr-Cyrl-CS"/>
        </w:rPr>
        <w:tab/>
      </w:r>
    </w:p>
    <w:p w:rsidR="006E3633" w:rsidRPr="003140C4" w:rsidRDefault="006E3633" w:rsidP="006E3633">
      <w:pPr>
        <w:spacing w:after="0" w:line="240" w:lineRule="auto"/>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12 – Здравствена заштита</w:t>
      </w:r>
    </w:p>
    <w:p w:rsidR="006E3633" w:rsidRPr="005F45E7" w:rsidRDefault="006E3633" w:rsidP="006E3633">
      <w:pPr>
        <w:spacing w:after="0" w:line="240" w:lineRule="auto"/>
        <w:jc w:val="both"/>
        <w:rPr>
          <w:rFonts w:ascii="Times New Roman" w:hAnsi="Times New Roman" w:cs="Times New Roman"/>
          <w:sz w:val="26"/>
          <w:szCs w:val="26"/>
          <w:lang w:val="sr-Cyrl-CS"/>
        </w:rPr>
      </w:pPr>
      <w:r w:rsidRPr="001F38EB">
        <w:rPr>
          <w:rFonts w:ascii="Times New Roman" w:hAnsi="Times New Roman" w:cs="Times New Roman"/>
          <w:i/>
          <w:sz w:val="26"/>
          <w:szCs w:val="26"/>
          <w:lang w:val="sr-Cyrl-CS"/>
        </w:rPr>
        <w:t>Програмска активност 1801-0001 - Функционисање установа примарне здравствене заштите</w:t>
      </w:r>
      <w:r>
        <w:rPr>
          <w:rFonts w:ascii="Times New Roman" w:hAnsi="Times New Roman" w:cs="Times New Roman"/>
          <w:i/>
          <w:sz w:val="26"/>
          <w:szCs w:val="26"/>
          <w:lang w:val="sr-Cyrl-CS"/>
        </w:rPr>
        <w:t xml:space="preserve">, </w:t>
      </w:r>
      <w:r w:rsidRPr="001F38EB">
        <w:rPr>
          <w:rFonts w:ascii="Times New Roman" w:hAnsi="Times New Roman" w:cs="Times New Roman"/>
          <w:i/>
          <w:sz w:val="26"/>
          <w:szCs w:val="26"/>
          <w:lang w:val="sr-Cyrl-CS"/>
        </w:rPr>
        <w:t>Функција 760 – Здравство некласификовано на другом месту</w:t>
      </w:r>
      <w:r w:rsidRPr="005F45E7">
        <w:rPr>
          <w:rFonts w:ascii="Times New Roman" w:hAnsi="Times New Roman" w:cs="Times New Roman"/>
          <w:sz w:val="26"/>
          <w:szCs w:val="26"/>
          <w:lang w:val="sr-Cyrl-CS"/>
        </w:rPr>
        <w:t>, планирана су средства:</w:t>
      </w:r>
    </w:p>
    <w:p w:rsidR="006E3633" w:rsidRPr="005F45E7" w:rsidRDefault="006E3633" w:rsidP="006E3633">
      <w:pPr>
        <w:spacing w:after="0" w:line="240" w:lineRule="auto"/>
        <w:ind w:firstLine="720"/>
        <w:jc w:val="both"/>
        <w:rPr>
          <w:rFonts w:ascii="Times New Roman" w:hAnsi="Times New Roman" w:cs="Times New Roman"/>
          <w:sz w:val="26"/>
          <w:szCs w:val="26"/>
          <w:lang w:val="sr-Cyrl-CS"/>
        </w:rPr>
      </w:pPr>
      <w:r w:rsidRPr="005F45E7">
        <w:rPr>
          <w:rFonts w:ascii="Times New Roman" w:hAnsi="Times New Roman" w:cs="Times New Roman"/>
          <w:sz w:val="26"/>
          <w:szCs w:val="26"/>
          <w:lang w:val="sr-Cyrl-CS"/>
        </w:rPr>
        <w:t xml:space="preserve">- економска класификација 464 – Дотације организацијама обавезног социјалног осигурања </w:t>
      </w:r>
      <w:r w:rsidRPr="005F45E7">
        <w:rPr>
          <w:rFonts w:ascii="Times New Roman" w:hAnsi="Times New Roman" w:cs="Times New Roman"/>
          <w:sz w:val="26"/>
          <w:szCs w:val="26"/>
        </w:rPr>
        <w:t>планирана</w:t>
      </w:r>
      <w:r w:rsidRPr="005F45E7">
        <w:rPr>
          <w:rFonts w:ascii="Times New Roman" w:hAnsi="Times New Roman" w:cs="Times New Roman"/>
          <w:sz w:val="26"/>
          <w:szCs w:val="26"/>
          <w:lang w:val="sr-Cyrl-CS"/>
        </w:rPr>
        <w:t xml:space="preserve"> </w:t>
      </w:r>
      <w:r w:rsidRPr="005F45E7">
        <w:rPr>
          <w:rFonts w:ascii="Times New Roman" w:hAnsi="Times New Roman" w:cs="Times New Roman"/>
          <w:sz w:val="26"/>
          <w:szCs w:val="26"/>
        </w:rPr>
        <w:t xml:space="preserve">су средства </w:t>
      </w:r>
      <w:r w:rsidRPr="005F45E7">
        <w:rPr>
          <w:rFonts w:ascii="Times New Roman" w:hAnsi="Times New Roman" w:cs="Times New Roman"/>
          <w:sz w:val="26"/>
          <w:szCs w:val="26"/>
          <w:lang w:val="sr-Cyrl-CS"/>
        </w:rPr>
        <w:t xml:space="preserve">у износу од </w:t>
      </w:r>
      <w:r w:rsidRPr="005F45E7">
        <w:rPr>
          <w:rFonts w:ascii="Times New Roman" w:hAnsi="Times New Roman" w:cs="Times New Roman"/>
          <w:sz w:val="26"/>
          <w:szCs w:val="26"/>
          <w:lang w:val="sr-Latn-RS"/>
        </w:rPr>
        <w:t>73</w:t>
      </w:r>
      <w:r w:rsidRPr="005F45E7">
        <w:rPr>
          <w:rFonts w:ascii="Times New Roman" w:hAnsi="Times New Roman" w:cs="Times New Roman"/>
          <w:sz w:val="26"/>
          <w:szCs w:val="26"/>
          <w:lang w:val="sr-Cyrl-CS"/>
        </w:rPr>
        <w:t>.</w:t>
      </w:r>
      <w:r w:rsidRPr="005F45E7">
        <w:rPr>
          <w:rFonts w:ascii="Times New Roman" w:hAnsi="Times New Roman" w:cs="Times New Roman"/>
          <w:sz w:val="26"/>
          <w:szCs w:val="26"/>
          <w:lang w:val="sr-Latn-RS"/>
        </w:rPr>
        <w:t>610</w:t>
      </w:r>
      <w:r w:rsidRPr="005F45E7">
        <w:rPr>
          <w:rFonts w:ascii="Times New Roman" w:hAnsi="Times New Roman" w:cs="Times New Roman"/>
          <w:sz w:val="26"/>
          <w:szCs w:val="26"/>
          <w:lang w:val="sr-Cyrl-CS"/>
        </w:rPr>
        <w:t>.000 динара и биће распоређена</w:t>
      </w:r>
      <w:r w:rsidRPr="00F612A6">
        <w:rPr>
          <w:rFonts w:ascii="Times New Roman" w:hAnsi="Times New Roman" w:cs="Times New Roman"/>
          <w:sz w:val="26"/>
          <w:szCs w:val="26"/>
          <w:lang w:val="sr-Cyrl-CS"/>
        </w:rPr>
        <w:t xml:space="preserve"> </w:t>
      </w:r>
      <w:r w:rsidRPr="005F45E7">
        <w:rPr>
          <w:rFonts w:ascii="Times New Roman" w:hAnsi="Times New Roman" w:cs="Times New Roman"/>
          <w:sz w:val="26"/>
          <w:szCs w:val="26"/>
          <w:lang w:val="sr-Cyrl-CS"/>
        </w:rPr>
        <w:t>установама примарне здравствене заштите на територији Града Ниша Програмом спровођења друштвене бриге за здравље на територији Града Ниша за 202</w:t>
      </w:r>
      <w:r>
        <w:rPr>
          <w:rFonts w:ascii="Times New Roman" w:hAnsi="Times New Roman" w:cs="Times New Roman"/>
          <w:sz w:val="26"/>
          <w:szCs w:val="26"/>
          <w:lang w:val="sr-Cyrl-CS"/>
        </w:rPr>
        <w:t>1</w:t>
      </w:r>
      <w:r w:rsidRPr="005F45E7">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г</w:t>
      </w:r>
      <w:r w:rsidRPr="005F45E7">
        <w:rPr>
          <w:rFonts w:ascii="Times New Roman" w:hAnsi="Times New Roman" w:cs="Times New Roman"/>
          <w:sz w:val="26"/>
          <w:szCs w:val="26"/>
          <w:lang w:val="sr-Cyrl-CS"/>
        </w:rPr>
        <w:t>одину</w:t>
      </w:r>
      <w:r>
        <w:rPr>
          <w:rFonts w:ascii="Times New Roman" w:hAnsi="Times New Roman" w:cs="Times New Roman"/>
          <w:sz w:val="26"/>
          <w:szCs w:val="26"/>
          <w:lang w:val="sr-Latn-RS"/>
        </w:rPr>
        <w:t>.</w:t>
      </w:r>
      <w:r w:rsidRPr="005F45E7">
        <w:rPr>
          <w:rFonts w:ascii="Times New Roman" w:hAnsi="Times New Roman" w:cs="Times New Roman"/>
          <w:sz w:val="26"/>
          <w:szCs w:val="26"/>
          <w:lang w:val="sr-Cyrl-CS"/>
        </w:rPr>
        <w:t xml:space="preserve"> </w:t>
      </w:r>
    </w:p>
    <w:p w:rsidR="006E3633" w:rsidRPr="005F45E7" w:rsidRDefault="006E3633" w:rsidP="006E3633">
      <w:pPr>
        <w:spacing w:after="0" w:line="240" w:lineRule="auto"/>
        <w:jc w:val="both"/>
        <w:rPr>
          <w:rFonts w:ascii="Times New Roman" w:hAnsi="Times New Roman" w:cs="Times New Roman"/>
          <w:sz w:val="26"/>
          <w:szCs w:val="26"/>
          <w:lang w:val="sr-Cyrl-CS"/>
        </w:rPr>
      </w:pPr>
      <w:r w:rsidRPr="001F38EB">
        <w:rPr>
          <w:rFonts w:ascii="Times New Roman" w:hAnsi="Times New Roman" w:cs="Times New Roman"/>
          <w:i/>
          <w:sz w:val="26"/>
          <w:szCs w:val="26"/>
          <w:lang w:val="sr-Cyrl-CS"/>
        </w:rPr>
        <w:t>Програмска активност 1801-0002 – Мртвозорство</w:t>
      </w:r>
      <w:r>
        <w:rPr>
          <w:rFonts w:ascii="Times New Roman" w:hAnsi="Times New Roman" w:cs="Times New Roman"/>
          <w:i/>
          <w:sz w:val="26"/>
          <w:szCs w:val="26"/>
          <w:lang w:val="sr-Cyrl-CS"/>
        </w:rPr>
        <w:t xml:space="preserve">, </w:t>
      </w:r>
      <w:r w:rsidRPr="001F38EB">
        <w:rPr>
          <w:rFonts w:ascii="Times New Roman" w:hAnsi="Times New Roman" w:cs="Times New Roman"/>
          <w:i/>
          <w:sz w:val="26"/>
          <w:szCs w:val="26"/>
          <w:lang w:val="sr-Cyrl-CS"/>
        </w:rPr>
        <w:t>Функција 130 – Опште</w:t>
      </w:r>
      <w:r w:rsidRPr="005F45E7">
        <w:rPr>
          <w:rFonts w:ascii="Times New Roman" w:hAnsi="Times New Roman" w:cs="Times New Roman"/>
          <w:sz w:val="26"/>
          <w:szCs w:val="26"/>
          <w:lang w:val="sr-Cyrl-CS"/>
        </w:rPr>
        <w:t xml:space="preserve"> </w:t>
      </w:r>
      <w:r w:rsidRPr="001F38EB">
        <w:rPr>
          <w:rFonts w:ascii="Times New Roman" w:hAnsi="Times New Roman" w:cs="Times New Roman"/>
          <w:i/>
          <w:sz w:val="26"/>
          <w:szCs w:val="26"/>
          <w:lang w:val="sr-Cyrl-CS"/>
        </w:rPr>
        <w:t>услуге</w:t>
      </w:r>
      <w:r w:rsidRPr="005F45E7">
        <w:rPr>
          <w:rFonts w:ascii="Times New Roman" w:hAnsi="Times New Roman" w:cs="Times New Roman"/>
          <w:sz w:val="26"/>
          <w:szCs w:val="26"/>
          <w:lang w:val="sr-Cyrl-CS"/>
        </w:rPr>
        <w:t>, економска класификација 424 – Специјализоване услуге, планирана су средства у износу од 8.000.000 динара за рад мртвозорске службе.</w:t>
      </w:r>
    </w:p>
    <w:p w:rsidR="006E3633" w:rsidRPr="005F45E7"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outlineLvl w:val="0"/>
        <w:rPr>
          <w:rFonts w:ascii="Times New Roman" w:hAnsi="Times New Roman" w:cs="Times New Roman"/>
          <w:color w:val="00B050"/>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13 – Развој културе и информисања</w:t>
      </w:r>
    </w:p>
    <w:p w:rsidR="006E3633" w:rsidRPr="00CF2B2E" w:rsidRDefault="006E3633" w:rsidP="006E3633">
      <w:pPr>
        <w:spacing w:after="0" w:line="240" w:lineRule="auto"/>
        <w:jc w:val="both"/>
        <w:rPr>
          <w:rFonts w:ascii="Times New Roman" w:hAnsi="Times New Roman" w:cs="Times New Roman"/>
          <w:i/>
          <w:sz w:val="26"/>
          <w:szCs w:val="26"/>
          <w:lang w:val="sr-Cyrl-CS"/>
        </w:rPr>
      </w:pPr>
      <w:r w:rsidRPr="00CF2B2E">
        <w:rPr>
          <w:rFonts w:ascii="Times New Roman" w:hAnsi="Times New Roman" w:cs="Times New Roman"/>
          <w:i/>
          <w:sz w:val="26"/>
          <w:szCs w:val="26"/>
          <w:lang w:val="sr-Cyrl-CS"/>
        </w:rPr>
        <w:t>Програмска активност 1201-0002 - Јачање културне продукције и уметничког стваралаштва</w:t>
      </w:r>
      <w:r>
        <w:rPr>
          <w:rFonts w:ascii="Times New Roman" w:hAnsi="Times New Roman" w:cs="Times New Roman"/>
          <w:i/>
          <w:sz w:val="26"/>
          <w:szCs w:val="26"/>
          <w:lang w:val="sr-Cyrl-CS"/>
        </w:rPr>
        <w:t>, функција 820 – Услуге културе</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Секретаријат је планирао средства за финансирање и суфинансирање пројеката у култури по конкурсу и то</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w:t>
      </w:r>
      <w:r w:rsidRPr="002F5B59">
        <w:rPr>
          <w:rFonts w:ascii="Times New Roman" w:hAnsi="Times New Roman" w:cs="Times New Roman"/>
          <w:sz w:val="26"/>
          <w:szCs w:val="26"/>
          <w:lang w:val="sr-Cyrl-CS"/>
        </w:rPr>
        <w:t xml:space="preserve"> са економске класификације 424 – Специјализоване услуге износ од 1.900.000 динара за правна лица </w:t>
      </w:r>
      <w:r>
        <w:rPr>
          <w:rFonts w:ascii="Times New Roman" w:hAnsi="Times New Roman" w:cs="Times New Roman"/>
          <w:sz w:val="26"/>
          <w:szCs w:val="26"/>
          <w:lang w:val="sr-Cyrl-CS"/>
        </w:rPr>
        <w:t>и</w:t>
      </w:r>
    </w:p>
    <w:p w:rsidR="006E3633"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CS"/>
        </w:rPr>
        <w:t>-</w:t>
      </w:r>
      <w:r w:rsidRPr="002F5B59">
        <w:rPr>
          <w:rFonts w:ascii="Times New Roman" w:hAnsi="Times New Roman" w:cs="Times New Roman"/>
          <w:sz w:val="26"/>
          <w:szCs w:val="26"/>
          <w:lang w:val="sr-Cyrl-CS"/>
        </w:rPr>
        <w:t xml:space="preserve"> на економској класификацији 481 – Дотације невладиним организацијама износ од </w:t>
      </w:r>
      <w:r w:rsidRPr="00D24612">
        <w:rPr>
          <w:rFonts w:ascii="Times New Roman" w:hAnsi="Times New Roman" w:cs="Times New Roman"/>
          <w:sz w:val="26"/>
          <w:szCs w:val="26"/>
          <w:lang w:val="sr-Latn-RS"/>
        </w:rPr>
        <w:t>47</w:t>
      </w:r>
      <w:r w:rsidRPr="00D24612">
        <w:rPr>
          <w:rFonts w:ascii="Times New Roman" w:hAnsi="Times New Roman" w:cs="Times New Roman"/>
          <w:sz w:val="26"/>
          <w:szCs w:val="26"/>
          <w:lang w:val="sr-Cyrl-CS"/>
        </w:rPr>
        <w:t>.</w:t>
      </w:r>
      <w:r>
        <w:rPr>
          <w:rFonts w:ascii="Times New Roman" w:hAnsi="Times New Roman" w:cs="Times New Roman"/>
          <w:sz w:val="26"/>
          <w:szCs w:val="26"/>
          <w:lang w:val="sr-Cyrl-CS"/>
        </w:rPr>
        <w:t>7</w:t>
      </w:r>
      <w:r w:rsidRPr="00D24612">
        <w:rPr>
          <w:rFonts w:ascii="Times New Roman" w:hAnsi="Times New Roman" w:cs="Times New Roman"/>
          <w:sz w:val="26"/>
          <w:szCs w:val="26"/>
          <w:lang w:val="sr-Cyrl-CS"/>
        </w:rPr>
        <w:t xml:space="preserve">00.000 </w:t>
      </w:r>
      <w:r w:rsidRPr="002F5B59">
        <w:rPr>
          <w:rFonts w:ascii="Times New Roman" w:hAnsi="Times New Roman" w:cs="Times New Roman"/>
          <w:sz w:val="26"/>
          <w:szCs w:val="26"/>
          <w:lang w:val="sr-Cyrl-CS"/>
        </w:rPr>
        <w:t xml:space="preserve">динара (за суфинансирање пројеката удружења износ од </w:t>
      </w:r>
      <w:r w:rsidRPr="00D24612">
        <w:rPr>
          <w:rFonts w:ascii="Times New Roman" w:hAnsi="Times New Roman" w:cs="Times New Roman"/>
          <w:sz w:val="26"/>
          <w:szCs w:val="26"/>
          <w:lang w:val="sr-Latn-RS"/>
        </w:rPr>
        <w:t>8</w:t>
      </w:r>
      <w:r w:rsidRPr="00D24612">
        <w:rPr>
          <w:rFonts w:ascii="Times New Roman" w:hAnsi="Times New Roman" w:cs="Times New Roman"/>
          <w:sz w:val="26"/>
          <w:szCs w:val="26"/>
          <w:lang w:val="sr-Cyrl-CS"/>
        </w:rPr>
        <w:t>.</w:t>
      </w:r>
      <w:r w:rsidRPr="00D24612">
        <w:rPr>
          <w:rFonts w:ascii="Times New Roman" w:hAnsi="Times New Roman" w:cs="Times New Roman"/>
          <w:sz w:val="26"/>
          <w:szCs w:val="26"/>
          <w:lang w:val="sr-Latn-RS"/>
        </w:rPr>
        <w:t>0</w:t>
      </w:r>
      <w:r w:rsidRPr="00D24612">
        <w:rPr>
          <w:rFonts w:ascii="Times New Roman" w:hAnsi="Times New Roman" w:cs="Times New Roman"/>
          <w:sz w:val="26"/>
          <w:szCs w:val="26"/>
          <w:lang w:val="sr-Cyrl-CS"/>
        </w:rPr>
        <w:t xml:space="preserve">00.000 </w:t>
      </w:r>
      <w:r w:rsidRPr="002F5B59">
        <w:rPr>
          <w:rFonts w:ascii="Times New Roman" w:hAnsi="Times New Roman" w:cs="Times New Roman"/>
          <w:sz w:val="26"/>
          <w:szCs w:val="26"/>
          <w:lang w:val="sr-Cyrl-CS"/>
        </w:rPr>
        <w:t>динара, средства за социјално осигурање самосталних уметника износ од 1.</w:t>
      </w:r>
      <w:r>
        <w:rPr>
          <w:rFonts w:ascii="Times New Roman" w:hAnsi="Times New Roman" w:cs="Times New Roman"/>
          <w:sz w:val="26"/>
          <w:szCs w:val="26"/>
          <w:lang w:val="sr-Cyrl-CS"/>
        </w:rPr>
        <w:t>5</w:t>
      </w:r>
      <w:r w:rsidRPr="002F5B59">
        <w:rPr>
          <w:rFonts w:ascii="Times New Roman" w:hAnsi="Times New Roman" w:cs="Times New Roman"/>
          <w:sz w:val="26"/>
          <w:szCs w:val="26"/>
          <w:lang w:val="sr-Cyrl-CS"/>
        </w:rPr>
        <w:t xml:space="preserve">00.000 динара, за </w:t>
      </w:r>
      <w:r w:rsidRPr="002F5B59">
        <w:rPr>
          <w:rFonts w:ascii="Times New Roman" w:hAnsi="Times New Roman" w:cs="Times New Roman"/>
          <w:sz w:val="26"/>
          <w:szCs w:val="26"/>
          <w:lang w:val="sr-Latn-RS"/>
        </w:rPr>
        <w:t xml:space="preserve">Nišville jaz festival </w:t>
      </w:r>
      <w:r w:rsidRPr="002F5B59">
        <w:rPr>
          <w:rFonts w:ascii="Times New Roman" w:hAnsi="Times New Roman" w:cs="Times New Roman"/>
          <w:sz w:val="26"/>
          <w:szCs w:val="26"/>
          <w:lang w:val="sr-Cyrl-RS"/>
        </w:rPr>
        <w:t xml:space="preserve">износ од </w:t>
      </w:r>
      <w:r w:rsidRPr="00D24612">
        <w:rPr>
          <w:rFonts w:ascii="Times New Roman" w:hAnsi="Times New Roman" w:cs="Times New Roman"/>
          <w:sz w:val="26"/>
          <w:szCs w:val="26"/>
          <w:lang w:val="sr-Latn-RS"/>
        </w:rPr>
        <w:t>25</w:t>
      </w:r>
      <w:r w:rsidRPr="00D24612">
        <w:rPr>
          <w:rFonts w:ascii="Times New Roman" w:hAnsi="Times New Roman" w:cs="Times New Roman"/>
          <w:sz w:val="26"/>
          <w:szCs w:val="26"/>
          <w:lang w:val="sr-Cyrl-RS"/>
        </w:rPr>
        <w:t xml:space="preserve">.000.000 </w:t>
      </w:r>
      <w:r w:rsidRPr="002F5B59">
        <w:rPr>
          <w:rFonts w:ascii="Times New Roman" w:hAnsi="Times New Roman" w:cs="Times New Roman"/>
          <w:sz w:val="26"/>
          <w:szCs w:val="26"/>
          <w:lang w:val="sr-Cyrl-RS"/>
        </w:rPr>
        <w:t>динара, за новогодишњи концерт 2.200.000 динара</w:t>
      </w:r>
      <w:r>
        <w:rPr>
          <w:rFonts w:ascii="Times New Roman" w:hAnsi="Times New Roman" w:cs="Times New Roman"/>
          <w:sz w:val="26"/>
          <w:szCs w:val="26"/>
          <w:lang w:val="sr-Cyrl-RS"/>
        </w:rPr>
        <w:t xml:space="preserve">, за Евергрин фестивал </w:t>
      </w:r>
      <w:r w:rsidRPr="00D24612">
        <w:rPr>
          <w:rFonts w:ascii="Times New Roman" w:hAnsi="Times New Roman" w:cs="Times New Roman"/>
          <w:sz w:val="26"/>
          <w:szCs w:val="26"/>
          <w:lang w:val="sr-Cyrl-RS"/>
        </w:rPr>
        <w:t>5.</w:t>
      </w:r>
      <w:r w:rsidRPr="00D24612">
        <w:rPr>
          <w:rFonts w:ascii="Times New Roman" w:hAnsi="Times New Roman" w:cs="Times New Roman"/>
          <w:sz w:val="26"/>
          <w:szCs w:val="26"/>
          <w:lang w:val="sr-Latn-RS"/>
        </w:rPr>
        <w:t>0</w:t>
      </w:r>
      <w:r w:rsidRPr="00D24612">
        <w:rPr>
          <w:rFonts w:ascii="Times New Roman" w:hAnsi="Times New Roman" w:cs="Times New Roman"/>
          <w:sz w:val="26"/>
          <w:szCs w:val="26"/>
          <w:lang w:val="sr-Cyrl-RS"/>
        </w:rPr>
        <w:t xml:space="preserve">00.000 </w:t>
      </w:r>
      <w:r w:rsidRPr="002F5B59">
        <w:rPr>
          <w:rFonts w:ascii="Times New Roman" w:hAnsi="Times New Roman" w:cs="Times New Roman"/>
          <w:sz w:val="26"/>
          <w:szCs w:val="26"/>
          <w:lang w:val="sr-Cyrl-RS"/>
        </w:rPr>
        <w:t>динара</w:t>
      </w:r>
      <w:r>
        <w:rPr>
          <w:rFonts w:ascii="Times New Roman" w:hAnsi="Times New Roman" w:cs="Times New Roman"/>
          <w:sz w:val="26"/>
          <w:szCs w:val="26"/>
          <w:lang w:val="sr-Cyrl-RS"/>
        </w:rPr>
        <w:t xml:space="preserve"> и за Музички едикт 6.000.000 динара</w:t>
      </w:r>
      <w:r w:rsidRPr="002F5B59">
        <w:rPr>
          <w:rFonts w:ascii="Times New Roman" w:hAnsi="Times New Roman" w:cs="Times New Roman"/>
          <w:sz w:val="26"/>
          <w:szCs w:val="26"/>
          <w:lang w:val="sr-Cyrl-RS"/>
        </w:rPr>
        <w:t>)</w:t>
      </w:r>
      <w:r>
        <w:rPr>
          <w:rFonts w:ascii="Times New Roman" w:hAnsi="Times New Roman" w:cs="Times New Roman"/>
          <w:sz w:val="26"/>
          <w:szCs w:val="26"/>
          <w:lang w:val="sr-Cyrl-RS"/>
        </w:rPr>
        <w:t>,</w:t>
      </w:r>
    </w:p>
    <w:p w:rsidR="006E3633" w:rsidRPr="002F5B59" w:rsidRDefault="006E3633" w:rsidP="006E3633">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 за новчане казне и пенале планирана су средства у износу од 50.000 динара.</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p>
    <w:p w:rsidR="006E3633" w:rsidRPr="002F5B59" w:rsidRDefault="006E3633" w:rsidP="006E3633">
      <w:pPr>
        <w:spacing w:after="0" w:line="240" w:lineRule="auto"/>
        <w:jc w:val="both"/>
        <w:rPr>
          <w:rFonts w:ascii="Times New Roman" w:hAnsi="Times New Roman" w:cs="Times New Roman"/>
          <w:sz w:val="26"/>
          <w:szCs w:val="26"/>
          <w:lang w:val="sr-Cyrl-CS"/>
        </w:rPr>
      </w:pPr>
      <w:r w:rsidRPr="001B6FBD">
        <w:rPr>
          <w:rFonts w:ascii="Times New Roman" w:hAnsi="Times New Roman" w:cs="Times New Roman"/>
          <w:i/>
          <w:sz w:val="26"/>
          <w:szCs w:val="26"/>
          <w:lang w:val="sr-Cyrl-CS"/>
        </w:rPr>
        <w:t>Програмска активност 1201-0004 - Остваривање и унапређивање јавног интереса у области јавног информисања</w:t>
      </w:r>
      <w:r>
        <w:rPr>
          <w:rFonts w:ascii="Times New Roman" w:hAnsi="Times New Roman" w:cs="Times New Roman"/>
          <w:i/>
          <w:sz w:val="26"/>
          <w:szCs w:val="26"/>
          <w:lang w:val="sr-Cyrl-CS"/>
        </w:rPr>
        <w:t xml:space="preserve">, </w:t>
      </w:r>
      <w:r w:rsidRPr="004A7D13">
        <w:rPr>
          <w:rFonts w:ascii="Times New Roman" w:hAnsi="Times New Roman" w:cs="Times New Roman"/>
          <w:i/>
          <w:sz w:val="26"/>
          <w:szCs w:val="26"/>
          <w:lang w:val="sr-Cyrl-CS"/>
        </w:rPr>
        <w:t>Функција 830 – Услуге емитовања и издаваштва</w:t>
      </w:r>
      <w:r w:rsidRPr="002F5B59">
        <w:rPr>
          <w:rFonts w:ascii="Times New Roman" w:hAnsi="Times New Roman" w:cs="Times New Roman"/>
          <w:sz w:val="26"/>
          <w:szCs w:val="26"/>
          <w:lang w:val="sr-Cyrl-CS"/>
        </w:rPr>
        <w:t xml:space="preserve">,  планирана су средства за следеће намене: </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 xml:space="preserve">- економска класификација 423 – Услуге по уговору  у износу од </w:t>
      </w:r>
      <w:r>
        <w:rPr>
          <w:rFonts w:ascii="Times New Roman" w:hAnsi="Times New Roman" w:cs="Times New Roman"/>
          <w:sz w:val="26"/>
          <w:szCs w:val="26"/>
          <w:lang w:val="sr-Latn-RS"/>
        </w:rPr>
        <w:t>65</w:t>
      </w:r>
      <w:r w:rsidRPr="002F5B59">
        <w:rPr>
          <w:rFonts w:ascii="Times New Roman" w:hAnsi="Times New Roman" w:cs="Times New Roman"/>
          <w:sz w:val="26"/>
          <w:szCs w:val="26"/>
          <w:lang w:val="sr-Cyrl-CS"/>
        </w:rPr>
        <w:t>.</w:t>
      </w:r>
      <w:r>
        <w:rPr>
          <w:rFonts w:ascii="Times New Roman" w:hAnsi="Times New Roman" w:cs="Times New Roman"/>
          <w:sz w:val="26"/>
          <w:szCs w:val="26"/>
          <w:lang w:val="sr-Cyrl-CS"/>
        </w:rPr>
        <w:t>00</w:t>
      </w:r>
      <w:r w:rsidRPr="002F5B59">
        <w:rPr>
          <w:rFonts w:ascii="Times New Roman" w:hAnsi="Times New Roman" w:cs="Times New Roman"/>
          <w:sz w:val="26"/>
          <w:szCs w:val="26"/>
          <w:lang w:val="sr-Latn-RS"/>
        </w:rPr>
        <w:t>0</w:t>
      </w:r>
      <w:r>
        <w:rPr>
          <w:rFonts w:ascii="Times New Roman" w:hAnsi="Times New Roman" w:cs="Times New Roman"/>
          <w:sz w:val="26"/>
          <w:szCs w:val="26"/>
          <w:lang w:val="sr-Cyrl-CS"/>
        </w:rPr>
        <w:t>.000 динара</w:t>
      </w:r>
      <w:r w:rsidRPr="002F5B59">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за суфинансирање пројеката од јавног интереса у области јавног информисања – правна лица,</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2F5B59">
        <w:rPr>
          <w:rFonts w:ascii="Times New Roman" w:hAnsi="Times New Roman" w:cs="Times New Roman"/>
          <w:sz w:val="26"/>
          <w:szCs w:val="26"/>
          <w:lang w:val="sr-Cyrl-CS"/>
        </w:rPr>
        <w:t xml:space="preserve">- економска класификација 481 – Дотације невладиним организацијама у износу од </w:t>
      </w:r>
      <w:r>
        <w:rPr>
          <w:rFonts w:ascii="Times New Roman" w:hAnsi="Times New Roman" w:cs="Times New Roman"/>
          <w:sz w:val="26"/>
          <w:szCs w:val="26"/>
          <w:lang w:val="sr-Latn-RS"/>
        </w:rPr>
        <w:t>4</w:t>
      </w:r>
      <w:r w:rsidRPr="002F5B59">
        <w:rPr>
          <w:rFonts w:ascii="Times New Roman" w:hAnsi="Times New Roman" w:cs="Times New Roman"/>
          <w:sz w:val="26"/>
          <w:szCs w:val="26"/>
          <w:lang w:val="sr-Cyrl-CS"/>
        </w:rPr>
        <w:t>.000.000 динара за суфинансирање пројекта од јавног интереса у области јавног информисања – удружења</w:t>
      </w:r>
      <w:r>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за плаћање пореза, обавезних такси и казни 50.000 динара и</w:t>
      </w:r>
    </w:p>
    <w:p w:rsidR="006E3633" w:rsidRPr="002F5B59"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за плаћање новчаних казни и пенала по решењу судова 100.000 динара.</w:t>
      </w:r>
    </w:p>
    <w:p w:rsidR="006E3633" w:rsidRPr="002F5B59" w:rsidRDefault="006E3633" w:rsidP="006E3633">
      <w:pPr>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b/>
          <w:sz w:val="26"/>
          <w:szCs w:val="26"/>
          <w:lang w:val="sr-Cyrl-CS"/>
        </w:rPr>
      </w:pPr>
      <w:r w:rsidRPr="00E26348">
        <w:rPr>
          <w:rFonts w:ascii="Times New Roman" w:hAnsi="Times New Roman" w:cs="Times New Roman"/>
          <w:b/>
          <w:sz w:val="26"/>
          <w:szCs w:val="26"/>
          <w:lang w:val="sr-Cyrl-CS"/>
        </w:rPr>
        <w:t>Програм 14 – Развој спорта и омладине</w:t>
      </w:r>
    </w:p>
    <w:p w:rsidR="006E3633" w:rsidRPr="00395545" w:rsidRDefault="006E3633" w:rsidP="006E3633">
      <w:pPr>
        <w:spacing w:after="0" w:line="240" w:lineRule="auto"/>
        <w:jc w:val="both"/>
        <w:rPr>
          <w:rFonts w:ascii="Times New Roman" w:hAnsi="Times New Roman" w:cs="Times New Roman"/>
          <w:sz w:val="26"/>
          <w:szCs w:val="26"/>
          <w:lang w:val="sr-Cyrl-CS"/>
        </w:rPr>
      </w:pPr>
      <w:r w:rsidRPr="00395545">
        <w:rPr>
          <w:rFonts w:ascii="Times New Roman" w:hAnsi="Times New Roman" w:cs="Times New Roman"/>
          <w:i/>
          <w:sz w:val="26"/>
          <w:szCs w:val="26"/>
          <w:lang w:val="sr-Cyrl-CS"/>
        </w:rPr>
        <w:lastRenderedPageBreak/>
        <w:t>Програмска активност 1301-0001 - Подршка локалним спортским организацијама, удружењима и савезима</w:t>
      </w:r>
      <w:r>
        <w:rPr>
          <w:rFonts w:ascii="Times New Roman" w:hAnsi="Times New Roman" w:cs="Times New Roman"/>
          <w:i/>
          <w:sz w:val="26"/>
          <w:szCs w:val="26"/>
          <w:lang w:val="sr-Cyrl-CS"/>
        </w:rPr>
        <w:t xml:space="preserve">, </w:t>
      </w:r>
      <w:r w:rsidRPr="00395545">
        <w:rPr>
          <w:rFonts w:ascii="Times New Roman" w:hAnsi="Times New Roman" w:cs="Times New Roman"/>
          <w:i/>
          <w:sz w:val="26"/>
          <w:szCs w:val="26"/>
          <w:lang w:val="sr-Cyrl-CS"/>
        </w:rPr>
        <w:t>Функција 810 - Услуге спорта и рекреације</w:t>
      </w:r>
      <w:r w:rsidRPr="00395545">
        <w:rPr>
          <w:rFonts w:ascii="Times New Roman" w:hAnsi="Times New Roman" w:cs="Times New Roman"/>
          <w:sz w:val="26"/>
          <w:szCs w:val="26"/>
          <w:lang w:val="sr-Cyrl-CS"/>
        </w:rPr>
        <w:t xml:space="preserve"> планирана су средства</w:t>
      </w:r>
      <w:r>
        <w:rPr>
          <w:rFonts w:ascii="Times New Roman" w:hAnsi="Times New Roman" w:cs="Times New Roman"/>
          <w:sz w:val="26"/>
          <w:szCs w:val="26"/>
          <w:lang w:val="sr-Cyrl-CS"/>
        </w:rPr>
        <w:t xml:space="preserve"> за следеће намене</w:t>
      </w:r>
      <w:r w:rsidRPr="00395545">
        <w:rPr>
          <w:rFonts w:ascii="Times New Roman" w:hAnsi="Times New Roman" w:cs="Times New Roman"/>
          <w:sz w:val="26"/>
          <w:szCs w:val="26"/>
          <w:lang w:val="sr-Cyrl-CS"/>
        </w:rPr>
        <w:t>:</w:t>
      </w:r>
    </w:p>
    <w:p w:rsidR="006E3633" w:rsidRDefault="006E3633" w:rsidP="006E3633">
      <w:pPr>
        <w:spacing w:after="0" w:line="240" w:lineRule="auto"/>
        <w:ind w:firstLine="720"/>
        <w:jc w:val="both"/>
        <w:rPr>
          <w:rFonts w:ascii="Times New Roman" w:hAnsi="Times New Roman" w:cs="Times New Roman"/>
          <w:sz w:val="26"/>
          <w:szCs w:val="26"/>
          <w:lang w:val="sr-Cyrl-CS"/>
        </w:rPr>
      </w:pPr>
      <w:r w:rsidRPr="00395545">
        <w:rPr>
          <w:rFonts w:ascii="Times New Roman" w:hAnsi="Times New Roman" w:cs="Times New Roman"/>
          <w:sz w:val="26"/>
          <w:szCs w:val="26"/>
          <w:lang w:val="sr-Cyrl-CS"/>
        </w:rPr>
        <w:t xml:space="preserve">- економска класификација 481 – Дотације невладиним организацијама у износу од </w:t>
      </w:r>
      <w:r>
        <w:rPr>
          <w:rFonts w:ascii="Times New Roman" w:hAnsi="Times New Roman" w:cs="Times New Roman"/>
          <w:sz w:val="26"/>
          <w:szCs w:val="26"/>
          <w:lang w:val="sr-Cyrl-CS"/>
        </w:rPr>
        <w:t>2</w:t>
      </w:r>
      <w:r w:rsidRPr="00395545">
        <w:rPr>
          <w:rFonts w:ascii="Times New Roman" w:hAnsi="Times New Roman" w:cs="Times New Roman"/>
          <w:sz w:val="26"/>
          <w:szCs w:val="26"/>
          <w:lang w:val="sr-Cyrl-CS"/>
        </w:rPr>
        <w:t>00.000.000 динара за финансирање годишњих и посебних програма спортских организација, као и програми спортских организација са статусом спортске организације од посебног значаја за унапређивање и развој спорта на територији Града. Средства су планирана у складу са Законом о спорту („Службени гласник РС“, број 10/16), Правилником о одобравању и финансирању програма којима се остварује општи интерес у области спорта („Службени гласник РС“, број 64/16) и Одлуком о остваривању потреба и интереса грађана у области спорта у Граду Нишу („Службени лист Града Ниша“, број 109/18 – пречишћен текст), а на основу програма расподеле средстава за остваривање потреба и интереса грађана у области спорта, који доноси Градоначелник Града Ниша.</w:t>
      </w:r>
    </w:p>
    <w:p w:rsidR="006E3633" w:rsidRPr="00395545"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483 – Новчане казне и пенали по решењу судова, планирана су средства у износу од 50.000 динара за покриће евентуалних судских трошкова.</w:t>
      </w:r>
    </w:p>
    <w:p w:rsidR="006E3633" w:rsidRPr="00CD5A78" w:rsidRDefault="006E3633" w:rsidP="006E3633">
      <w:pPr>
        <w:spacing w:after="0" w:line="240" w:lineRule="auto"/>
        <w:jc w:val="both"/>
        <w:rPr>
          <w:rFonts w:ascii="Times New Roman" w:hAnsi="Times New Roman" w:cs="Times New Roman"/>
          <w:color w:val="FF0000"/>
          <w:sz w:val="26"/>
          <w:szCs w:val="26"/>
          <w:lang w:val="sr-Cyrl-CS"/>
        </w:rPr>
      </w:pPr>
    </w:p>
    <w:p w:rsidR="006E3633" w:rsidRPr="004E03E7" w:rsidRDefault="006E3633" w:rsidP="006E3633">
      <w:pPr>
        <w:spacing w:after="0" w:line="240" w:lineRule="auto"/>
        <w:jc w:val="both"/>
        <w:rPr>
          <w:rFonts w:ascii="Times New Roman" w:hAnsi="Times New Roman" w:cs="Times New Roman"/>
          <w:sz w:val="26"/>
          <w:szCs w:val="26"/>
          <w:lang w:val="sr-Cyrl-CS"/>
        </w:rPr>
      </w:pPr>
      <w:r w:rsidRPr="008215AC">
        <w:rPr>
          <w:rFonts w:ascii="Times New Roman" w:hAnsi="Times New Roman" w:cs="Times New Roman"/>
          <w:i/>
          <w:sz w:val="26"/>
          <w:szCs w:val="26"/>
          <w:lang w:val="sr-Cyrl-CS"/>
        </w:rPr>
        <w:t xml:space="preserve">Програмска активност 1301-0002 - Подршка предшколском  и школском спорту, функција 810 - </w:t>
      </w:r>
      <w:r>
        <w:rPr>
          <w:rFonts w:ascii="Times New Roman" w:hAnsi="Times New Roman" w:cs="Times New Roman"/>
          <w:i/>
          <w:sz w:val="26"/>
          <w:szCs w:val="26"/>
          <w:lang w:val="sr-Cyrl-CS"/>
        </w:rPr>
        <w:t>У</w:t>
      </w:r>
      <w:r w:rsidRPr="008215AC">
        <w:rPr>
          <w:rFonts w:ascii="Times New Roman" w:hAnsi="Times New Roman" w:cs="Times New Roman"/>
          <w:i/>
          <w:sz w:val="26"/>
          <w:szCs w:val="26"/>
          <w:lang w:val="sr-Cyrl-CS"/>
        </w:rPr>
        <w:t>слуге спорта и рекреације</w:t>
      </w:r>
      <w:r w:rsidRPr="004E03E7">
        <w:rPr>
          <w:rFonts w:ascii="Times New Roman" w:hAnsi="Times New Roman" w:cs="Times New Roman"/>
          <w:sz w:val="26"/>
          <w:szCs w:val="26"/>
          <w:lang w:val="sr-Cyrl-CS"/>
        </w:rPr>
        <w:t xml:space="preserve">, планирана су средства за следеће намене: </w:t>
      </w:r>
    </w:p>
    <w:p w:rsidR="006E3633" w:rsidRPr="004E03E7" w:rsidRDefault="006E3633" w:rsidP="006E3633">
      <w:pPr>
        <w:spacing w:after="0" w:line="240" w:lineRule="auto"/>
        <w:ind w:firstLine="720"/>
        <w:jc w:val="both"/>
        <w:rPr>
          <w:rFonts w:ascii="Times New Roman" w:hAnsi="Times New Roman" w:cs="Times New Roman"/>
          <w:sz w:val="26"/>
          <w:szCs w:val="26"/>
          <w:lang w:val="sr-Cyrl-CS"/>
        </w:rPr>
      </w:pPr>
      <w:r w:rsidRPr="004E03E7">
        <w:rPr>
          <w:rFonts w:ascii="Times New Roman" w:hAnsi="Times New Roman" w:cs="Times New Roman"/>
          <w:sz w:val="26"/>
          <w:szCs w:val="26"/>
          <w:lang w:val="sr-Cyrl-CS"/>
        </w:rPr>
        <w:t xml:space="preserve">- економска класификација 472 – Накнаде за социјалну заштиту из буџета у износу од 7.000.000 динара. Средства ће се користити за стипендирање талентованих спортиста и за награде и признања успешним спортистима и спортским колективима, а на основу Одлуке о остваривању потреба и интереса грађана у области спорта у Граду Нишу („Службени лист Града Ниша“, број 109/18 – пречишћен текст). </w:t>
      </w:r>
    </w:p>
    <w:p w:rsidR="006E3633" w:rsidRPr="004E03E7" w:rsidRDefault="006E3633" w:rsidP="006E3633">
      <w:pPr>
        <w:spacing w:after="0" w:line="240" w:lineRule="auto"/>
        <w:ind w:firstLine="720"/>
        <w:jc w:val="both"/>
        <w:rPr>
          <w:rFonts w:ascii="Times New Roman" w:hAnsi="Times New Roman" w:cs="Times New Roman"/>
          <w:sz w:val="26"/>
          <w:szCs w:val="26"/>
          <w:lang w:val="sr-Cyrl-CS"/>
        </w:rPr>
      </w:pPr>
      <w:r w:rsidRPr="004E03E7">
        <w:rPr>
          <w:rFonts w:ascii="Times New Roman" w:hAnsi="Times New Roman" w:cs="Times New Roman"/>
          <w:sz w:val="26"/>
          <w:szCs w:val="26"/>
          <w:lang w:val="sr-Cyrl-CS"/>
        </w:rPr>
        <w:t>- економска класификација 481 – Дотације невладиним организацијама у износу од 1</w:t>
      </w:r>
      <w:r>
        <w:rPr>
          <w:rFonts w:ascii="Times New Roman" w:hAnsi="Times New Roman" w:cs="Times New Roman"/>
          <w:sz w:val="26"/>
          <w:szCs w:val="26"/>
          <w:lang w:val="sr-Cyrl-CS"/>
        </w:rPr>
        <w:t>4</w:t>
      </w:r>
      <w:r w:rsidRPr="004E03E7">
        <w:rPr>
          <w:rFonts w:ascii="Times New Roman" w:hAnsi="Times New Roman" w:cs="Times New Roman"/>
          <w:sz w:val="26"/>
          <w:szCs w:val="26"/>
          <w:lang w:val="sr-Cyrl-CS"/>
        </w:rPr>
        <w:t>.</w:t>
      </w:r>
      <w:r>
        <w:rPr>
          <w:rFonts w:ascii="Times New Roman" w:hAnsi="Times New Roman" w:cs="Times New Roman"/>
          <w:sz w:val="26"/>
          <w:szCs w:val="26"/>
          <w:lang w:val="sr-Cyrl-CS"/>
        </w:rPr>
        <w:t>5</w:t>
      </w:r>
      <w:r w:rsidRPr="004E03E7">
        <w:rPr>
          <w:rFonts w:ascii="Times New Roman" w:hAnsi="Times New Roman" w:cs="Times New Roman"/>
          <w:sz w:val="26"/>
          <w:szCs w:val="26"/>
          <w:lang w:val="sr-Cyrl-CS"/>
        </w:rPr>
        <w:t>00.000 динара за суфинансирање програма из области предшколског и школског спорта који су од значаја за школску децу.</w:t>
      </w:r>
    </w:p>
    <w:p w:rsidR="006E3633" w:rsidRPr="004E03E7" w:rsidRDefault="006E3633" w:rsidP="006E3633">
      <w:pPr>
        <w:spacing w:after="0" w:line="240" w:lineRule="auto"/>
        <w:jc w:val="both"/>
        <w:rPr>
          <w:rFonts w:ascii="Times New Roman" w:hAnsi="Times New Roman" w:cs="Times New Roman"/>
          <w:sz w:val="26"/>
          <w:szCs w:val="26"/>
          <w:lang w:val="sr-Cyrl-CS"/>
        </w:rPr>
      </w:pPr>
    </w:p>
    <w:p w:rsidR="006E3633" w:rsidRPr="005E7A75" w:rsidRDefault="006E3633" w:rsidP="006E3633">
      <w:pPr>
        <w:spacing w:after="0" w:line="240" w:lineRule="auto"/>
        <w:jc w:val="both"/>
        <w:rPr>
          <w:rFonts w:ascii="Times New Roman" w:hAnsi="Times New Roman" w:cs="Times New Roman"/>
          <w:i/>
          <w:sz w:val="26"/>
          <w:szCs w:val="26"/>
          <w:lang w:val="sr-Cyrl-CS"/>
        </w:rPr>
      </w:pPr>
      <w:r w:rsidRPr="005E7A75">
        <w:rPr>
          <w:rFonts w:ascii="Times New Roman" w:hAnsi="Times New Roman" w:cs="Times New Roman"/>
          <w:i/>
          <w:sz w:val="26"/>
          <w:szCs w:val="26"/>
          <w:lang w:val="sr-Cyrl-CS"/>
        </w:rPr>
        <w:t>П</w:t>
      </w:r>
      <w:r w:rsidRPr="005E7A75">
        <w:rPr>
          <w:rFonts w:ascii="Times New Roman" w:hAnsi="Times New Roman" w:cs="Times New Roman"/>
          <w:i/>
          <w:sz w:val="26"/>
          <w:szCs w:val="26"/>
        </w:rPr>
        <w:t xml:space="preserve">рограмска активност 1301-0005 </w:t>
      </w:r>
      <w:r w:rsidRPr="005E7A75">
        <w:rPr>
          <w:rFonts w:ascii="Times New Roman" w:hAnsi="Times New Roman" w:cs="Times New Roman"/>
          <w:i/>
          <w:sz w:val="26"/>
          <w:szCs w:val="26"/>
          <w:lang w:val="sr-Cyrl-RS"/>
        </w:rPr>
        <w:t xml:space="preserve"> - </w:t>
      </w:r>
      <w:r w:rsidRPr="005E7A75">
        <w:rPr>
          <w:rFonts w:ascii="Times New Roman" w:hAnsi="Times New Roman" w:cs="Times New Roman"/>
          <w:i/>
          <w:sz w:val="26"/>
          <w:szCs w:val="26"/>
        </w:rPr>
        <w:t>Спровођење омладинске политике</w:t>
      </w:r>
      <w:r w:rsidRPr="005E7A75">
        <w:rPr>
          <w:rFonts w:ascii="Times New Roman" w:hAnsi="Times New Roman" w:cs="Times New Roman"/>
          <w:i/>
          <w:sz w:val="26"/>
          <w:szCs w:val="26"/>
          <w:lang w:val="sr-Cyrl-CS"/>
        </w:rPr>
        <w:t xml:space="preserve"> </w:t>
      </w:r>
    </w:p>
    <w:p w:rsidR="006E3633" w:rsidRPr="005E7A75" w:rsidRDefault="006E3633" w:rsidP="006E3633">
      <w:pPr>
        <w:spacing w:after="0" w:line="240" w:lineRule="auto"/>
        <w:rPr>
          <w:rFonts w:ascii="Times New Roman" w:hAnsi="Times New Roman" w:cs="Times New Roman"/>
          <w:i/>
          <w:sz w:val="26"/>
          <w:szCs w:val="26"/>
          <w:lang w:val="sr-Cyrl-CS"/>
        </w:rPr>
      </w:pPr>
      <w:r w:rsidRPr="005E7A75">
        <w:rPr>
          <w:rFonts w:ascii="Times New Roman" w:hAnsi="Times New Roman" w:cs="Times New Roman"/>
          <w:i/>
          <w:sz w:val="26"/>
          <w:szCs w:val="26"/>
          <w:lang w:val="sr-Cyrl-CS"/>
        </w:rPr>
        <w:t>Функција 130 – Опште услуге</w:t>
      </w:r>
    </w:p>
    <w:p w:rsidR="006E3633" w:rsidRPr="005E7A75" w:rsidRDefault="006E3633" w:rsidP="006E3633">
      <w:pPr>
        <w:spacing w:after="0" w:line="240" w:lineRule="auto"/>
        <w:ind w:firstLine="720"/>
        <w:jc w:val="both"/>
        <w:rPr>
          <w:rFonts w:ascii="Times New Roman" w:hAnsi="Times New Roman" w:cs="Times New Roman"/>
          <w:sz w:val="26"/>
          <w:szCs w:val="26"/>
          <w:lang w:val="sr-Cyrl-CS"/>
        </w:rPr>
      </w:pPr>
      <w:r w:rsidRPr="005E7A75">
        <w:rPr>
          <w:rFonts w:ascii="Times New Roman" w:hAnsi="Times New Roman" w:cs="Times New Roman"/>
          <w:sz w:val="26"/>
          <w:szCs w:val="26"/>
          <w:lang w:val="sr-Cyrl-CS"/>
        </w:rPr>
        <w:t>- економска класификација 423 – Услуге по уговору планирана су средства у износу од 7.000.000 динара за редовне активности Одсека за омладину   и за активности Канцеларије за младе. Правни основ је Одлук</w:t>
      </w:r>
      <w:r>
        <w:rPr>
          <w:rFonts w:ascii="Times New Roman" w:hAnsi="Times New Roman" w:cs="Times New Roman"/>
          <w:sz w:val="26"/>
          <w:szCs w:val="26"/>
          <w:lang w:val="sr-Cyrl-CS"/>
        </w:rPr>
        <w:t>а</w:t>
      </w:r>
      <w:r w:rsidRPr="005E7A75">
        <w:rPr>
          <w:rFonts w:ascii="Times New Roman" w:hAnsi="Times New Roman" w:cs="Times New Roman"/>
          <w:sz w:val="26"/>
          <w:szCs w:val="26"/>
          <w:lang w:val="sr-Cyrl-CS"/>
        </w:rPr>
        <w:t xml:space="preserve"> о младима („Службени лист Града ниша“, број 15/13), Стратегија безбедности младих Града Ниша („Службени лист Града Ниша“ број 102/13) и Стратегија за бригу о младима Града Ниша 2015-2020 и Локални акциони план за младе Града Ниша 2015-2020, који је саставни део Стратегије („Службени лист Града Ниша“, бр. 103/14) и годишњи план активности на који сагласност даје Градоначелник. </w:t>
      </w:r>
    </w:p>
    <w:p w:rsidR="006E3633" w:rsidRPr="005E7A75" w:rsidRDefault="006E3633" w:rsidP="006E3633">
      <w:pPr>
        <w:spacing w:after="0" w:line="240" w:lineRule="auto"/>
        <w:ind w:firstLine="720"/>
        <w:jc w:val="both"/>
        <w:rPr>
          <w:rFonts w:ascii="Times New Roman" w:hAnsi="Times New Roman" w:cs="Times New Roman"/>
          <w:sz w:val="26"/>
          <w:szCs w:val="26"/>
          <w:lang w:val="sr-Cyrl-CS"/>
        </w:rPr>
      </w:pPr>
      <w:r w:rsidRPr="005E7A75">
        <w:rPr>
          <w:rFonts w:ascii="Times New Roman" w:hAnsi="Times New Roman" w:cs="Times New Roman"/>
          <w:sz w:val="26"/>
          <w:szCs w:val="26"/>
          <w:lang w:val="sr-Cyrl-CS"/>
        </w:rPr>
        <w:t>- економска класификација 481 – Дотације невладиним организацијама планирана су средства у износу од 1</w:t>
      </w:r>
      <w:r>
        <w:rPr>
          <w:rFonts w:ascii="Times New Roman" w:hAnsi="Times New Roman" w:cs="Times New Roman"/>
          <w:sz w:val="26"/>
          <w:szCs w:val="26"/>
          <w:lang w:val="sr-Cyrl-CS"/>
        </w:rPr>
        <w:t>3</w:t>
      </w:r>
      <w:r w:rsidRPr="005E7A75">
        <w:rPr>
          <w:rFonts w:ascii="Times New Roman" w:hAnsi="Times New Roman" w:cs="Times New Roman"/>
          <w:sz w:val="26"/>
          <w:szCs w:val="26"/>
          <w:lang w:val="sr-Cyrl-CS"/>
        </w:rPr>
        <w:t>.000.000 динара. Средства су обезбеђена за реализацију јавног конкурса за финансирање омладинских пројеката који промовишу унапређење квалитета живота младих у граду и на селу и којим се остварују циљеви омладинске политике утврђени Стратегијом за бригу о младима Града Ниша 2015-2020, а које реализују регистрована удружења младих и неформалне групе које се баве младима са територије града Ниша</w:t>
      </w:r>
      <w:r w:rsidRPr="005E7A75">
        <w:rPr>
          <w:rFonts w:ascii="Times New Roman" w:hAnsi="Times New Roman" w:cs="Times New Roman"/>
          <w:sz w:val="26"/>
          <w:szCs w:val="26"/>
          <w:lang w:val="sr-Latn-RS"/>
        </w:rPr>
        <w:t xml:space="preserve"> </w:t>
      </w:r>
      <w:r w:rsidRPr="005E7A75">
        <w:rPr>
          <w:rFonts w:ascii="Times New Roman" w:hAnsi="Times New Roman" w:cs="Times New Roman"/>
          <w:sz w:val="26"/>
          <w:szCs w:val="26"/>
          <w:lang w:val="sr-Cyrl-CS"/>
        </w:rPr>
        <w:t>и за реализацију активности Омладинског савета.</w:t>
      </w:r>
    </w:p>
    <w:p w:rsidR="006E3633" w:rsidRPr="005E7A75" w:rsidRDefault="006E3633" w:rsidP="006E3633">
      <w:pPr>
        <w:spacing w:after="0" w:line="240" w:lineRule="auto"/>
        <w:jc w:val="both"/>
        <w:rPr>
          <w:rFonts w:ascii="Times New Roman" w:hAnsi="Times New Roman" w:cs="Times New Roman"/>
          <w:sz w:val="26"/>
          <w:szCs w:val="26"/>
          <w:lang w:val="sr-Cyrl-CS"/>
        </w:rPr>
      </w:pPr>
    </w:p>
    <w:p w:rsidR="006E3633" w:rsidRPr="00E26348" w:rsidRDefault="006E3633" w:rsidP="006E3633">
      <w:pPr>
        <w:spacing w:after="0" w:line="240" w:lineRule="auto"/>
        <w:jc w:val="both"/>
        <w:rPr>
          <w:rFonts w:ascii="Times New Roman" w:hAnsi="Times New Roman" w:cs="Times New Roman"/>
          <w:i/>
          <w:sz w:val="26"/>
          <w:szCs w:val="26"/>
          <w:lang w:val="sr-Cyrl-CS"/>
        </w:rPr>
      </w:pPr>
      <w:r w:rsidRPr="00E26348">
        <w:rPr>
          <w:rFonts w:ascii="Times New Roman" w:hAnsi="Times New Roman" w:cs="Times New Roman"/>
          <w:i/>
          <w:sz w:val="26"/>
          <w:szCs w:val="26"/>
          <w:lang w:val="sr-Cyrl-CS"/>
        </w:rPr>
        <w:t>Функција 950 - Образовање које није дефинисано нивоом</w:t>
      </w:r>
    </w:p>
    <w:p w:rsidR="006E3633" w:rsidRPr="00E26348" w:rsidRDefault="006E3633" w:rsidP="006E3633">
      <w:pPr>
        <w:spacing w:after="0" w:line="240" w:lineRule="auto"/>
        <w:ind w:firstLine="720"/>
        <w:jc w:val="both"/>
        <w:rPr>
          <w:rFonts w:ascii="Times New Roman" w:hAnsi="Times New Roman" w:cs="Times New Roman"/>
          <w:sz w:val="26"/>
          <w:szCs w:val="26"/>
          <w:lang w:val="sr-Cyrl-CS"/>
        </w:rPr>
      </w:pPr>
      <w:r w:rsidRPr="00E26348">
        <w:rPr>
          <w:rFonts w:ascii="Times New Roman" w:hAnsi="Times New Roman" w:cs="Times New Roman"/>
          <w:sz w:val="26"/>
          <w:szCs w:val="26"/>
          <w:lang w:val="sr-Cyrl-CS"/>
        </w:rPr>
        <w:lastRenderedPageBreak/>
        <w:t>На овој функцији средства су планирана у складу са чланом 189. Закона о основама система образовања и васпитања (,,Службени гласник РС“, број 88/2017</w:t>
      </w:r>
      <w:r w:rsidRPr="00E26348">
        <w:rPr>
          <w:rFonts w:ascii="Times New Roman" w:hAnsi="Times New Roman" w:cs="Times New Roman"/>
          <w:sz w:val="26"/>
          <w:szCs w:val="26"/>
          <w:lang w:val="sr-Latn-RS"/>
        </w:rPr>
        <w:t>,</w:t>
      </w:r>
      <w:r w:rsidRPr="00E26348">
        <w:rPr>
          <w:rFonts w:ascii="Times New Roman" w:hAnsi="Times New Roman" w:cs="Times New Roman"/>
          <w:sz w:val="26"/>
          <w:szCs w:val="26"/>
          <w:lang w:val="sr-Cyrl-CS"/>
        </w:rPr>
        <w:t xml:space="preserve"> 27/2018, 10/2019 и 6/2020), на основу Одлуке о подстицају развоја талентованих ученика и студената ("Службени лист Града Ниша", бр.49/05, 49/06 и 83/12-друга одлука) и Одлуке о јавним признањима Града Ниша („Службени лист Града Ниша“, број 96/13, 102/14 и 106/17).</w:t>
      </w:r>
    </w:p>
    <w:p w:rsidR="006E3633" w:rsidRPr="00635C10" w:rsidRDefault="006E3633" w:rsidP="006E3633">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xml:space="preserve">- </w:t>
      </w:r>
      <w:r w:rsidRPr="00635C10">
        <w:rPr>
          <w:rFonts w:ascii="Times New Roman" w:hAnsi="Times New Roman" w:cs="Times New Roman"/>
          <w:sz w:val="26"/>
          <w:szCs w:val="26"/>
          <w:lang w:val="sr-Cyrl-CS"/>
        </w:rPr>
        <w:t>На економској класификацији 463 - Текући трансфери осталим нивоима власти планирана су средства  у износу од 8.000.000 динара и то за трошкове путовања ученика на такмичења.</w:t>
      </w:r>
    </w:p>
    <w:p w:rsidR="006E3633" w:rsidRDefault="006E3633" w:rsidP="006E3633">
      <w:pPr>
        <w:spacing w:after="0" w:line="240" w:lineRule="auto"/>
        <w:ind w:firstLine="720"/>
        <w:jc w:val="both"/>
        <w:rPr>
          <w:rFonts w:ascii="Times New Roman" w:hAnsi="Times New Roman" w:cs="Times New Roman"/>
          <w:sz w:val="26"/>
          <w:szCs w:val="26"/>
          <w:lang w:val="sr-Latn-RS"/>
        </w:rPr>
      </w:pPr>
      <w:r>
        <w:rPr>
          <w:rFonts w:ascii="Times New Roman" w:hAnsi="Times New Roman" w:cs="Times New Roman"/>
          <w:sz w:val="26"/>
          <w:szCs w:val="26"/>
          <w:lang w:val="sr-Cyrl-CS"/>
        </w:rPr>
        <w:t xml:space="preserve">- </w:t>
      </w:r>
      <w:r w:rsidRPr="00635C10">
        <w:rPr>
          <w:rFonts w:ascii="Times New Roman" w:hAnsi="Times New Roman" w:cs="Times New Roman"/>
          <w:sz w:val="26"/>
          <w:szCs w:val="26"/>
          <w:lang w:val="sr-Cyrl-CS"/>
        </w:rPr>
        <w:t xml:space="preserve">На економској класификацији 472 - </w:t>
      </w:r>
      <w:r w:rsidRPr="00635C10">
        <w:rPr>
          <w:rFonts w:ascii="Times New Roman" w:hAnsi="Times New Roman" w:cs="Times New Roman"/>
          <w:sz w:val="26"/>
          <w:szCs w:val="26"/>
          <w:lang w:val="sr-Cyrl-RS"/>
        </w:rPr>
        <w:t>Н</w:t>
      </w:r>
      <w:r w:rsidRPr="00635C10">
        <w:rPr>
          <w:rFonts w:ascii="Times New Roman" w:hAnsi="Times New Roman" w:cs="Times New Roman"/>
          <w:sz w:val="26"/>
          <w:szCs w:val="26"/>
          <w:lang w:val="sr-Cyrl-CS"/>
        </w:rPr>
        <w:t>акнаде за социјалну заштиту из буџета планирана су средства у износу од 1</w:t>
      </w:r>
      <w:r w:rsidRPr="00635C10">
        <w:rPr>
          <w:rFonts w:ascii="Times New Roman" w:hAnsi="Times New Roman" w:cs="Times New Roman"/>
          <w:sz w:val="26"/>
          <w:szCs w:val="26"/>
          <w:lang w:val="sr-Latn-RS"/>
        </w:rPr>
        <w:t>5</w:t>
      </w:r>
      <w:r w:rsidRPr="00635C10">
        <w:rPr>
          <w:rFonts w:ascii="Times New Roman" w:hAnsi="Times New Roman" w:cs="Times New Roman"/>
          <w:sz w:val="26"/>
          <w:szCs w:val="26"/>
          <w:lang w:val="sr-Cyrl-CS"/>
        </w:rPr>
        <w:t xml:space="preserve">.000.000 динара </w:t>
      </w:r>
      <w:r>
        <w:rPr>
          <w:rFonts w:ascii="Times New Roman" w:hAnsi="Times New Roman" w:cs="Times New Roman"/>
          <w:sz w:val="26"/>
          <w:szCs w:val="26"/>
          <w:lang w:val="sr-Cyrl-CS"/>
        </w:rPr>
        <w:t>за подстицај развоја талентованих ученика и студената (за стипендије, видовданске награде, једнократне новчане помоћи и друге мере подстицаја развоја талентованих ученика и студената) и награде најбољим студентима Универзитета у Нишу.</w:t>
      </w:r>
    </w:p>
    <w:p w:rsidR="006E3633" w:rsidRDefault="006E3633" w:rsidP="006E3633">
      <w:pPr>
        <w:spacing w:after="0" w:line="240" w:lineRule="auto"/>
        <w:jc w:val="both"/>
        <w:rPr>
          <w:rFonts w:ascii="Times New Roman" w:hAnsi="Times New Roman" w:cs="Times New Roman"/>
          <w:sz w:val="26"/>
          <w:szCs w:val="26"/>
          <w:lang w:val="sr-Latn-RS"/>
        </w:rPr>
      </w:pPr>
    </w:p>
    <w:p w:rsidR="006E3633" w:rsidRPr="00F32EE7" w:rsidRDefault="006E3633" w:rsidP="00731AC5">
      <w:pPr>
        <w:spacing w:after="0" w:line="240" w:lineRule="auto"/>
        <w:jc w:val="both"/>
        <w:rPr>
          <w:rFonts w:ascii="Times New Roman" w:hAnsi="Times New Roman" w:cs="Times New Roman"/>
          <w:i/>
          <w:sz w:val="26"/>
          <w:szCs w:val="26"/>
          <w:lang w:val="sr-Cyrl-RS"/>
        </w:rPr>
      </w:pPr>
      <w:r w:rsidRPr="00F32EE7">
        <w:rPr>
          <w:rFonts w:ascii="Times New Roman" w:hAnsi="Times New Roman" w:cs="Times New Roman"/>
          <w:i/>
          <w:sz w:val="26"/>
          <w:szCs w:val="26"/>
          <w:lang w:val="sr-Cyrl-RS"/>
        </w:rPr>
        <w:t>Програм 15 – Опште услуге локалне самоуправе</w:t>
      </w:r>
    </w:p>
    <w:p w:rsidR="006E3633" w:rsidRPr="00D843D0" w:rsidRDefault="006E3633" w:rsidP="00731AC5">
      <w:pPr>
        <w:spacing w:after="0" w:line="240" w:lineRule="auto"/>
        <w:jc w:val="both"/>
        <w:rPr>
          <w:rFonts w:ascii="Times New Roman" w:eastAsia="Times New Roman" w:hAnsi="Times New Roman" w:cs="Times New Roman"/>
          <w:color w:val="000000"/>
          <w:sz w:val="26"/>
          <w:szCs w:val="26"/>
          <w:lang w:val="sr-Cyrl-RS" w:eastAsia="sr-Latn-CS"/>
        </w:rPr>
      </w:pPr>
      <w:r w:rsidRPr="00F32EE7">
        <w:rPr>
          <w:rFonts w:ascii="Times New Roman" w:hAnsi="Times New Roman" w:cs="Times New Roman"/>
          <w:i/>
          <w:sz w:val="26"/>
          <w:szCs w:val="26"/>
          <w:lang w:val="sr-Cyrl-RS"/>
        </w:rPr>
        <w:t>Програмска активност 0602-0001 Функционисање локалне самоуправе и градских општина, функција 130 – Опште услуге</w:t>
      </w:r>
      <w:r w:rsidRPr="00F32EE7">
        <w:rPr>
          <w:rFonts w:ascii="Times New Roman" w:hAnsi="Times New Roman" w:cs="Times New Roman"/>
          <w:sz w:val="26"/>
          <w:szCs w:val="26"/>
          <w:lang w:val="sr-Cyrl-RS"/>
        </w:rPr>
        <w:t xml:space="preserve">, планирана су средства у износу од </w:t>
      </w:r>
      <w:r w:rsidRPr="00D843D0">
        <w:rPr>
          <w:rFonts w:ascii="Times New Roman" w:hAnsi="Times New Roman" w:cs="Times New Roman"/>
          <w:sz w:val="26"/>
          <w:szCs w:val="26"/>
          <w:lang w:val="sr-Cyrl-RS"/>
        </w:rPr>
        <w:t xml:space="preserve">9.470.000 динара за услуге по уговору. </w:t>
      </w:r>
      <w:r w:rsidRPr="00D843D0">
        <w:rPr>
          <w:rFonts w:ascii="Times New Roman" w:eastAsia="Times New Roman" w:hAnsi="Times New Roman" w:cs="Times New Roman"/>
          <w:color w:val="000000"/>
          <w:sz w:val="26"/>
          <w:szCs w:val="26"/>
          <w:lang w:val="sr-Cyrl-RS" w:eastAsia="sr-Latn-CS"/>
        </w:rPr>
        <w:t>Износ од 7.500</w:t>
      </w:r>
      <w:r w:rsidRPr="00D843D0">
        <w:rPr>
          <w:rFonts w:ascii="Times New Roman" w:eastAsia="Times New Roman" w:hAnsi="Times New Roman" w:cs="Times New Roman"/>
          <w:color w:val="000000"/>
          <w:sz w:val="26"/>
          <w:szCs w:val="26"/>
          <w:lang w:val="sr-Latn-RS" w:eastAsia="sr-Latn-CS"/>
        </w:rPr>
        <w:t xml:space="preserve">.000.000 </w:t>
      </w:r>
      <w:r w:rsidRPr="00D843D0">
        <w:rPr>
          <w:rFonts w:ascii="Times New Roman" w:eastAsia="Times New Roman" w:hAnsi="Times New Roman" w:cs="Times New Roman"/>
          <w:color w:val="000000"/>
          <w:sz w:val="26"/>
          <w:szCs w:val="26"/>
          <w:lang w:val="sr-Cyrl-RS" w:eastAsia="sr-Latn-CS"/>
        </w:rPr>
        <w:t>динара намењен је за израду система за унапређење и убрзање протока докумената и обједињено дигитално презентовање установа и културног наслеђа Ниша, као и за обједињену он-лине куповину карата за сва културна дешавања у Нишу. Износ од 200.000 динара је планиран за ангажовање  чланова комисија у складу са Правилником о суфинансирању пројеката за остварење јавног интереса у области јавног информисања, Одлуке о манифестацијама и програмима у области културе од значаја за Град и Закона о култури. Такође, планирана су средства у износу од 400.000 динара за услуге оглашавања – за конкурсе у култури и у јавном информисању.</w:t>
      </w:r>
    </w:p>
    <w:p w:rsidR="006E3633" w:rsidRPr="00F32EE7" w:rsidRDefault="006E3633" w:rsidP="00731AC5">
      <w:pPr>
        <w:ind w:firstLine="720"/>
        <w:jc w:val="both"/>
        <w:rPr>
          <w:rFonts w:ascii="Times New Roman" w:eastAsia="Times New Roman" w:hAnsi="Times New Roman" w:cs="Times New Roman"/>
          <w:sz w:val="26"/>
          <w:szCs w:val="26"/>
          <w:lang w:val="sr-Cyrl-RS" w:eastAsia="sr-Latn-CS"/>
        </w:rPr>
      </w:pPr>
      <w:r w:rsidRPr="00F32EE7">
        <w:rPr>
          <w:rFonts w:ascii="Times New Roman" w:eastAsia="Times New Roman" w:hAnsi="Times New Roman" w:cs="Times New Roman"/>
          <w:sz w:val="26"/>
          <w:szCs w:val="26"/>
          <w:lang w:val="sr-Cyrl-RS" w:eastAsia="sr-Latn-CS"/>
        </w:rPr>
        <w:t>Планирана су и средства у износу од 1.370.000 динара за ангажовање радника по уговору о привременим и повременим пословима за потребе секретаријата за образовање.</w:t>
      </w:r>
    </w:p>
    <w:p w:rsidR="006E3633" w:rsidRDefault="006E3633" w:rsidP="006E3633">
      <w:pPr>
        <w:spacing w:after="0" w:line="240" w:lineRule="auto"/>
        <w:jc w:val="both"/>
        <w:rPr>
          <w:rFonts w:ascii="Times New Roman" w:hAnsi="Times New Roman" w:cs="Times New Roman"/>
          <w:b/>
          <w:sz w:val="26"/>
          <w:szCs w:val="26"/>
          <w:lang w:val="sr-Cyrl-CS"/>
        </w:rPr>
      </w:pPr>
      <w:r w:rsidRPr="00967C06">
        <w:rPr>
          <w:rFonts w:ascii="Times New Roman" w:hAnsi="Times New Roman" w:cs="Times New Roman"/>
          <w:b/>
          <w:sz w:val="26"/>
          <w:szCs w:val="26"/>
          <w:lang w:val="sr-Cyrl-CS"/>
        </w:rPr>
        <w:t xml:space="preserve">Глава </w:t>
      </w:r>
      <w:r>
        <w:rPr>
          <w:rFonts w:ascii="Times New Roman" w:hAnsi="Times New Roman" w:cs="Times New Roman"/>
          <w:b/>
          <w:sz w:val="26"/>
          <w:szCs w:val="26"/>
          <w:lang w:val="sr-Cyrl-CS"/>
        </w:rPr>
        <w:t>8</w:t>
      </w:r>
      <w:r w:rsidRPr="00967C06">
        <w:rPr>
          <w:rFonts w:ascii="Times New Roman" w:hAnsi="Times New Roman" w:cs="Times New Roman"/>
          <w:b/>
          <w:sz w:val="26"/>
          <w:szCs w:val="26"/>
          <w:lang w:val="sr-Cyrl-CS"/>
        </w:rPr>
        <w:t>.02 Јавна предшколска установа „Пчелица“ Ниш</w:t>
      </w:r>
    </w:p>
    <w:p w:rsidR="006E3633" w:rsidRDefault="006E3633" w:rsidP="006E3633">
      <w:pPr>
        <w:spacing w:after="0" w:line="240" w:lineRule="auto"/>
        <w:jc w:val="both"/>
        <w:rPr>
          <w:rFonts w:ascii="Times New Roman" w:hAnsi="Times New Roman" w:cs="Times New Roman"/>
          <w:i/>
          <w:sz w:val="26"/>
          <w:szCs w:val="26"/>
          <w:lang w:val="sr-Cyrl-CS"/>
        </w:rPr>
      </w:pPr>
      <w:r w:rsidRPr="00967C06">
        <w:rPr>
          <w:rFonts w:ascii="Times New Roman" w:hAnsi="Times New Roman" w:cs="Times New Roman"/>
          <w:i/>
          <w:sz w:val="26"/>
          <w:szCs w:val="26"/>
          <w:lang w:val="sr-Cyrl-CS"/>
        </w:rPr>
        <w:t>Програм 8 – Предшколско васпитање и образовање,</w:t>
      </w:r>
    </w:p>
    <w:p w:rsidR="006E3633" w:rsidRDefault="006E3633" w:rsidP="006E3633">
      <w:pPr>
        <w:spacing w:after="0" w:line="240" w:lineRule="auto"/>
        <w:jc w:val="both"/>
        <w:rPr>
          <w:rFonts w:ascii="Times New Roman" w:hAnsi="Times New Roman" w:cs="Times New Roman"/>
          <w:i/>
          <w:sz w:val="26"/>
          <w:szCs w:val="26"/>
          <w:lang w:val="sr-Cyrl-CS"/>
        </w:rPr>
      </w:pPr>
      <w:r w:rsidRPr="00967C06">
        <w:rPr>
          <w:rFonts w:ascii="Times New Roman" w:hAnsi="Times New Roman" w:cs="Times New Roman"/>
          <w:i/>
          <w:sz w:val="26"/>
          <w:szCs w:val="26"/>
          <w:lang w:val="sr-Cyrl-CS"/>
        </w:rPr>
        <w:t>Програмска активност 2001-0001 Функционисање и остваривање предшколског васпитања и образовања</w:t>
      </w:r>
      <w:r>
        <w:rPr>
          <w:rFonts w:ascii="Times New Roman" w:hAnsi="Times New Roman" w:cs="Times New Roman"/>
          <w:i/>
          <w:sz w:val="26"/>
          <w:szCs w:val="26"/>
          <w:lang w:val="sr-Cyrl-CS"/>
        </w:rPr>
        <w:t xml:space="preserve">, </w:t>
      </w:r>
      <w:r w:rsidRPr="00967C06">
        <w:rPr>
          <w:rFonts w:ascii="Times New Roman" w:hAnsi="Times New Roman" w:cs="Times New Roman"/>
          <w:i/>
          <w:sz w:val="26"/>
          <w:szCs w:val="26"/>
          <w:lang w:val="sr-Cyrl-CS"/>
        </w:rPr>
        <w:t>Функција 911 – Предшколско образовање</w:t>
      </w:r>
    </w:p>
    <w:p w:rsidR="006E3633" w:rsidRPr="00967C06" w:rsidRDefault="006E3633" w:rsidP="006E3633">
      <w:pPr>
        <w:spacing w:after="0" w:line="240" w:lineRule="auto"/>
        <w:jc w:val="both"/>
        <w:rPr>
          <w:rFonts w:ascii="Times New Roman" w:hAnsi="Times New Roman" w:cs="Times New Roman"/>
          <w:i/>
          <w:sz w:val="26"/>
          <w:szCs w:val="26"/>
          <w:lang w:val="sr-Cyrl-CS"/>
        </w:rPr>
      </w:pPr>
    </w:p>
    <w:p w:rsidR="006E3633" w:rsidRPr="00973074" w:rsidRDefault="006E3633" w:rsidP="00731AC5">
      <w:pPr>
        <w:spacing w:after="0" w:line="240" w:lineRule="auto"/>
        <w:ind w:firstLine="720"/>
        <w:jc w:val="both"/>
        <w:rPr>
          <w:rFonts w:ascii="Times New Roman" w:hAnsi="Times New Roman" w:cs="Times New Roman"/>
          <w:sz w:val="26"/>
          <w:szCs w:val="26"/>
          <w:lang w:val="sr-Cyrl-CS"/>
        </w:rPr>
      </w:pPr>
      <w:r w:rsidRPr="00973074">
        <w:rPr>
          <w:rFonts w:ascii="Times New Roman" w:hAnsi="Times New Roman" w:cs="Times New Roman"/>
          <w:sz w:val="26"/>
          <w:szCs w:val="26"/>
          <w:lang w:val="sr-Latn-CS"/>
        </w:rPr>
        <w:t>Правни основ за планирање средстава за предшколско васпитање и образовање је садржан у</w:t>
      </w:r>
      <w:r w:rsidRPr="00973074">
        <w:rPr>
          <w:rFonts w:ascii="Times New Roman" w:hAnsi="Times New Roman" w:cs="Times New Roman"/>
          <w:sz w:val="26"/>
          <w:szCs w:val="26"/>
          <w:lang w:val="sr-Cyrl-RS"/>
        </w:rPr>
        <w:t xml:space="preserve"> члановима 49. до 52. </w:t>
      </w:r>
      <w:r w:rsidRPr="00973074">
        <w:rPr>
          <w:rFonts w:ascii="Times New Roman" w:hAnsi="Times New Roman" w:cs="Times New Roman"/>
          <w:sz w:val="26"/>
          <w:szCs w:val="26"/>
          <w:lang w:val="sr-Latn-CS"/>
        </w:rPr>
        <w:t>Закон</w:t>
      </w:r>
      <w:r w:rsidRPr="00973074">
        <w:rPr>
          <w:rFonts w:ascii="Times New Roman" w:hAnsi="Times New Roman" w:cs="Times New Roman"/>
          <w:sz w:val="26"/>
          <w:szCs w:val="26"/>
          <w:lang w:val="sr-Cyrl-RS"/>
        </w:rPr>
        <w:t>а</w:t>
      </w:r>
      <w:r w:rsidRPr="00973074">
        <w:rPr>
          <w:rFonts w:ascii="Times New Roman" w:hAnsi="Times New Roman" w:cs="Times New Roman"/>
          <w:sz w:val="26"/>
          <w:szCs w:val="26"/>
          <w:lang w:val="sr-Latn-CS"/>
        </w:rPr>
        <w:t xml:space="preserve"> о предшколском васпитању и образовању („Службени гласник РС“, број 18/</w:t>
      </w:r>
      <w:r w:rsidRPr="00973074">
        <w:rPr>
          <w:rFonts w:ascii="Times New Roman" w:hAnsi="Times New Roman" w:cs="Times New Roman"/>
          <w:sz w:val="26"/>
          <w:szCs w:val="26"/>
          <w:lang w:val="sr-Cyrl-RS"/>
        </w:rPr>
        <w:t>20</w:t>
      </w:r>
      <w:r w:rsidRPr="00973074">
        <w:rPr>
          <w:rFonts w:ascii="Times New Roman" w:hAnsi="Times New Roman" w:cs="Times New Roman"/>
          <w:sz w:val="26"/>
          <w:szCs w:val="26"/>
          <w:lang w:val="sr-Latn-CS"/>
        </w:rPr>
        <w:t>10</w:t>
      </w:r>
      <w:r w:rsidRPr="00973074">
        <w:rPr>
          <w:rFonts w:ascii="Times New Roman" w:hAnsi="Times New Roman" w:cs="Times New Roman"/>
          <w:sz w:val="26"/>
          <w:szCs w:val="26"/>
          <w:lang w:val="sr-Cyrl-RS"/>
        </w:rPr>
        <w:t>,</w:t>
      </w:r>
      <w:r w:rsidRPr="00973074">
        <w:rPr>
          <w:rFonts w:ascii="Times New Roman" w:hAnsi="Times New Roman" w:cs="Times New Roman"/>
          <w:sz w:val="26"/>
          <w:szCs w:val="26"/>
          <w:lang w:val="sr-Cyrl-CS"/>
        </w:rPr>
        <w:t xml:space="preserve"> 101/2017, 113/2017, 95/2018 и 10/2019</w:t>
      </w:r>
      <w:r w:rsidRPr="00973074">
        <w:rPr>
          <w:rFonts w:ascii="Times New Roman" w:hAnsi="Times New Roman" w:cs="Times New Roman"/>
          <w:sz w:val="26"/>
          <w:szCs w:val="26"/>
          <w:lang w:val="sr-Latn-CS"/>
        </w:rPr>
        <w:t>) и</w:t>
      </w:r>
      <w:r w:rsidRPr="00973074">
        <w:rPr>
          <w:rFonts w:ascii="Times New Roman" w:hAnsi="Times New Roman" w:cs="Times New Roman"/>
          <w:sz w:val="26"/>
          <w:szCs w:val="26"/>
          <w:lang w:val="sr-Cyrl-RS"/>
        </w:rPr>
        <w:t xml:space="preserve"> члану 189.</w:t>
      </w:r>
      <w:r w:rsidRPr="00973074">
        <w:rPr>
          <w:rFonts w:ascii="Times New Roman" w:hAnsi="Times New Roman" w:cs="Times New Roman"/>
          <w:sz w:val="26"/>
          <w:szCs w:val="26"/>
          <w:lang w:val="sr-Latn-CS"/>
        </w:rPr>
        <w:t xml:space="preserve"> Закон</w:t>
      </w:r>
      <w:r w:rsidRPr="00973074">
        <w:rPr>
          <w:rFonts w:ascii="Times New Roman" w:hAnsi="Times New Roman" w:cs="Times New Roman"/>
          <w:sz w:val="26"/>
          <w:szCs w:val="26"/>
          <w:lang w:val="sr-Cyrl-RS"/>
        </w:rPr>
        <w:t>а</w:t>
      </w:r>
      <w:r w:rsidRPr="00973074">
        <w:rPr>
          <w:rFonts w:ascii="Times New Roman" w:hAnsi="Times New Roman" w:cs="Times New Roman"/>
          <w:sz w:val="26"/>
          <w:szCs w:val="26"/>
          <w:lang w:val="sr-Latn-CS"/>
        </w:rPr>
        <w:t xml:space="preserve"> о основама система образовања и васпитања („Службени гласник РС“, број </w:t>
      </w:r>
      <w:r w:rsidRPr="00973074">
        <w:rPr>
          <w:rFonts w:ascii="Times New Roman" w:hAnsi="Times New Roman" w:cs="Times New Roman"/>
          <w:sz w:val="26"/>
          <w:szCs w:val="26"/>
          <w:lang w:val="sr-Cyrl-CS"/>
        </w:rPr>
        <w:t>8</w:t>
      </w:r>
      <w:r w:rsidRPr="00973074">
        <w:rPr>
          <w:rFonts w:ascii="Times New Roman" w:hAnsi="Times New Roman" w:cs="Times New Roman"/>
          <w:sz w:val="26"/>
          <w:szCs w:val="26"/>
          <w:lang w:val="sr-Latn-CS"/>
        </w:rPr>
        <w:t>8/201</w:t>
      </w:r>
      <w:r w:rsidRPr="00973074">
        <w:rPr>
          <w:rFonts w:ascii="Times New Roman" w:hAnsi="Times New Roman" w:cs="Times New Roman"/>
          <w:sz w:val="26"/>
          <w:szCs w:val="26"/>
          <w:lang w:val="sr-Cyrl-CS"/>
        </w:rPr>
        <w:t>7,</w:t>
      </w:r>
      <w:r w:rsidRPr="00973074">
        <w:rPr>
          <w:rFonts w:ascii="Times New Roman" w:hAnsi="Times New Roman" w:cs="Times New Roman"/>
          <w:sz w:val="26"/>
          <w:szCs w:val="26"/>
          <w:lang w:val="sr-Cyrl-RS"/>
        </w:rPr>
        <w:t xml:space="preserve"> 27/2018-др. закон</w:t>
      </w:r>
      <w:r w:rsidRPr="00973074">
        <w:rPr>
          <w:rFonts w:ascii="Times New Roman" w:hAnsi="Times New Roman" w:cs="Times New Roman"/>
          <w:sz w:val="26"/>
          <w:szCs w:val="26"/>
          <w:lang w:val="sr-Latn-RS"/>
        </w:rPr>
        <w:t>,</w:t>
      </w:r>
      <w:r w:rsidRPr="00973074">
        <w:rPr>
          <w:rFonts w:ascii="Times New Roman" w:hAnsi="Times New Roman" w:cs="Times New Roman"/>
          <w:sz w:val="26"/>
          <w:szCs w:val="26"/>
          <w:lang w:val="sr-Cyrl-RS"/>
        </w:rPr>
        <w:t xml:space="preserve"> 10/2019 и 6/2020</w:t>
      </w:r>
      <w:r w:rsidRPr="00973074">
        <w:rPr>
          <w:rFonts w:ascii="Times New Roman" w:hAnsi="Times New Roman" w:cs="Times New Roman"/>
          <w:sz w:val="26"/>
          <w:szCs w:val="26"/>
          <w:lang w:val="sr-Latn-CS"/>
        </w:rPr>
        <w:t>).</w:t>
      </w:r>
      <w:r w:rsidRPr="00973074">
        <w:rPr>
          <w:rFonts w:ascii="Times New Roman" w:hAnsi="Times New Roman" w:cs="Times New Roman"/>
          <w:sz w:val="26"/>
          <w:szCs w:val="26"/>
          <w:lang w:val="sr-Latn-CS"/>
        </w:rPr>
        <w:tab/>
      </w:r>
    </w:p>
    <w:p w:rsidR="006E3633" w:rsidRPr="00973074" w:rsidRDefault="006E3633" w:rsidP="00731AC5">
      <w:pPr>
        <w:spacing w:after="0" w:line="240" w:lineRule="auto"/>
        <w:ind w:firstLine="720"/>
        <w:jc w:val="both"/>
        <w:rPr>
          <w:rFonts w:ascii="Times New Roman" w:hAnsi="Times New Roman" w:cs="Times New Roman"/>
          <w:sz w:val="26"/>
          <w:szCs w:val="26"/>
          <w:lang w:val="sr-Latn-CS"/>
        </w:rPr>
      </w:pPr>
      <w:r w:rsidRPr="00973074">
        <w:rPr>
          <w:rFonts w:ascii="Times New Roman" w:hAnsi="Times New Roman" w:cs="Times New Roman"/>
          <w:sz w:val="26"/>
          <w:szCs w:val="26"/>
          <w:lang w:val="sr-Cyrl-RS"/>
        </w:rPr>
        <w:t>П</w:t>
      </w:r>
      <w:r w:rsidRPr="00973074">
        <w:rPr>
          <w:rFonts w:ascii="Times New Roman" w:hAnsi="Times New Roman" w:cs="Times New Roman"/>
          <w:sz w:val="26"/>
          <w:szCs w:val="26"/>
          <w:lang w:val="sr-Latn-CS"/>
        </w:rPr>
        <w:t xml:space="preserve">ланирана су средства </w:t>
      </w:r>
      <w:r w:rsidRPr="00973074">
        <w:rPr>
          <w:rFonts w:ascii="Times New Roman" w:hAnsi="Times New Roman" w:cs="Times New Roman"/>
          <w:sz w:val="26"/>
          <w:szCs w:val="26"/>
          <w:lang w:val="sr-Cyrl-RS"/>
        </w:rPr>
        <w:t>за</w:t>
      </w:r>
      <w:r w:rsidRPr="00973074">
        <w:rPr>
          <w:rFonts w:ascii="Times New Roman" w:hAnsi="Times New Roman" w:cs="Times New Roman"/>
          <w:sz w:val="26"/>
          <w:szCs w:val="26"/>
          <w:lang w:val="sr-Latn-CS"/>
        </w:rPr>
        <w:t xml:space="preserve"> следеће намене:</w:t>
      </w:r>
    </w:p>
    <w:p w:rsidR="006E3633" w:rsidRPr="00882621"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00731AC5">
        <w:rPr>
          <w:rFonts w:ascii="Times New Roman" w:hAnsi="Times New Roman" w:cs="Times New Roman"/>
          <w:sz w:val="26"/>
          <w:szCs w:val="26"/>
          <w:lang w:val="sr-Cyrl-RS"/>
        </w:rPr>
        <w:t xml:space="preserve"> </w:t>
      </w:r>
      <w:r w:rsidRPr="00882621">
        <w:rPr>
          <w:rFonts w:ascii="Times New Roman" w:hAnsi="Times New Roman" w:cs="Times New Roman"/>
          <w:sz w:val="26"/>
          <w:szCs w:val="26"/>
          <w:lang w:val="sr-Cyrl-RS"/>
        </w:rPr>
        <w:t xml:space="preserve">Маса средстава за исплату плата запослених у основној делатности, планирана су за 796 запослених из општих прихода и примања буџета (извор 01) на основу члана 189. став 1. тачка 1) Закона о основама система образовања и васпитања („Службени гласник РС“, број 88/2017...6/2020) у износу од 600.977.000 динара на економској класификацији 411 – Плате, додаци и накнаде запослених и за 84 радника </w:t>
      </w:r>
      <w:r>
        <w:rPr>
          <w:rFonts w:ascii="Times New Roman" w:hAnsi="Times New Roman" w:cs="Times New Roman"/>
          <w:sz w:val="26"/>
          <w:szCs w:val="26"/>
          <w:lang w:val="sr-Cyrl-RS"/>
        </w:rPr>
        <w:t xml:space="preserve">у проширеној делатности </w:t>
      </w:r>
      <w:r w:rsidRPr="00882621">
        <w:rPr>
          <w:rFonts w:ascii="Times New Roman" w:hAnsi="Times New Roman" w:cs="Times New Roman"/>
          <w:sz w:val="26"/>
          <w:szCs w:val="26"/>
          <w:lang w:val="sr-Cyrl-RS"/>
        </w:rPr>
        <w:t>из средстава из осталих извора (извор 04) у износу од 51.709.000 динара.</w:t>
      </w:r>
      <w:r w:rsidRPr="00882621">
        <w:rPr>
          <w:rFonts w:ascii="Times New Roman" w:hAnsi="Times New Roman" w:cs="Times New Roman"/>
          <w:sz w:val="26"/>
          <w:szCs w:val="26"/>
        </w:rPr>
        <w:t xml:space="preserve"> </w:t>
      </w:r>
      <w:r w:rsidRPr="00882621">
        <w:rPr>
          <w:rFonts w:ascii="Times New Roman" w:hAnsi="Times New Roman" w:cs="Times New Roman"/>
          <w:sz w:val="26"/>
          <w:szCs w:val="26"/>
          <w:lang w:val="sr-Cyrl-RS"/>
        </w:rPr>
        <w:t>Н</w:t>
      </w:r>
      <w:r w:rsidRPr="00882621">
        <w:rPr>
          <w:rFonts w:ascii="Times New Roman" w:hAnsi="Times New Roman" w:cs="Times New Roman"/>
          <w:sz w:val="26"/>
          <w:szCs w:val="26"/>
        </w:rPr>
        <w:t xml:space="preserve">а економској класификацији 412 </w:t>
      </w:r>
      <w:r w:rsidRPr="00882621">
        <w:rPr>
          <w:rFonts w:ascii="Times New Roman" w:hAnsi="Times New Roman" w:cs="Times New Roman"/>
          <w:sz w:val="26"/>
          <w:szCs w:val="26"/>
          <w:lang w:val="sr-Cyrl-RS"/>
        </w:rPr>
        <w:lastRenderedPageBreak/>
        <w:t>– Социјални доприноси на терет послодавца планирана су средства  из извора 01 у износу од 10</w:t>
      </w:r>
      <w:r>
        <w:rPr>
          <w:rFonts w:ascii="Times New Roman" w:hAnsi="Times New Roman" w:cs="Times New Roman"/>
          <w:sz w:val="26"/>
          <w:szCs w:val="26"/>
          <w:lang w:val="sr-Cyrl-RS"/>
        </w:rPr>
        <w:t>0</w:t>
      </w:r>
      <w:r w:rsidRPr="00882621">
        <w:rPr>
          <w:rFonts w:ascii="Times New Roman" w:hAnsi="Times New Roman" w:cs="Times New Roman"/>
          <w:sz w:val="26"/>
          <w:szCs w:val="26"/>
        </w:rPr>
        <w:t>.</w:t>
      </w:r>
      <w:r>
        <w:rPr>
          <w:rFonts w:ascii="Times New Roman" w:hAnsi="Times New Roman" w:cs="Times New Roman"/>
          <w:sz w:val="26"/>
          <w:szCs w:val="26"/>
          <w:lang w:val="sr-Cyrl-RS"/>
        </w:rPr>
        <w:t>063</w:t>
      </w:r>
      <w:r w:rsidRPr="00882621">
        <w:rPr>
          <w:rFonts w:ascii="Times New Roman" w:hAnsi="Times New Roman" w:cs="Times New Roman"/>
          <w:sz w:val="26"/>
          <w:szCs w:val="26"/>
        </w:rPr>
        <w:t>.000 динар</w:t>
      </w:r>
      <w:r w:rsidRPr="00882621">
        <w:rPr>
          <w:rFonts w:ascii="Times New Roman" w:hAnsi="Times New Roman" w:cs="Times New Roman"/>
          <w:sz w:val="26"/>
          <w:szCs w:val="26"/>
          <w:lang w:val="sr-Cyrl-RS"/>
        </w:rPr>
        <w:t xml:space="preserve">а </w:t>
      </w:r>
      <w:r w:rsidRPr="007C7BDA">
        <w:rPr>
          <w:rFonts w:ascii="Times New Roman" w:hAnsi="Times New Roman" w:cs="Times New Roman"/>
          <w:sz w:val="26"/>
          <w:szCs w:val="26"/>
          <w:lang w:val="sr-Cyrl-RS"/>
        </w:rPr>
        <w:t>за укупно 796 запослених у ЈПУ „Пчелица“ Ниш</w:t>
      </w:r>
      <w:r>
        <w:rPr>
          <w:rFonts w:ascii="Times New Roman" w:hAnsi="Times New Roman" w:cs="Times New Roman"/>
          <w:sz w:val="26"/>
          <w:szCs w:val="26"/>
          <w:lang w:val="sr-Cyrl-RS"/>
        </w:rPr>
        <w:t xml:space="preserve"> </w:t>
      </w:r>
      <w:r w:rsidRPr="00882621">
        <w:rPr>
          <w:rFonts w:ascii="Times New Roman" w:hAnsi="Times New Roman" w:cs="Times New Roman"/>
          <w:sz w:val="26"/>
          <w:szCs w:val="26"/>
          <w:lang w:val="sr-Cyrl-RS"/>
        </w:rPr>
        <w:t xml:space="preserve">а из средстава из осталих извора у износу од </w:t>
      </w:r>
      <w:r>
        <w:rPr>
          <w:rFonts w:ascii="Times New Roman" w:hAnsi="Times New Roman" w:cs="Times New Roman"/>
          <w:sz w:val="26"/>
          <w:szCs w:val="26"/>
          <w:lang w:val="sr-Cyrl-RS"/>
        </w:rPr>
        <w:t>8</w:t>
      </w:r>
      <w:r w:rsidRPr="00882621">
        <w:rPr>
          <w:rFonts w:ascii="Times New Roman" w:hAnsi="Times New Roman" w:cs="Times New Roman"/>
          <w:sz w:val="26"/>
          <w:szCs w:val="26"/>
          <w:lang w:val="sr-Cyrl-RS"/>
        </w:rPr>
        <w:t>.</w:t>
      </w:r>
      <w:r>
        <w:rPr>
          <w:rFonts w:ascii="Times New Roman" w:hAnsi="Times New Roman" w:cs="Times New Roman"/>
          <w:sz w:val="26"/>
          <w:szCs w:val="26"/>
          <w:lang w:val="sr-Cyrl-RS"/>
        </w:rPr>
        <w:t>610</w:t>
      </w:r>
      <w:r w:rsidRPr="00882621">
        <w:rPr>
          <w:rFonts w:ascii="Times New Roman" w:hAnsi="Times New Roman" w:cs="Times New Roman"/>
          <w:sz w:val="26"/>
          <w:szCs w:val="26"/>
          <w:lang w:val="sr-Cyrl-RS"/>
        </w:rPr>
        <w:t>.000 динара</w:t>
      </w:r>
      <w:r w:rsidRPr="00882621">
        <w:rPr>
          <w:rFonts w:ascii="Times New Roman" w:hAnsi="Times New Roman" w:cs="Times New Roman"/>
          <w:sz w:val="26"/>
          <w:szCs w:val="26"/>
        </w:rPr>
        <w:t>.</w:t>
      </w:r>
    </w:p>
    <w:p w:rsidR="006E3633" w:rsidRPr="001606DF"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00731AC5">
        <w:rPr>
          <w:rFonts w:ascii="Times New Roman" w:hAnsi="Times New Roman" w:cs="Times New Roman"/>
          <w:sz w:val="26"/>
          <w:szCs w:val="26"/>
          <w:lang w:val="sr-Cyrl-RS"/>
        </w:rPr>
        <w:t xml:space="preserve"> </w:t>
      </w:r>
      <w:r w:rsidRPr="00987D22">
        <w:rPr>
          <w:rFonts w:ascii="Times New Roman" w:hAnsi="Times New Roman" w:cs="Times New Roman"/>
          <w:sz w:val="26"/>
          <w:szCs w:val="26"/>
          <w:lang w:val="sr-Cyrl-RS"/>
        </w:rPr>
        <w:t>Планирани су трошкови за накнаде у натури</w:t>
      </w:r>
      <w:r>
        <w:rPr>
          <w:rFonts w:ascii="Times New Roman" w:hAnsi="Times New Roman" w:cs="Times New Roman"/>
          <w:sz w:val="26"/>
          <w:szCs w:val="26"/>
          <w:lang w:val="sr-Cyrl-RS"/>
        </w:rPr>
        <w:t>,</w:t>
      </w:r>
      <w:r w:rsidRPr="001606DF">
        <w:rPr>
          <w:rFonts w:ascii="Times New Roman" w:hAnsi="Times New Roman" w:cs="Times New Roman"/>
          <w:sz w:val="26"/>
          <w:szCs w:val="26"/>
          <w:lang w:val="sr-Cyrl-RS"/>
        </w:rPr>
        <w:t xml:space="preserve"> за социјална давања запосленима </w:t>
      </w:r>
      <w:r>
        <w:rPr>
          <w:rFonts w:ascii="Times New Roman" w:hAnsi="Times New Roman" w:cs="Times New Roman"/>
          <w:sz w:val="26"/>
          <w:szCs w:val="26"/>
          <w:lang w:val="sr-Cyrl-RS"/>
        </w:rPr>
        <w:t>(</w:t>
      </w:r>
      <w:r w:rsidRPr="001606DF">
        <w:rPr>
          <w:rFonts w:ascii="Times New Roman" w:hAnsi="Times New Roman" w:cs="Times New Roman"/>
          <w:sz w:val="26"/>
          <w:szCs w:val="26"/>
          <w:lang w:val="sr-Cyrl-RS"/>
        </w:rPr>
        <w:t>отпремнине запослених због одласка у пензију у 2021.години и помоћ у случају смрти</w:t>
      </w:r>
      <w:r>
        <w:rPr>
          <w:rFonts w:ascii="Times New Roman" w:hAnsi="Times New Roman" w:cs="Times New Roman"/>
          <w:sz w:val="26"/>
          <w:szCs w:val="26"/>
          <w:lang w:val="sr-Cyrl-RS"/>
        </w:rPr>
        <w:t xml:space="preserve">), </w:t>
      </w:r>
      <w:r w:rsidRPr="001606DF">
        <w:rPr>
          <w:rFonts w:ascii="Times New Roman" w:hAnsi="Times New Roman" w:cs="Times New Roman"/>
          <w:sz w:val="26"/>
          <w:szCs w:val="26"/>
          <w:lang w:val="sr-Cyrl-RS"/>
        </w:rPr>
        <w:t>за сталне трошкове, за трошкове путовања у земљи на основу плана обавезних едукација васпитача, медицинских сестара – васпитача, стручних сарадника, правника и економиста, за услуге по уговору, административне услуге, компјутерске услуге, услуге образовања и усавршавања запослених, услуге информисања, стручне услуге, репрезентацију и остале опште услуге, за с</w:t>
      </w:r>
      <w:r>
        <w:rPr>
          <w:rFonts w:ascii="Times New Roman" w:hAnsi="Times New Roman" w:cs="Times New Roman"/>
          <w:sz w:val="26"/>
          <w:szCs w:val="26"/>
          <w:lang w:val="sr-Cyrl-RS"/>
        </w:rPr>
        <w:t xml:space="preserve">пецијализоване услуге, </w:t>
      </w:r>
      <w:r w:rsidRPr="001606DF">
        <w:rPr>
          <w:rFonts w:ascii="Times New Roman" w:hAnsi="Times New Roman" w:cs="Times New Roman"/>
          <w:sz w:val="26"/>
          <w:szCs w:val="26"/>
          <w:lang w:val="sr-Cyrl-RS"/>
        </w:rPr>
        <w:t>медицинске услуге (обавезан санитарни преглед запослених у кухињи и вртићима, узорковање хране, ванредни прегледи за процену радне способности, здравствени прегледи васпитног особља и обука сервирки за хигијенски минимум), као и Фестивал „Златна Пчелица“.</w:t>
      </w:r>
      <w:r>
        <w:rPr>
          <w:rFonts w:ascii="Times New Roman" w:hAnsi="Times New Roman" w:cs="Times New Roman"/>
          <w:sz w:val="26"/>
          <w:szCs w:val="26"/>
          <w:lang w:val="sr-Cyrl-RS"/>
        </w:rPr>
        <w:t xml:space="preserve"> Из извора 07 – Трансфери од других нивоа власти планирана су средства  за исплату трошкова енергетских услуга у износу до 45.000.000 динара и комуналних услуга у износу до 5.000.000 динара.</w:t>
      </w:r>
    </w:p>
    <w:p w:rsidR="006E3633" w:rsidRPr="00280BDD"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w:t>
      </w:r>
      <w:r w:rsidRPr="00665410">
        <w:rPr>
          <w:rFonts w:ascii="Times New Roman" w:hAnsi="Times New Roman" w:cs="Times New Roman"/>
          <w:sz w:val="26"/>
          <w:szCs w:val="26"/>
          <w:lang w:val="sr-Cyrl-RS"/>
        </w:rPr>
        <w:t xml:space="preserve"> за текућу поправку и одржавање планирана су за одр</w:t>
      </w:r>
      <w:r>
        <w:rPr>
          <w:rFonts w:ascii="Times New Roman" w:hAnsi="Times New Roman" w:cs="Times New Roman"/>
          <w:sz w:val="26"/>
          <w:szCs w:val="26"/>
          <w:lang w:val="sr-Cyrl-RS"/>
        </w:rPr>
        <w:t>жавање зграда, машина и опреме,</w:t>
      </w:r>
      <w:r w:rsidRPr="00665410">
        <w:rPr>
          <w:rFonts w:ascii="Times New Roman" w:hAnsi="Times New Roman" w:cs="Times New Roman"/>
          <w:sz w:val="26"/>
          <w:szCs w:val="26"/>
          <w:lang w:val="sr-Cyrl-RS"/>
        </w:rPr>
        <w:t xml:space="preserve"> за материјал</w:t>
      </w:r>
      <w:r>
        <w:rPr>
          <w:rFonts w:ascii="Times New Roman" w:hAnsi="Times New Roman" w:cs="Times New Roman"/>
          <w:sz w:val="26"/>
          <w:szCs w:val="26"/>
          <w:lang w:val="sr-Cyrl-RS"/>
        </w:rPr>
        <w:t>, з</w:t>
      </w:r>
      <w:r w:rsidRPr="00665410">
        <w:rPr>
          <w:rFonts w:ascii="Times New Roman" w:hAnsi="Times New Roman" w:cs="Times New Roman"/>
          <w:sz w:val="26"/>
          <w:szCs w:val="26"/>
          <w:lang w:val="sr-Cyrl-RS"/>
        </w:rPr>
        <w:t>а пратеће трошкове задужења</w:t>
      </w:r>
      <w:r>
        <w:rPr>
          <w:rFonts w:ascii="Times New Roman" w:hAnsi="Times New Roman" w:cs="Times New Roman"/>
          <w:sz w:val="26"/>
          <w:szCs w:val="26"/>
          <w:lang w:val="sr-Cyrl-RS"/>
        </w:rPr>
        <w:t xml:space="preserve"> (</w:t>
      </w:r>
      <w:r w:rsidRPr="00665410">
        <w:rPr>
          <w:rFonts w:ascii="Times New Roman" w:hAnsi="Times New Roman" w:cs="Times New Roman"/>
          <w:sz w:val="26"/>
          <w:szCs w:val="26"/>
          <w:lang w:val="sr-Cyrl-RS"/>
        </w:rPr>
        <w:t>за  исплату камата по позајмицама у роби (робне резерве) од Града Ниша и законских затезних камата због кашњења у плаћању</w:t>
      </w:r>
      <w:r>
        <w:rPr>
          <w:rFonts w:ascii="Times New Roman" w:hAnsi="Times New Roman" w:cs="Times New Roman"/>
          <w:sz w:val="26"/>
          <w:szCs w:val="26"/>
          <w:lang w:val="sr-Cyrl-RS"/>
        </w:rPr>
        <w:t>), за</w:t>
      </w:r>
      <w:r w:rsidRPr="00280BDD">
        <w:rPr>
          <w:rFonts w:ascii="Times New Roman" w:hAnsi="Times New Roman" w:cs="Times New Roman"/>
          <w:sz w:val="26"/>
          <w:szCs w:val="26"/>
          <w:lang w:val="sr-Cyrl-RS"/>
        </w:rPr>
        <w:t xml:space="preserve"> машине и опрему</w:t>
      </w:r>
      <w:r>
        <w:rPr>
          <w:rFonts w:ascii="Times New Roman" w:hAnsi="Times New Roman" w:cs="Times New Roman"/>
          <w:sz w:val="26"/>
          <w:szCs w:val="26"/>
          <w:lang w:val="sr-Cyrl-RS"/>
        </w:rPr>
        <w:t xml:space="preserve"> (</w:t>
      </w:r>
      <w:r w:rsidRPr="00280BDD">
        <w:rPr>
          <w:rFonts w:ascii="Times New Roman" w:hAnsi="Times New Roman" w:cs="Times New Roman"/>
          <w:sz w:val="26"/>
          <w:szCs w:val="26"/>
          <w:lang w:val="sr-Cyrl-RS"/>
        </w:rPr>
        <w:t>набавк</w:t>
      </w:r>
      <w:r>
        <w:rPr>
          <w:rFonts w:ascii="Times New Roman" w:hAnsi="Times New Roman" w:cs="Times New Roman"/>
          <w:sz w:val="26"/>
          <w:szCs w:val="26"/>
          <w:lang w:val="sr-Cyrl-RS"/>
        </w:rPr>
        <w:t>а</w:t>
      </w:r>
      <w:r w:rsidRPr="00280BDD">
        <w:rPr>
          <w:rFonts w:ascii="Times New Roman" w:hAnsi="Times New Roman" w:cs="Times New Roman"/>
          <w:sz w:val="26"/>
          <w:szCs w:val="26"/>
          <w:lang w:val="sr-Cyrl-RS"/>
        </w:rPr>
        <w:t xml:space="preserve"> намештаја за вртиће, опрему за саобраћај и за компјутерски софтвер</w:t>
      </w:r>
      <w:r>
        <w:rPr>
          <w:rFonts w:ascii="Times New Roman" w:hAnsi="Times New Roman" w:cs="Times New Roman"/>
          <w:sz w:val="26"/>
          <w:szCs w:val="26"/>
          <w:lang w:val="sr-Cyrl-RS"/>
        </w:rPr>
        <w:t>)</w:t>
      </w:r>
      <w:r w:rsidRPr="00280BDD">
        <w:rPr>
          <w:rFonts w:ascii="Times New Roman" w:hAnsi="Times New Roman" w:cs="Times New Roman"/>
          <w:sz w:val="26"/>
          <w:szCs w:val="26"/>
          <w:lang w:val="sr-Cyrl-RS"/>
        </w:rPr>
        <w:t>.</w:t>
      </w:r>
    </w:p>
    <w:p w:rsidR="006E3633" w:rsidRPr="00CD5A78" w:rsidRDefault="006E3633" w:rsidP="006E3633">
      <w:pPr>
        <w:spacing w:after="0" w:line="240" w:lineRule="auto"/>
        <w:jc w:val="both"/>
        <w:rPr>
          <w:rFonts w:ascii="Times New Roman" w:hAnsi="Times New Roman" w:cs="Times New Roman"/>
          <w:b/>
          <w:color w:val="FF0000"/>
          <w:sz w:val="26"/>
          <w:szCs w:val="26"/>
          <w:lang w:val="sr-Cyrl-CS"/>
        </w:rPr>
      </w:pPr>
      <w:r w:rsidRPr="00CD5A78">
        <w:rPr>
          <w:rFonts w:ascii="Times New Roman" w:hAnsi="Times New Roman" w:cs="Times New Roman"/>
          <w:color w:val="FF0000"/>
          <w:sz w:val="26"/>
          <w:szCs w:val="26"/>
          <w:lang w:val="sr-Cyrl-CS"/>
        </w:rPr>
        <w:t xml:space="preserve">          </w:t>
      </w:r>
    </w:p>
    <w:p w:rsidR="006E3633" w:rsidRPr="00CD5A78"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E95F20" w:rsidRDefault="006E3633" w:rsidP="006E3633">
      <w:pPr>
        <w:spacing w:after="0" w:line="240" w:lineRule="auto"/>
        <w:jc w:val="both"/>
        <w:rPr>
          <w:rFonts w:ascii="Times New Roman" w:hAnsi="Times New Roman" w:cs="Times New Roman"/>
          <w:b/>
          <w:sz w:val="26"/>
          <w:szCs w:val="26"/>
          <w:lang w:val="sr-Cyrl-CS"/>
        </w:rPr>
      </w:pPr>
      <w:r w:rsidRPr="00E95F20">
        <w:rPr>
          <w:rFonts w:ascii="Times New Roman" w:hAnsi="Times New Roman" w:cs="Times New Roman"/>
          <w:b/>
          <w:sz w:val="26"/>
          <w:szCs w:val="26"/>
          <w:lang w:val="sr-Cyrl-CS"/>
        </w:rPr>
        <w:t>Глава 8.03 Установа „Сигурна кућа за жене и децу жртве породичног насиља“</w:t>
      </w:r>
    </w:p>
    <w:p w:rsidR="006E3633" w:rsidRPr="00957547" w:rsidRDefault="006E3633" w:rsidP="006E3633">
      <w:pPr>
        <w:spacing w:after="0" w:line="240" w:lineRule="auto"/>
        <w:jc w:val="both"/>
        <w:rPr>
          <w:rFonts w:ascii="Times New Roman" w:hAnsi="Times New Roman" w:cs="Times New Roman"/>
          <w:i/>
          <w:sz w:val="26"/>
          <w:szCs w:val="26"/>
          <w:lang w:val="sr-Cyrl-CS"/>
        </w:rPr>
      </w:pPr>
      <w:r w:rsidRPr="00957547">
        <w:rPr>
          <w:rFonts w:ascii="Times New Roman" w:hAnsi="Times New Roman" w:cs="Times New Roman"/>
          <w:i/>
          <w:sz w:val="26"/>
          <w:szCs w:val="26"/>
          <w:lang w:val="sr-Cyrl-CS"/>
        </w:rPr>
        <w:t>Програм 11 – Социјална и дечија заштита</w:t>
      </w:r>
      <w:r>
        <w:rPr>
          <w:rFonts w:ascii="Times New Roman" w:hAnsi="Times New Roman" w:cs="Times New Roman"/>
          <w:i/>
          <w:sz w:val="26"/>
          <w:szCs w:val="26"/>
          <w:lang w:val="sr-Cyrl-CS"/>
        </w:rPr>
        <w:t xml:space="preserve">, </w:t>
      </w:r>
      <w:r w:rsidRPr="00957547">
        <w:rPr>
          <w:rFonts w:ascii="Times New Roman" w:hAnsi="Times New Roman" w:cs="Times New Roman"/>
          <w:i/>
          <w:sz w:val="26"/>
          <w:szCs w:val="26"/>
          <w:lang w:val="sr-Cyrl-CS"/>
        </w:rPr>
        <w:t>Функција 040 – Породица и деца</w:t>
      </w:r>
    </w:p>
    <w:p w:rsidR="006E3633" w:rsidRPr="009608B8" w:rsidRDefault="00731AC5" w:rsidP="00731AC5">
      <w:pPr>
        <w:spacing w:after="0" w:line="240" w:lineRule="auto"/>
        <w:ind w:firstLine="720"/>
        <w:jc w:val="both"/>
        <w:rPr>
          <w:rFonts w:ascii="Times New Roman" w:hAnsi="Times New Roman" w:cs="Times New Roman"/>
          <w:sz w:val="26"/>
          <w:szCs w:val="26"/>
          <w:lang w:val="sr-Latn-RS"/>
        </w:rPr>
      </w:pPr>
      <w:r>
        <w:rPr>
          <w:rFonts w:ascii="Times New Roman" w:hAnsi="Times New Roman" w:cs="Times New Roman"/>
          <w:sz w:val="26"/>
          <w:szCs w:val="26"/>
          <w:lang w:val="sr-Cyrl-CS"/>
        </w:rPr>
        <w:t>П</w:t>
      </w:r>
      <w:r w:rsidR="006E3633" w:rsidRPr="009608B8">
        <w:rPr>
          <w:rFonts w:ascii="Times New Roman" w:hAnsi="Times New Roman" w:cs="Times New Roman"/>
          <w:sz w:val="26"/>
          <w:szCs w:val="26"/>
          <w:lang w:val="sr-Cyrl-CS"/>
        </w:rPr>
        <w:t xml:space="preserve">ланирана су средства за индиректног буџетског корисника </w:t>
      </w:r>
      <w:r w:rsidR="006E3633" w:rsidRPr="009608B8">
        <w:rPr>
          <w:rFonts w:ascii="Times New Roman" w:hAnsi="Times New Roman" w:cs="Times New Roman"/>
          <w:sz w:val="26"/>
          <w:szCs w:val="26"/>
        </w:rPr>
        <w:t>Установу „Сигурна кућа за жене и децу жртве породичног насиља“</w:t>
      </w:r>
      <w:r w:rsidR="006E3633" w:rsidRPr="009608B8">
        <w:rPr>
          <w:rFonts w:ascii="Times New Roman" w:hAnsi="Times New Roman" w:cs="Times New Roman"/>
          <w:sz w:val="26"/>
          <w:szCs w:val="26"/>
          <w:lang w:val="sr-Cyrl-RS"/>
        </w:rPr>
        <w:t xml:space="preserve"> </w:t>
      </w:r>
      <w:r w:rsidR="006E3633" w:rsidRPr="009608B8">
        <w:rPr>
          <w:rFonts w:ascii="Times New Roman" w:hAnsi="Times New Roman" w:cs="Times New Roman"/>
          <w:sz w:val="26"/>
          <w:szCs w:val="26"/>
          <w:lang w:val="sr-Cyrl-CS"/>
        </w:rPr>
        <w:t>у укупном износу од 26.</w:t>
      </w:r>
      <w:r w:rsidR="006E3633">
        <w:rPr>
          <w:rFonts w:ascii="Times New Roman" w:hAnsi="Times New Roman" w:cs="Times New Roman"/>
          <w:sz w:val="26"/>
          <w:szCs w:val="26"/>
          <w:lang w:val="sr-Latn-RS"/>
        </w:rPr>
        <w:t>565</w:t>
      </w:r>
      <w:r w:rsidR="006E3633" w:rsidRPr="009608B8">
        <w:rPr>
          <w:rFonts w:ascii="Times New Roman" w:hAnsi="Times New Roman" w:cs="Times New Roman"/>
          <w:sz w:val="26"/>
          <w:szCs w:val="26"/>
          <w:lang w:val="sr-Cyrl-CS"/>
        </w:rPr>
        <w:t>.000 динара, и то из средстава буџета Града Ниша у износу од 2</w:t>
      </w:r>
      <w:r w:rsidR="006E3633">
        <w:rPr>
          <w:rFonts w:ascii="Times New Roman" w:hAnsi="Times New Roman" w:cs="Times New Roman"/>
          <w:sz w:val="26"/>
          <w:szCs w:val="26"/>
          <w:lang w:val="sr-Cyrl-CS"/>
        </w:rPr>
        <w:t>4</w:t>
      </w:r>
      <w:r w:rsidR="006E3633" w:rsidRPr="009608B8">
        <w:rPr>
          <w:rFonts w:ascii="Times New Roman" w:hAnsi="Times New Roman" w:cs="Times New Roman"/>
          <w:sz w:val="26"/>
          <w:szCs w:val="26"/>
          <w:lang w:val="sr-Cyrl-CS"/>
        </w:rPr>
        <w:t>.</w:t>
      </w:r>
      <w:r w:rsidR="006E3633">
        <w:rPr>
          <w:rFonts w:ascii="Times New Roman" w:hAnsi="Times New Roman" w:cs="Times New Roman"/>
          <w:sz w:val="26"/>
          <w:szCs w:val="26"/>
          <w:lang w:val="sr-Latn-RS"/>
        </w:rPr>
        <w:t>885</w:t>
      </w:r>
      <w:r w:rsidR="006E3633" w:rsidRPr="009608B8">
        <w:rPr>
          <w:rFonts w:ascii="Times New Roman" w:hAnsi="Times New Roman" w:cs="Times New Roman"/>
          <w:sz w:val="26"/>
          <w:szCs w:val="26"/>
          <w:lang w:val="sr-Cyrl-CS"/>
        </w:rPr>
        <w:t xml:space="preserve">.000 динара, средства од продаје услуга – сопствени приходи у износу од </w:t>
      </w:r>
      <w:r w:rsidR="006E3633">
        <w:rPr>
          <w:rFonts w:ascii="Times New Roman" w:hAnsi="Times New Roman" w:cs="Times New Roman"/>
          <w:sz w:val="26"/>
          <w:szCs w:val="26"/>
          <w:lang w:val="sr-Cyrl-CS"/>
        </w:rPr>
        <w:t>1</w:t>
      </w:r>
      <w:r w:rsidR="006E3633" w:rsidRPr="009608B8">
        <w:rPr>
          <w:rFonts w:ascii="Times New Roman" w:hAnsi="Times New Roman" w:cs="Times New Roman"/>
          <w:sz w:val="26"/>
          <w:szCs w:val="26"/>
          <w:lang w:val="sr-Cyrl-CS"/>
        </w:rPr>
        <w:t>.</w:t>
      </w:r>
      <w:r w:rsidR="006E3633">
        <w:rPr>
          <w:rFonts w:ascii="Times New Roman" w:hAnsi="Times New Roman" w:cs="Times New Roman"/>
          <w:sz w:val="26"/>
          <w:szCs w:val="26"/>
          <w:lang w:val="sr-Cyrl-CS"/>
        </w:rPr>
        <w:t>68</w:t>
      </w:r>
      <w:r w:rsidR="006E3633" w:rsidRPr="009608B8">
        <w:rPr>
          <w:rFonts w:ascii="Times New Roman" w:hAnsi="Times New Roman" w:cs="Times New Roman"/>
          <w:sz w:val="26"/>
          <w:szCs w:val="26"/>
          <w:lang w:val="sr-Cyrl-CS"/>
        </w:rPr>
        <w:t>0.000 динара</w:t>
      </w:r>
      <w:r w:rsidR="006E3633">
        <w:rPr>
          <w:rFonts w:ascii="Times New Roman" w:hAnsi="Times New Roman" w:cs="Times New Roman"/>
          <w:sz w:val="26"/>
          <w:szCs w:val="26"/>
          <w:lang w:val="sr-Cyrl-CS"/>
        </w:rPr>
        <w:t>.</w:t>
      </w:r>
      <w:r w:rsidR="006E3633" w:rsidRPr="009608B8">
        <w:rPr>
          <w:rFonts w:ascii="Times New Roman" w:hAnsi="Times New Roman" w:cs="Times New Roman"/>
          <w:sz w:val="26"/>
          <w:szCs w:val="26"/>
          <w:lang w:val="sr-Latn-RS"/>
        </w:rPr>
        <w:t xml:space="preserve"> </w:t>
      </w:r>
    </w:p>
    <w:p w:rsidR="006E3633" w:rsidRPr="009608B8"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sz w:val="26"/>
          <w:szCs w:val="26"/>
          <w:lang w:val="sr-Cyrl-CS"/>
        </w:rPr>
      </w:pPr>
      <w:r w:rsidRPr="00E95F20">
        <w:rPr>
          <w:rFonts w:ascii="Times New Roman" w:hAnsi="Times New Roman" w:cs="Times New Roman"/>
          <w:b/>
          <w:sz w:val="26"/>
          <w:szCs w:val="26"/>
          <w:lang w:val="sr-Cyrl-CS"/>
        </w:rPr>
        <w:t>Глава 8.04 Центар за пружање услуга социјалне заштите „Мара“ Ниш</w:t>
      </w:r>
      <w:r w:rsidRPr="00957547">
        <w:rPr>
          <w:rFonts w:ascii="Times New Roman" w:hAnsi="Times New Roman" w:cs="Times New Roman"/>
          <w:i/>
          <w:sz w:val="26"/>
          <w:szCs w:val="26"/>
          <w:lang w:val="sr-Cyrl-CS"/>
        </w:rPr>
        <w:t>, Програм 11 – Социјална и дечија заштита</w:t>
      </w:r>
      <w:r>
        <w:rPr>
          <w:rFonts w:ascii="Times New Roman" w:hAnsi="Times New Roman" w:cs="Times New Roman"/>
          <w:i/>
          <w:sz w:val="26"/>
          <w:szCs w:val="26"/>
          <w:lang w:val="sr-Cyrl-CS"/>
        </w:rPr>
        <w:t>,</w:t>
      </w:r>
      <w:r w:rsidRPr="00957547">
        <w:rPr>
          <w:rFonts w:ascii="Times New Roman" w:hAnsi="Times New Roman" w:cs="Times New Roman"/>
          <w:i/>
          <w:sz w:val="26"/>
          <w:szCs w:val="26"/>
          <w:lang w:val="sr-Cyrl-CS"/>
        </w:rPr>
        <w:t xml:space="preserve"> Функција 090 – Социјална заштита некласификована на</w:t>
      </w:r>
      <w:r w:rsidRPr="009608B8">
        <w:rPr>
          <w:rFonts w:ascii="Times New Roman" w:hAnsi="Times New Roman" w:cs="Times New Roman"/>
          <w:sz w:val="26"/>
          <w:szCs w:val="26"/>
          <w:lang w:val="sr-Cyrl-CS"/>
        </w:rPr>
        <w:t xml:space="preserve"> </w:t>
      </w:r>
      <w:r w:rsidRPr="00957547">
        <w:rPr>
          <w:rFonts w:ascii="Times New Roman" w:hAnsi="Times New Roman" w:cs="Times New Roman"/>
          <w:i/>
          <w:sz w:val="26"/>
          <w:szCs w:val="26"/>
          <w:lang w:val="sr-Cyrl-CS"/>
        </w:rPr>
        <w:t>другом месту</w:t>
      </w:r>
    </w:p>
    <w:p w:rsidR="006E3633" w:rsidRDefault="00731AC5" w:rsidP="003F761A">
      <w:pPr>
        <w:spacing w:after="0" w:line="240" w:lineRule="auto"/>
        <w:ind w:firstLine="993"/>
        <w:jc w:val="both"/>
        <w:rPr>
          <w:rFonts w:ascii="Times New Roman" w:hAnsi="Times New Roman" w:cs="Times New Roman"/>
          <w:sz w:val="26"/>
          <w:szCs w:val="26"/>
          <w:lang w:val="sr-Cyrl-RS"/>
        </w:rPr>
      </w:pPr>
      <w:r>
        <w:rPr>
          <w:rFonts w:ascii="Times New Roman" w:hAnsi="Times New Roman" w:cs="Times New Roman"/>
          <w:sz w:val="26"/>
          <w:szCs w:val="26"/>
          <w:lang w:val="sr-Cyrl-CS"/>
        </w:rPr>
        <w:t>П</w:t>
      </w:r>
      <w:r w:rsidR="006E3633" w:rsidRPr="009608B8">
        <w:rPr>
          <w:rFonts w:ascii="Times New Roman" w:hAnsi="Times New Roman" w:cs="Times New Roman"/>
          <w:sz w:val="26"/>
          <w:szCs w:val="26"/>
          <w:lang w:val="sr-Cyrl-CS"/>
        </w:rPr>
        <w:t xml:space="preserve">ланирана су средства за </w:t>
      </w:r>
      <w:r w:rsidR="006E3633" w:rsidRPr="000C4FE8">
        <w:rPr>
          <w:rFonts w:ascii="Times New Roman" w:hAnsi="Times New Roman" w:cs="Times New Roman"/>
          <w:sz w:val="26"/>
          <w:szCs w:val="26"/>
          <w:lang w:val="sr-Cyrl-CS"/>
        </w:rPr>
        <w:t xml:space="preserve">Центар за пружање услуга социјалне заштите „Мара“ Ниш. </w:t>
      </w:r>
      <w:r w:rsidR="006E3633" w:rsidRPr="009608B8">
        <w:rPr>
          <w:rFonts w:ascii="Times New Roman" w:hAnsi="Times New Roman" w:cs="Times New Roman"/>
          <w:sz w:val="26"/>
          <w:szCs w:val="26"/>
          <w:lang w:val="sr-Cyrl-CS"/>
        </w:rPr>
        <w:t>Планирана су средства у укупном износу од</w:t>
      </w:r>
      <w:r w:rsidR="006E3633" w:rsidRPr="009608B8">
        <w:rPr>
          <w:rFonts w:ascii="Times New Roman" w:hAnsi="Times New Roman" w:cs="Times New Roman"/>
          <w:sz w:val="26"/>
          <w:szCs w:val="26"/>
          <w:lang w:val="sr-Latn-CS"/>
        </w:rPr>
        <w:t xml:space="preserve"> </w:t>
      </w:r>
      <w:r w:rsidR="006E3633">
        <w:rPr>
          <w:rFonts w:ascii="Times New Roman" w:hAnsi="Times New Roman" w:cs="Times New Roman"/>
          <w:sz w:val="26"/>
          <w:szCs w:val="26"/>
          <w:lang w:val="sr-Latn-CS"/>
        </w:rPr>
        <w:t>88.533.000</w:t>
      </w:r>
      <w:r w:rsidR="006E3633" w:rsidRPr="000C4FE8">
        <w:rPr>
          <w:rFonts w:ascii="Times New Roman" w:hAnsi="Times New Roman" w:cs="Times New Roman"/>
          <w:color w:val="FF0000"/>
          <w:sz w:val="26"/>
          <w:szCs w:val="26"/>
          <w:lang w:val="sr-Cyrl-CS"/>
        </w:rPr>
        <w:t xml:space="preserve"> </w:t>
      </w:r>
      <w:r w:rsidR="006E3633" w:rsidRPr="009608B8">
        <w:rPr>
          <w:rFonts w:ascii="Times New Roman" w:hAnsi="Times New Roman" w:cs="Times New Roman"/>
          <w:sz w:val="26"/>
          <w:szCs w:val="26"/>
          <w:lang w:val="sr-Cyrl-CS"/>
        </w:rPr>
        <w:t xml:space="preserve">динара. Средства ће се користити </w:t>
      </w:r>
      <w:r w:rsidR="006E3633">
        <w:rPr>
          <w:rFonts w:ascii="Times New Roman" w:hAnsi="Times New Roman" w:cs="Times New Roman"/>
          <w:sz w:val="26"/>
          <w:szCs w:val="26"/>
          <w:lang w:val="sr-Cyrl-CS"/>
        </w:rPr>
        <w:t>з</w:t>
      </w:r>
      <w:r w:rsidR="006E3633" w:rsidRPr="009608B8">
        <w:rPr>
          <w:rFonts w:ascii="Times New Roman" w:hAnsi="Times New Roman" w:cs="Times New Roman"/>
          <w:sz w:val="26"/>
          <w:szCs w:val="26"/>
          <w:lang w:val="sr-Cyrl-CS"/>
        </w:rPr>
        <w:t xml:space="preserve">а сталне и материјалне трошкове установе и за плате радника. </w:t>
      </w:r>
      <w:r w:rsidR="006E3633">
        <w:rPr>
          <w:rFonts w:ascii="Times New Roman" w:hAnsi="Times New Roman" w:cs="Times New Roman"/>
          <w:sz w:val="26"/>
          <w:szCs w:val="26"/>
          <w:lang w:val="sr-Cyrl-CS"/>
        </w:rPr>
        <w:t xml:space="preserve">Уводи се услуга </w:t>
      </w:r>
      <w:r w:rsidR="006E3633" w:rsidRPr="009608B8">
        <w:rPr>
          <w:rFonts w:ascii="Times New Roman" w:hAnsi="Times New Roman" w:cs="Times New Roman"/>
          <w:sz w:val="26"/>
          <w:szCs w:val="26"/>
          <w:lang w:val="sr-Cyrl-RS"/>
        </w:rPr>
        <w:t xml:space="preserve">предах – смештај која подразумева да Центар ради 24 часа (сменски рад). </w:t>
      </w:r>
    </w:p>
    <w:p w:rsidR="006E3633" w:rsidRDefault="006E3633" w:rsidP="006E3633">
      <w:pPr>
        <w:spacing w:after="0" w:line="240" w:lineRule="auto"/>
        <w:jc w:val="both"/>
        <w:rPr>
          <w:rFonts w:ascii="Times New Roman" w:hAnsi="Times New Roman" w:cs="Times New Roman"/>
          <w:sz w:val="26"/>
          <w:szCs w:val="26"/>
          <w:lang w:val="sr-Cyrl-RS"/>
        </w:rPr>
      </w:pPr>
    </w:p>
    <w:p w:rsidR="006E3633" w:rsidRPr="00225BF6" w:rsidRDefault="006E3633" w:rsidP="006E3633">
      <w:pPr>
        <w:spacing w:after="0" w:line="240" w:lineRule="auto"/>
        <w:jc w:val="both"/>
        <w:rPr>
          <w:rFonts w:ascii="Times New Roman" w:hAnsi="Times New Roman" w:cs="Times New Roman"/>
          <w:b/>
          <w:sz w:val="26"/>
          <w:szCs w:val="26"/>
          <w:lang w:val="sr-Cyrl-RS"/>
        </w:rPr>
      </w:pPr>
      <w:r w:rsidRPr="00225BF6">
        <w:rPr>
          <w:rFonts w:ascii="Times New Roman" w:hAnsi="Times New Roman" w:cs="Times New Roman"/>
          <w:b/>
          <w:sz w:val="26"/>
          <w:szCs w:val="26"/>
          <w:lang w:val="sr-Cyrl-RS"/>
        </w:rPr>
        <w:t xml:space="preserve">Глава </w:t>
      </w:r>
      <w:r>
        <w:rPr>
          <w:rFonts w:ascii="Times New Roman" w:hAnsi="Times New Roman" w:cs="Times New Roman"/>
          <w:b/>
          <w:sz w:val="26"/>
          <w:szCs w:val="26"/>
          <w:lang w:val="sr-Cyrl-RS"/>
        </w:rPr>
        <w:t>8</w:t>
      </w:r>
      <w:r w:rsidRPr="00225BF6">
        <w:rPr>
          <w:rFonts w:ascii="Times New Roman" w:hAnsi="Times New Roman" w:cs="Times New Roman"/>
          <w:b/>
          <w:sz w:val="26"/>
          <w:szCs w:val="26"/>
          <w:lang w:val="sr-Cyrl-RS"/>
        </w:rPr>
        <w:t>.05 Установа дечије одмаралиште „Дивљана“</w:t>
      </w:r>
    </w:p>
    <w:p w:rsidR="006E3633" w:rsidRPr="00225BF6" w:rsidRDefault="006E3633" w:rsidP="006E3633">
      <w:pPr>
        <w:spacing w:after="0" w:line="240" w:lineRule="auto"/>
        <w:jc w:val="both"/>
        <w:rPr>
          <w:rFonts w:ascii="Times New Roman" w:hAnsi="Times New Roman" w:cs="Times New Roman"/>
          <w:i/>
          <w:sz w:val="26"/>
          <w:szCs w:val="26"/>
          <w:lang w:val="sr-Cyrl-RS"/>
        </w:rPr>
      </w:pPr>
      <w:r w:rsidRPr="00225BF6">
        <w:rPr>
          <w:rFonts w:ascii="Times New Roman" w:hAnsi="Times New Roman" w:cs="Times New Roman"/>
          <w:i/>
          <w:sz w:val="26"/>
          <w:szCs w:val="26"/>
          <w:lang w:val="sr-Cyrl-RS"/>
        </w:rPr>
        <w:t>Програм 11 – Социјална и дечија заштита</w:t>
      </w:r>
    </w:p>
    <w:p w:rsidR="006E3633" w:rsidRPr="00225BF6" w:rsidRDefault="006E3633" w:rsidP="006E3633">
      <w:pPr>
        <w:spacing w:after="0" w:line="240" w:lineRule="auto"/>
        <w:jc w:val="both"/>
        <w:rPr>
          <w:rFonts w:ascii="Times New Roman" w:hAnsi="Times New Roman" w:cs="Times New Roman"/>
          <w:i/>
          <w:sz w:val="26"/>
          <w:szCs w:val="26"/>
          <w:lang w:val="sr-Cyrl-RS"/>
        </w:rPr>
      </w:pPr>
      <w:r w:rsidRPr="00225BF6">
        <w:rPr>
          <w:rFonts w:ascii="Times New Roman" w:hAnsi="Times New Roman" w:cs="Times New Roman"/>
          <w:i/>
          <w:sz w:val="26"/>
          <w:szCs w:val="26"/>
          <w:lang w:val="sr-Cyrl-RS"/>
        </w:rPr>
        <w:t>Програмска активност 0901-0006 Подршка деци и породици са децом</w:t>
      </w:r>
    </w:p>
    <w:p w:rsidR="006E3633" w:rsidRDefault="006E3633" w:rsidP="00731AC5">
      <w:pPr>
        <w:spacing w:after="0" w:line="240" w:lineRule="auto"/>
        <w:ind w:firstLine="720"/>
        <w:jc w:val="both"/>
        <w:rPr>
          <w:rFonts w:ascii="Times New Roman" w:hAnsi="Times New Roman" w:cs="Times New Roman"/>
          <w:sz w:val="26"/>
          <w:szCs w:val="26"/>
          <w:lang w:val="sr-Cyrl-RS"/>
        </w:rPr>
      </w:pPr>
      <w:r>
        <w:rPr>
          <w:rFonts w:ascii="Times New Roman" w:hAnsi="Times New Roman" w:cs="Times New Roman"/>
          <w:sz w:val="26"/>
          <w:szCs w:val="26"/>
          <w:lang w:val="sr-Cyrl-RS"/>
        </w:rPr>
        <w:t>Планирана су средства у износу од 1</w:t>
      </w:r>
      <w:r>
        <w:rPr>
          <w:rFonts w:ascii="Times New Roman" w:hAnsi="Times New Roman" w:cs="Times New Roman"/>
          <w:sz w:val="26"/>
          <w:szCs w:val="26"/>
          <w:lang w:val="sr-Latn-RS"/>
        </w:rPr>
        <w:t>2</w:t>
      </w:r>
      <w:r>
        <w:rPr>
          <w:rFonts w:ascii="Times New Roman" w:hAnsi="Times New Roman" w:cs="Times New Roman"/>
          <w:sz w:val="26"/>
          <w:szCs w:val="26"/>
          <w:lang w:val="sr-Cyrl-RS"/>
        </w:rPr>
        <w:t>.</w:t>
      </w:r>
      <w:r>
        <w:rPr>
          <w:rFonts w:ascii="Times New Roman" w:hAnsi="Times New Roman" w:cs="Times New Roman"/>
          <w:sz w:val="26"/>
          <w:szCs w:val="26"/>
          <w:lang w:val="sr-Latn-RS"/>
        </w:rPr>
        <w:t>300</w:t>
      </w:r>
      <w:r>
        <w:rPr>
          <w:rFonts w:ascii="Times New Roman" w:hAnsi="Times New Roman" w:cs="Times New Roman"/>
          <w:sz w:val="26"/>
          <w:szCs w:val="26"/>
          <w:lang w:val="sr-Cyrl-RS"/>
        </w:rPr>
        <w:t>.000 динара за зараде радника, за сталне трошкове, енергетске услуге, за услуге по уговору, итд.</w:t>
      </w:r>
    </w:p>
    <w:p w:rsidR="006E3633" w:rsidRPr="009608B8" w:rsidRDefault="006E3633" w:rsidP="006E3633">
      <w:pPr>
        <w:spacing w:after="0" w:line="240" w:lineRule="auto"/>
        <w:jc w:val="both"/>
        <w:rPr>
          <w:rFonts w:ascii="Times New Roman" w:hAnsi="Times New Roman" w:cs="Times New Roman"/>
          <w:sz w:val="26"/>
          <w:szCs w:val="26"/>
          <w:lang w:val="sr-Cyrl-RS"/>
        </w:rPr>
      </w:pPr>
    </w:p>
    <w:p w:rsidR="006E3633" w:rsidRPr="008A1134" w:rsidRDefault="006E3633" w:rsidP="006E3633">
      <w:pPr>
        <w:spacing w:after="0" w:line="240" w:lineRule="auto"/>
        <w:jc w:val="both"/>
        <w:rPr>
          <w:rFonts w:ascii="Times New Roman" w:hAnsi="Times New Roman" w:cs="Times New Roman"/>
          <w:b/>
          <w:sz w:val="26"/>
          <w:szCs w:val="26"/>
          <w:lang w:val="sr-Cyrl-CS"/>
        </w:rPr>
      </w:pPr>
      <w:r w:rsidRPr="008A1134">
        <w:rPr>
          <w:rFonts w:ascii="Times New Roman" w:hAnsi="Times New Roman" w:cs="Times New Roman"/>
          <w:b/>
          <w:sz w:val="26"/>
          <w:szCs w:val="26"/>
          <w:lang w:val="sr-Cyrl-RS"/>
        </w:rPr>
        <w:t xml:space="preserve">Глава </w:t>
      </w:r>
      <w:r>
        <w:rPr>
          <w:rFonts w:ascii="Times New Roman" w:hAnsi="Times New Roman" w:cs="Times New Roman"/>
          <w:b/>
          <w:sz w:val="26"/>
          <w:szCs w:val="26"/>
          <w:lang w:val="sr-Cyrl-RS"/>
        </w:rPr>
        <w:t>8</w:t>
      </w:r>
      <w:r w:rsidRPr="008A1134">
        <w:rPr>
          <w:rFonts w:ascii="Times New Roman" w:hAnsi="Times New Roman" w:cs="Times New Roman"/>
          <w:b/>
          <w:sz w:val="26"/>
          <w:szCs w:val="26"/>
          <w:lang w:val="sr-Cyrl-RS"/>
        </w:rPr>
        <w:t>.06 Установе културе</w:t>
      </w:r>
    </w:p>
    <w:p w:rsidR="006E3633" w:rsidRDefault="006E3633" w:rsidP="006E3633">
      <w:pPr>
        <w:spacing w:after="0" w:line="240" w:lineRule="auto"/>
        <w:jc w:val="both"/>
        <w:rPr>
          <w:rFonts w:ascii="Times New Roman" w:hAnsi="Times New Roman" w:cs="Times New Roman"/>
          <w:i/>
          <w:sz w:val="26"/>
          <w:szCs w:val="26"/>
          <w:lang w:val="sr-Cyrl-RS"/>
        </w:rPr>
      </w:pPr>
      <w:r w:rsidRPr="00A41FC2">
        <w:rPr>
          <w:rFonts w:ascii="Times New Roman" w:hAnsi="Times New Roman" w:cs="Times New Roman"/>
          <w:i/>
          <w:sz w:val="26"/>
          <w:szCs w:val="26"/>
          <w:lang w:val="sr-Cyrl-RS"/>
        </w:rPr>
        <w:t>Програм 13 – Развој културе и информисања</w:t>
      </w:r>
    </w:p>
    <w:p w:rsidR="006E3633" w:rsidRPr="00EA5FBD" w:rsidRDefault="006E3633" w:rsidP="003F761A">
      <w:pPr>
        <w:spacing w:after="0" w:line="240" w:lineRule="auto"/>
        <w:ind w:firstLine="720"/>
        <w:jc w:val="both"/>
        <w:rPr>
          <w:rFonts w:ascii="Times New Roman" w:hAnsi="Times New Roman" w:cs="Times New Roman"/>
          <w:sz w:val="26"/>
          <w:szCs w:val="26"/>
          <w:lang w:val="sr-Cyrl-RS"/>
        </w:rPr>
      </w:pPr>
      <w:r w:rsidRPr="00EA5FBD">
        <w:rPr>
          <w:rFonts w:ascii="Times New Roman" w:hAnsi="Times New Roman" w:cs="Times New Roman"/>
          <w:sz w:val="26"/>
          <w:szCs w:val="26"/>
          <w:lang w:val="sr-Cyrl-RS"/>
        </w:rPr>
        <w:lastRenderedPageBreak/>
        <w:t xml:space="preserve">За установе културе планирана су средства у укупном износу од </w:t>
      </w:r>
      <w:r>
        <w:rPr>
          <w:rFonts w:ascii="Times New Roman" w:hAnsi="Times New Roman" w:cs="Times New Roman"/>
          <w:sz w:val="26"/>
          <w:szCs w:val="26"/>
          <w:lang w:val="sr-Latn-RS"/>
        </w:rPr>
        <w:t>794</w:t>
      </w:r>
      <w:r w:rsidRPr="006136E4">
        <w:rPr>
          <w:rFonts w:ascii="Times New Roman" w:hAnsi="Times New Roman" w:cs="Times New Roman"/>
          <w:sz w:val="26"/>
          <w:szCs w:val="26"/>
          <w:lang w:val="sr-Cyrl-RS"/>
        </w:rPr>
        <w:t xml:space="preserve">.812.000 </w:t>
      </w:r>
      <w:r w:rsidRPr="00EA5FBD">
        <w:rPr>
          <w:rFonts w:ascii="Times New Roman" w:hAnsi="Times New Roman" w:cs="Times New Roman"/>
          <w:sz w:val="26"/>
          <w:szCs w:val="26"/>
          <w:lang w:val="sr-Cyrl-RS"/>
        </w:rPr>
        <w:t>динара и то из општих прихода и примања буџета у износу</w:t>
      </w:r>
      <w:r>
        <w:rPr>
          <w:rFonts w:ascii="Times New Roman" w:hAnsi="Times New Roman" w:cs="Times New Roman"/>
          <w:sz w:val="26"/>
          <w:szCs w:val="26"/>
          <w:lang w:val="sr-Cyrl-RS"/>
        </w:rPr>
        <w:t xml:space="preserve"> </w:t>
      </w:r>
      <w:r w:rsidRPr="00EA5FBD">
        <w:rPr>
          <w:rFonts w:ascii="Times New Roman" w:hAnsi="Times New Roman" w:cs="Times New Roman"/>
          <w:sz w:val="26"/>
          <w:szCs w:val="26"/>
          <w:lang w:val="sr-Cyrl-RS"/>
        </w:rPr>
        <w:t xml:space="preserve">од </w:t>
      </w:r>
      <w:r w:rsidRPr="006136E4">
        <w:rPr>
          <w:rFonts w:ascii="Times New Roman" w:hAnsi="Times New Roman" w:cs="Times New Roman"/>
          <w:sz w:val="26"/>
          <w:szCs w:val="26"/>
          <w:lang w:val="sr-Cyrl-RS"/>
        </w:rPr>
        <w:t>7</w:t>
      </w:r>
      <w:r>
        <w:rPr>
          <w:rFonts w:ascii="Times New Roman" w:hAnsi="Times New Roman" w:cs="Times New Roman"/>
          <w:sz w:val="26"/>
          <w:szCs w:val="26"/>
          <w:lang w:val="sr-Latn-RS"/>
        </w:rPr>
        <w:t>07</w:t>
      </w:r>
      <w:r w:rsidRPr="006136E4">
        <w:rPr>
          <w:rFonts w:ascii="Times New Roman" w:hAnsi="Times New Roman" w:cs="Times New Roman"/>
          <w:sz w:val="26"/>
          <w:szCs w:val="26"/>
          <w:lang w:val="sr-Cyrl-RS"/>
        </w:rPr>
        <w:t xml:space="preserve">.630.000 </w:t>
      </w:r>
      <w:r w:rsidRPr="00EA5FBD">
        <w:rPr>
          <w:rFonts w:ascii="Times New Roman" w:hAnsi="Times New Roman" w:cs="Times New Roman"/>
          <w:sz w:val="26"/>
          <w:szCs w:val="26"/>
          <w:lang w:val="sr-Cyrl-RS"/>
        </w:rPr>
        <w:t>динара и из осталих извора 8</w:t>
      </w:r>
      <w:r>
        <w:rPr>
          <w:rFonts w:ascii="Times New Roman" w:hAnsi="Times New Roman" w:cs="Times New Roman"/>
          <w:sz w:val="26"/>
          <w:szCs w:val="26"/>
          <w:lang w:val="sr-Cyrl-RS"/>
        </w:rPr>
        <w:t>7</w:t>
      </w:r>
      <w:r w:rsidRPr="00EA5FBD">
        <w:rPr>
          <w:rFonts w:ascii="Times New Roman" w:hAnsi="Times New Roman" w:cs="Times New Roman"/>
          <w:sz w:val="26"/>
          <w:szCs w:val="26"/>
          <w:lang w:val="sr-Cyrl-RS"/>
        </w:rPr>
        <w:t>.</w:t>
      </w:r>
      <w:r>
        <w:rPr>
          <w:rFonts w:ascii="Times New Roman" w:hAnsi="Times New Roman" w:cs="Times New Roman"/>
          <w:sz w:val="26"/>
          <w:szCs w:val="26"/>
          <w:lang w:val="sr-Cyrl-RS"/>
        </w:rPr>
        <w:t>182</w:t>
      </w:r>
      <w:r w:rsidRPr="00EA5FBD">
        <w:rPr>
          <w:rFonts w:ascii="Times New Roman" w:hAnsi="Times New Roman" w:cs="Times New Roman"/>
          <w:sz w:val="26"/>
          <w:szCs w:val="26"/>
          <w:lang w:val="sr-Cyrl-RS"/>
        </w:rPr>
        <w:t>.000 динара.</w:t>
      </w:r>
    </w:p>
    <w:p w:rsidR="006E3633" w:rsidRDefault="006E3633" w:rsidP="006E3633">
      <w:pPr>
        <w:spacing w:after="0" w:line="240" w:lineRule="auto"/>
        <w:jc w:val="both"/>
        <w:rPr>
          <w:rFonts w:ascii="Times New Roman" w:hAnsi="Times New Roman" w:cs="Times New Roman"/>
          <w:i/>
          <w:sz w:val="26"/>
          <w:szCs w:val="26"/>
          <w:lang w:val="sr-Cyrl-RS"/>
        </w:rPr>
      </w:pPr>
    </w:p>
    <w:p w:rsidR="003F761A" w:rsidRPr="00A41FC2" w:rsidRDefault="003F761A" w:rsidP="006E3633">
      <w:pPr>
        <w:spacing w:after="0" w:line="240" w:lineRule="auto"/>
        <w:jc w:val="both"/>
        <w:rPr>
          <w:rFonts w:ascii="Times New Roman" w:hAnsi="Times New Roman" w:cs="Times New Roman"/>
          <w:i/>
          <w:sz w:val="26"/>
          <w:szCs w:val="26"/>
          <w:lang w:val="sr-Cyrl-RS"/>
        </w:rPr>
      </w:pPr>
    </w:p>
    <w:p w:rsidR="006E3633" w:rsidRPr="00A41FC2" w:rsidRDefault="006E3633" w:rsidP="006E3633">
      <w:pPr>
        <w:spacing w:after="0" w:line="240" w:lineRule="auto"/>
        <w:jc w:val="both"/>
        <w:rPr>
          <w:rFonts w:ascii="Times New Roman" w:hAnsi="Times New Roman" w:cs="Times New Roman"/>
          <w:i/>
          <w:sz w:val="26"/>
          <w:szCs w:val="26"/>
          <w:lang w:val="sr-Cyrl-CS"/>
        </w:rPr>
      </w:pPr>
      <w:r w:rsidRPr="00A41FC2">
        <w:rPr>
          <w:rFonts w:ascii="Times New Roman" w:hAnsi="Times New Roman" w:cs="Times New Roman"/>
          <w:i/>
          <w:sz w:val="26"/>
          <w:szCs w:val="26"/>
          <w:lang w:val="sr-Cyrl-RS"/>
        </w:rPr>
        <w:t>Програмска</w:t>
      </w:r>
      <w:r w:rsidRPr="00A41FC2">
        <w:rPr>
          <w:rFonts w:ascii="Times New Roman" w:hAnsi="Times New Roman" w:cs="Times New Roman"/>
          <w:i/>
          <w:sz w:val="26"/>
          <w:szCs w:val="26"/>
        </w:rPr>
        <w:t xml:space="preserve"> </w:t>
      </w:r>
      <w:r w:rsidRPr="00A41FC2">
        <w:rPr>
          <w:rFonts w:ascii="Times New Roman" w:hAnsi="Times New Roman" w:cs="Times New Roman"/>
          <w:i/>
          <w:sz w:val="26"/>
          <w:szCs w:val="26"/>
          <w:lang w:val="sr-Cyrl-RS"/>
        </w:rPr>
        <w:t>активност</w:t>
      </w:r>
      <w:r w:rsidRPr="00A41FC2">
        <w:rPr>
          <w:rFonts w:ascii="Times New Roman" w:hAnsi="Times New Roman" w:cs="Times New Roman"/>
          <w:i/>
          <w:sz w:val="26"/>
          <w:szCs w:val="26"/>
        </w:rPr>
        <w:t xml:space="preserve"> </w:t>
      </w:r>
      <w:r w:rsidRPr="00A41FC2">
        <w:rPr>
          <w:rFonts w:ascii="Times New Roman" w:hAnsi="Times New Roman" w:cs="Times New Roman"/>
          <w:i/>
          <w:sz w:val="26"/>
          <w:szCs w:val="26"/>
          <w:lang w:val="sr-Cyrl-CS"/>
        </w:rPr>
        <w:t>12</w:t>
      </w:r>
      <w:r w:rsidRPr="00A41FC2">
        <w:rPr>
          <w:rFonts w:ascii="Times New Roman" w:hAnsi="Times New Roman" w:cs="Times New Roman"/>
          <w:i/>
          <w:sz w:val="26"/>
          <w:szCs w:val="26"/>
        </w:rPr>
        <w:t>01-0001</w:t>
      </w:r>
      <w:r w:rsidRPr="00A41FC2">
        <w:rPr>
          <w:rFonts w:ascii="Times New Roman" w:hAnsi="Times New Roman" w:cs="Times New Roman"/>
          <w:i/>
          <w:sz w:val="26"/>
          <w:szCs w:val="26"/>
          <w:lang w:val="sr-Cyrl-RS"/>
        </w:rPr>
        <w:t xml:space="preserve"> - Ф</w:t>
      </w:r>
      <w:r w:rsidRPr="00A41FC2">
        <w:rPr>
          <w:rFonts w:ascii="Times New Roman" w:hAnsi="Times New Roman" w:cs="Times New Roman"/>
          <w:i/>
          <w:sz w:val="26"/>
          <w:szCs w:val="26"/>
          <w:lang w:val="sr-Cyrl-CS"/>
        </w:rPr>
        <w:t>ункционисање локалних установа културе</w:t>
      </w:r>
    </w:p>
    <w:p w:rsidR="006E3633" w:rsidRPr="00A41FC2" w:rsidRDefault="006E3633" w:rsidP="006E3633">
      <w:pPr>
        <w:spacing w:after="0" w:line="240" w:lineRule="auto"/>
        <w:jc w:val="both"/>
        <w:rPr>
          <w:rFonts w:ascii="Times New Roman" w:hAnsi="Times New Roman" w:cs="Times New Roman"/>
          <w:i/>
          <w:color w:val="FF0000"/>
          <w:sz w:val="26"/>
          <w:szCs w:val="26"/>
          <w:lang w:val="sr-Cyrl-RS"/>
        </w:rPr>
      </w:pPr>
    </w:p>
    <w:p w:rsidR="006E3633" w:rsidRPr="00463B94" w:rsidRDefault="006E3633" w:rsidP="003F761A">
      <w:pPr>
        <w:spacing w:after="0" w:line="240" w:lineRule="auto"/>
        <w:ind w:firstLine="720"/>
        <w:jc w:val="both"/>
        <w:rPr>
          <w:rFonts w:ascii="Times New Roman" w:hAnsi="Times New Roman" w:cs="Times New Roman"/>
          <w:sz w:val="26"/>
          <w:szCs w:val="26"/>
          <w:lang w:val="sr-Latn-CS"/>
        </w:rPr>
      </w:pPr>
      <w:r w:rsidRPr="00463B94">
        <w:rPr>
          <w:rFonts w:ascii="Times New Roman" w:hAnsi="Times New Roman" w:cs="Times New Roman"/>
          <w:sz w:val="26"/>
          <w:szCs w:val="26"/>
          <w:lang w:val="sr-Cyrl-RS"/>
        </w:rPr>
        <w:t>Функција</w:t>
      </w:r>
      <w:r w:rsidRPr="00463B94">
        <w:rPr>
          <w:rFonts w:ascii="Times New Roman" w:hAnsi="Times New Roman" w:cs="Times New Roman"/>
          <w:sz w:val="26"/>
          <w:szCs w:val="26"/>
        </w:rPr>
        <w:t xml:space="preserve"> </w:t>
      </w:r>
      <w:r w:rsidRPr="00463B94">
        <w:rPr>
          <w:rFonts w:ascii="Times New Roman" w:hAnsi="Times New Roman" w:cs="Times New Roman"/>
          <w:sz w:val="26"/>
          <w:szCs w:val="26"/>
          <w:lang w:val="sr-Cyrl-CS"/>
        </w:rPr>
        <w:t>8</w:t>
      </w:r>
      <w:r w:rsidRPr="00463B94">
        <w:rPr>
          <w:rFonts w:ascii="Times New Roman" w:hAnsi="Times New Roman" w:cs="Times New Roman"/>
          <w:sz w:val="26"/>
          <w:szCs w:val="26"/>
        </w:rPr>
        <w:t xml:space="preserve">20 – </w:t>
      </w:r>
      <w:r w:rsidRPr="00463B94">
        <w:rPr>
          <w:rFonts w:ascii="Times New Roman" w:hAnsi="Times New Roman" w:cs="Times New Roman"/>
          <w:sz w:val="26"/>
          <w:szCs w:val="26"/>
          <w:lang w:val="sr-Cyrl-CS"/>
        </w:rPr>
        <w:t>Услуге културе</w:t>
      </w:r>
      <w:r w:rsidRPr="00463B94">
        <w:rPr>
          <w:rFonts w:ascii="Times New Roman" w:hAnsi="Times New Roman" w:cs="Times New Roman"/>
          <w:sz w:val="26"/>
          <w:szCs w:val="26"/>
        </w:rPr>
        <w:t xml:space="preserve">, </w:t>
      </w:r>
      <w:r w:rsidRPr="00463B94">
        <w:rPr>
          <w:rFonts w:ascii="Times New Roman" w:hAnsi="Times New Roman" w:cs="Times New Roman"/>
          <w:sz w:val="26"/>
          <w:szCs w:val="26"/>
          <w:lang w:val="sr-Cyrl-CS"/>
        </w:rPr>
        <w:t>(</w:t>
      </w:r>
      <w:r w:rsidRPr="00463B94">
        <w:rPr>
          <w:rFonts w:ascii="Times New Roman" w:hAnsi="Times New Roman" w:cs="Times New Roman"/>
          <w:sz w:val="26"/>
          <w:szCs w:val="26"/>
        </w:rPr>
        <w:t>извор 01 –</w:t>
      </w:r>
      <w:r w:rsidRPr="00463B94">
        <w:rPr>
          <w:rFonts w:ascii="Times New Roman" w:hAnsi="Times New Roman" w:cs="Times New Roman"/>
          <w:sz w:val="26"/>
          <w:szCs w:val="26"/>
          <w:lang w:val="sr-Cyrl-RS"/>
        </w:rPr>
        <w:t xml:space="preserve"> Општи приходи и примања буџета</w:t>
      </w:r>
      <w:r w:rsidRPr="00463B94">
        <w:rPr>
          <w:rFonts w:ascii="Times New Roman" w:hAnsi="Times New Roman" w:cs="Times New Roman"/>
          <w:sz w:val="26"/>
          <w:szCs w:val="26"/>
          <w:lang w:val="sr-Cyrl-CS"/>
        </w:rPr>
        <w:t xml:space="preserve">) </w:t>
      </w:r>
      <w:r w:rsidRPr="00463B94">
        <w:rPr>
          <w:rFonts w:ascii="Times New Roman" w:hAnsi="Times New Roman" w:cs="Times New Roman"/>
          <w:sz w:val="26"/>
          <w:szCs w:val="26"/>
        </w:rPr>
        <w:t xml:space="preserve"> планирана </w:t>
      </w:r>
      <w:r w:rsidRPr="00463B94">
        <w:rPr>
          <w:rFonts w:ascii="Times New Roman" w:hAnsi="Times New Roman" w:cs="Times New Roman"/>
          <w:sz w:val="26"/>
          <w:szCs w:val="26"/>
          <w:lang w:val="sr-Cyrl-CS"/>
        </w:rPr>
        <w:t xml:space="preserve">су средства </w:t>
      </w:r>
      <w:r w:rsidRPr="00463B94">
        <w:rPr>
          <w:rFonts w:ascii="Times New Roman" w:hAnsi="Times New Roman" w:cs="Times New Roman"/>
          <w:sz w:val="26"/>
          <w:szCs w:val="26"/>
        </w:rPr>
        <w:t>за установе културе</w:t>
      </w:r>
      <w:r>
        <w:rPr>
          <w:rFonts w:ascii="Times New Roman" w:hAnsi="Times New Roman" w:cs="Times New Roman"/>
          <w:sz w:val="26"/>
          <w:szCs w:val="26"/>
          <w:lang w:val="sr-Cyrl-RS"/>
        </w:rPr>
        <w:t xml:space="preserve"> чији је оснивач град Ниш</w:t>
      </w:r>
      <w:r w:rsidRPr="00463B94">
        <w:rPr>
          <w:rFonts w:ascii="Times New Roman" w:hAnsi="Times New Roman" w:cs="Times New Roman"/>
          <w:sz w:val="26"/>
          <w:szCs w:val="26"/>
        </w:rPr>
        <w:t xml:space="preserve"> за обављање делатности у области културе: „Народни музеј“, „Народна библиотека“, „Народно позориште“, „Нишки симфонијски оркестар“, „Позориште лутака“, „Нишки културни центар“, „Галерија савремене ликовне уметности“, „Историјски архив“</w:t>
      </w:r>
      <w:r w:rsidRPr="00463B94">
        <w:rPr>
          <w:rFonts w:ascii="Times New Roman" w:hAnsi="Times New Roman" w:cs="Times New Roman"/>
          <w:sz w:val="26"/>
          <w:szCs w:val="26"/>
          <w:lang w:val="sr-Cyrl-RS"/>
        </w:rPr>
        <w:t>,</w:t>
      </w:r>
      <w:r w:rsidRPr="00463B94">
        <w:rPr>
          <w:rFonts w:ascii="Times New Roman" w:hAnsi="Times New Roman" w:cs="Times New Roman"/>
          <w:sz w:val="26"/>
          <w:szCs w:val="26"/>
        </w:rPr>
        <w:t xml:space="preserve"> „Завод за заштиту споменика културе“</w:t>
      </w:r>
      <w:r w:rsidRPr="00463B94">
        <w:rPr>
          <w:rFonts w:ascii="Times New Roman" w:hAnsi="Times New Roman" w:cs="Times New Roman"/>
          <w:sz w:val="26"/>
          <w:szCs w:val="26"/>
          <w:lang w:val="sr-Cyrl-RS"/>
        </w:rPr>
        <w:t xml:space="preserve"> и „Дечији центар“ Ниш</w:t>
      </w:r>
      <w:r w:rsidRPr="00463B94">
        <w:rPr>
          <w:rFonts w:ascii="Times New Roman" w:hAnsi="Times New Roman" w:cs="Times New Roman"/>
          <w:sz w:val="26"/>
          <w:szCs w:val="26"/>
        </w:rPr>
        <w:t xml:space="preserve">. </w:t>
      </w:r>
      <w:r>
        <w:rPr>
          <w:rFonts w:ascii="Times New Roman" w:hAnsi="Times New Roman" w:cs="Times New Roman"/>
          <w:sz w:val="26"/>
          <w:szCs w:val="26"/>
          <w:lang w:val="sr-Cyrl-RS"/>
        </w:rPr>
        <w:t xml:space="preserve"> Средства су предвиђена у укупном износу од 6</w:t>
      </w:r>
      <w:r>
        <w:rPr>
          <w:rFonts w:ascii="Times New Roman" w:hAnsi="Times New Roman" w:cs="Times New Roman"/>
          <w:sz w:val="26"/>
          <w:szCs w:val="26"/>
          <w:lang w:val="sr-Latn-RS"/>
        </w:rPr>
        <w:t>39</w:t>
      </w:r>
      <w:r>
        <w:rPr>
          <w:rFonts w:ascii="Times New Roman" w:hAnsi="Times New Roman" w:cs="Times New Roman"/>
          <w:sz w:val="26"/>
          <w:szCs w:val="26"/>
          <w:lang w:val="sr-Cyrl-RS"/>
        </w:rPr>
        <w:t>.</w:t>
      </w:r>
      <w:r>
        <w:rPr>
          <w:rFonts w:ascii="Times New Roman" w:hAnsi="Times New Roman" w:cs="Times New Roman"/>
          <w:sz w:val="26"/>
          <w:szCs w:val="26"/>
          <w:lang w:val="sr-Latn-RS"/>
        </w:rPr>
        <w:t>317</w:t>
      </w:r>
      <w:r>
        <w:rPr>
          <w:rFonts w:ascii="Times New Roman" w:hAnsi="Times New Roman" w:cs="Times New Roman"/>
          <w:sz w:val="26"/>
          <w:szCs w:val="26"/>
          <w:lang w:val="sr-Cyrl-RS"/>
        </w:rPr>
        <w:t>.000 динара и то: средства из општих прихода и примања у износу од 5</w:t>
      </w:r>
      <w:r>
        <w:rPr>
          <w:rFonts w:ascii="Times New Roman" w:hAnsi="Times New Roman" w:cs="Times New Roman"/>
          <w:sz w:val="26"/>
          <w:szCs w:val="26"/>
          <w:lang w:val="sr-Latn-RS"/>
        </w:rPr>
        <w:t>78</w:t>
      </w:r>
      <w:r>
        <w:rPr>
          <w:rFonts w:ascii="Times New Roman" w:hAnsi="Times New Roman" w:cs="Times New Roman"/>
          <w:sz w:val="26"/>
          <w:szCs w:val="26"/>
          <w:lang w:val="sr-Cyrl-RS"/>
        </w:rPr>
        <w:t>.</w:t>
      </w:r>
      <w:r>
        <w:rPr>
          <w:rFonts w:ascii="Times New Roman" w:hAnsi="Times New Roman" w:cs="Times New Roman"/>
          <w:sz w:val="26"/>
          <w:szCs w:val="26"/>
          <w:lang w:val="sr-Latn-RS"/>
        </w:rPr>
        <w:t>470</w:t>
      </w:r>
      <w:r>
        <w:rPr>
          <w:rFonts w:ascii="Times New Roman" w:hAnsi="Times New Roman" w:cs="Times New Roman"/>
          <w:sz w:val="26"/>
          <w:szCs w:val="26"/>
          <w:lang w:val="sr-Cyrl-RS"/>
        </w:rPr>
        <w:t>.000 динар</w:t>
      </w:r>
      <w:r>
        <w:rPr>
          <w:rFonts w:ascii="Times New Roman" w:hAnsi="Times New Roman" w:cs="Times New Roman"/>
          <w:sz w:val="26"/>
          <w:szCs w:val="26"/>
          <w:lang w:val="sr-Latn-RS"/>
        </w:rPr>
        <w:t>a</w:t>
      </w:r>
      <w:r>
        <w:rPr>
          <w:rFonts w:ascii="Times New Roman" w:hAnsi="Times New Roman" w:cs="Times New Roman"/>
          <w:sz w:val="26"/>
          <w:szCs w:val="26"/>
          <w:lang w:val="sr-Cyrl-RS"/>
        </w:rPr>
        <w:t xml:space="preserve">, а средства из осталих извора 60.847.000 динара. </w:t>
      </w:r>
      <w:r w:rsidRPr="00463B94">
        <w:rPr>
          <w:rFonts w:ascii="Times New Roman" w:hAnsi="Times New Roman" w:cs="Times New Roman"/>
          <w:sz w:val="26"/>
          <w:szCs w:val="26"/>
          <w:lang w:val="sr-Cyrl-RS"/>
        </w:rPr>
        <w:t>У оквиру ове програмске активности планирана су средства за зараде, за превоз радника, отпремнине, јубиларне награде, за сталне трошкове (платни промет, енергетске услуге, комуналне услуге, услуге комуникације и трошкови осигурања). Планирана су средства за набавку рачунарске опреме, клима уређаја, фотокопир уређаја,</w:t>
      </w:r>
      <w:r>
        <w:rPr>
          <w:rFonts w:ascii="Times New Roman" w:hAnsi="Times New Roman" w:cs="Times New Roman"/>
          <w:sz w:val="26"/>
          <w:szCs w:val="26"/>
          <w:lang w:val="sr-Cyrl-RS"/>
        </w:rPr>
        <w:t xml:space="preserve"> усисиваћа за чишћење књига, </w:t>
      </w:r>
      <w:r w:rsidRPr="00463B94">
        <w:rPr>
          <w:rFonts w:ascii="Times New Roman" w:hAnsi="Times New Roman" w:cs="Times New Roman"/>
          <w:sz w:val="26"/>
          <w:szCs w:val="26"/>
          <w:lang w:val="sr-Cyrl-RS"/>
        </w:rPr>
        <w:t xml:space="preserve">намештаја, набавку </w:t>
      </w:r>
      <w:r>
        <w:rPr>
          <w:rFonts w:ascii="Times New Roman" w:hAnsi="Times New Roman" w:cs="Times New Roman"/>
          <w:sz w:val="26"/>
          <w:szCs w:val="26"/>
          <w:lang w:val="sr-Cyrl-RS"/>
        </w:rPr>
        <w:t>штандова, аудио, видео и расветне опреме</w:t>
      </w:r>
      <w:r w:rsidRPr="00463B94">
        <w:rPr>
          <w:rFonts w:ascii="Times New Roman" w:hAnsi="Times New Roman" w:cs="Times New Roman"/>
          <w:sz w:val="26"/>
          <w:szCs w:val="26"/>
          <w:lang w:val="sr-Cyrl-RS"/>
        </w:rPr>
        <w:t>, итд.</w:t>
      </w:r>
    </w:p>
    <w:p w:rsidR="006E3633" w:rsidRDefault="006E3633" w:rsidP="006E3633">
      <w:pPr>
        <w:spacing w:after="0" w:line="240" w:lineRule="auto"/>
        <w:jc w:val="both"/>
        <w:rPr>
          <w:rFonts w:ascii="Times New Roman" w:hAnsi="Times New Roman" w:cs="Times New Roman"/>
          <w:color w:val="FF0000"/>
          <w:sz w:val="26"/>
          <w:szCs w:val="26"/>
          <w:lang w:val="sr-Cyrl-CS"/>
        </w:rPr>
      </w:pPr>
    </w:p>
    <w:p w:rsidR="006E3633" w:rsidRDefault="006E3633" w:rsidP="006E3633">
      <w:pPr>
        <w:spacing w:after="0" w:line="240" w:lineRule="auto"/>
        <w:jc w:val="both"/>
        <w:rPr>
          <w:rFonts w:ascii="Times New Roman" w:hAnsi="Times New Roman" w:cs="Times New Roman"/>
          <w:i/>
          <w:sz w:val="26"/>
          <w:szCs w:val="26"/>
          <w:lang w:val="sr-Cyrl-CS"/>
        </w:rPr>
      </w:pPr>
      <w:r w:rsidRPr="00A64683">
        <w:rPr>
          <w:rFonts w:ascii="Times New Roman" w:hAnsi="Times New Roman" w:cs="Times New Roman"/>
          <w:i/>
          <w:sz w:val="26"/>
          <w:szCs w:val="26"/>
          <w:lang w:val="sr-Cyrl-CS"/>
        </w:rPr>
        <w:t>Програмска активност 1201-0002 - Јачање културне продукције и уметничког стваралаштва</w:t>
      </w:r>
    </w:p>
    <w:p w:rsidR="006E3633" w:rsidRPr="00A64683" w:rsidRDefault="006E3633" w:rsidP="006E3633">
      <w:pPr>
        <w:spacing w:after="0" w:line="240" w:lineRule="auto"/>
        <w:jc w:val="both"/>
        <w:rPr>
          <w:rFonts w:ascii="Times New Roman" w:hAnsi="Times New Roman" w:cs="Times New Roman"/>
          <w:i/>
          <w:sz w:val="26"/>
          <w:szCs w:val="26"/>
          <w:lang w:val="sr-Cyrl-CS"/>
        </w:rPr>
      </w:pPr>
    </w:p>
    <w:p w:rsidR="006E3633" w:rsidRPr="00A64683" w:rsidRDefault="006E3633" w:rsidP="003F761A">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xml:space="preserve">У оквиру ове </w:t>
      </w:r>
      <w:r>
        <w:rPr>
          <w:rFonts w:ascii="Times New Roman" w:hAnsi="Times New Roman" w:cs="Times New Roman"/>
          <w:sz w:val="26"/>
          <w:szCs w:val="26"/>
          <w:lang w:val="sr-Cyrl-CS"/>
        </w:rPr>
        <w:t xml:space="preserve">програмске </w:t>
      </w:r>
      <w:r w:rsidRPr="00A64683">
        <w:rPr>
          <w:rFonts w:ascii="Times New Roman" w:hAnsi="Times New Roman" w:cs="Times New Roman"/>
          <w:sz w:val="26"/>
          <w:szCs w:val="26"/>
          <w:lang w:val="sr-Cyrl-CS"/>
        </w:rPr>
        <w:t>активности планирана су средства за</w:t>
      </w:r>
      <w:r>
        <w:rPr>
          <w:rFonts w:ascii="Times New Roman" w:hAnsi="Times New Roman" w:cs="Times New Roman"/>
          <w:sz w:val="26"/>
          <w:szCs w:val="26"/>
          <w:lang w:val="sr-Cyrl-CS"/>
        </w:rPr>
        <w:t xml:space="preserve"> унапређење разноврсности културне понуде у укупном износу од 126.120.000 динара и то: Општи приходи и примања из буџета у износу од 105.601.000 динара и средства из осталих извора 20.519.000 динара. Средства су планирана за</w:t>
      </w:r>
      <w:r w:rsidRPr="00A64683">
        <w:rPr>
          <w:rFonts w:ascii="Times New Roman" w:hAnsi="Times New Roman" w:cs="Times New Roman"/>
          <w:sz w:val="26"/>
          <w:szCs w:val="26"/>
          <w:lang w:val="sr-Cyrl-CS"/>
        </w:rPr>
        <w:t xml:space="preserve">: редовне програмске активности (позоришне представе, изложбе, концерти, књижевне трибине, подстицај аматерског стваралаштва...) и </w:t>
      </w:r>
      <w:r>
        <w:rPr>
          <w:rFonts w:ascii="Times New Roman" w:hAnsi="Times New Roman" w:cs="Times New Roman"/>
          <w:sz w:val="26"/>
          <w:szCs w:val="26"/>
          <w:lang w:val="sr-Cyrl-CS"/>
        </w:rPr>
        <w:t xml:space="preserve">за градске </w:t>
      </w:r>
      <w:r w:rsidRPr="00A64683">
        <w:rPr>
          <w:rFonts w:ascii="Times New Roman" w:hAnsi="Times New Roman" w:cs="Times New Roman"/>
          <w:sz w:val="26"/>
          <w:szCs w:val="26"/>
          <w:lang w:val="sr-Cyrl-CS"/>
        </w:rPr>
        <w:t>манифестације у организацији  установа.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За организацију градских манифестација планирана су средства у следећим износима: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Филмски сусрети (НКЦ) – 19.000.000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Нимус (НКЦ</w:t>
      </w:r>
      <w:r>
        <w:rPr>
          <w:rFonts w:ascii="Times New Roman" w:hAnsi="Times New Roman" w:cs="Times New Roman"/>
          <w:sz w:val="26"/>
          <w:szCs w:val="26"/>
          <w:lang w:val="sr-Cyrl-CS"/>
        </w:rPr>
        <w:t xml:space="preserve"> – 1.</w:t>
      </w:r>
      <w:r>
        <w:rPr>
          <w:rFonts w:ascii="Times New Roman" w:hAnsi="Times New Roman" w:cs="Times New Roman"/>
          <w:sz w:val="26"/>
          <w:szCs w:val="26"/>
          <w:lang w:val="sr-Latn-RS"/>
        </w:rPr>
        <w:t>6</w:t>
      </w:r>
      <w:r>
        <w:rPr>
          <w:rFonts w:ascii="Times New Roman" w:hAnsi="Times New Roman" w:cs="Times New Roman"/>
          <w:sz w:val="26"/>
          <w:szCs w:val="26"/>
          <w:lang w:val="sr-Cyrl-CS"/>
        </w:rPr>
        <w:t>00.000</w:t>
      </w:r>
      <w:r w:rsidRPr="00A64683">
        <w:rPr>
          <w:rFonts w:ascii="Times New Roman" w:hAnsi="Times New Roman" w:cs="Times New Roman"/>
          <w:sz w:val="26"/>
          <w:szCs w:val="26"/>
          <w:lang w:val="sr-Cyrl-CS"/>
        </w:rPr>
        <w:t xml:space="preserve"> и НСО</w:t>
      </w:r>
      <w:r>
        <w:rPr>
          <w:rFonts w:ascii="Times New Roman" w:hAnsi="Times New Roman" w:cs="Times New Roman"/>
          <w:sz w:val="26"/>
          <w:szCs w:val="26"/>
          <w:lang w:val="sr-Cyrl-CS"/>
        </w:rPr>
        <w:t xml:space="preserve"> – 3.406.000</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Latn-RS"/>
        </w:rPr>
        <w:t>5</w:t>
      </w:r>
      <w:r w:rsidRPr="00A64683">
        <w:rPr>
          <w:rFonts w:ascii="Times New Roman" w:hAnsi="Times New Roman" w:cs="Times New Roman"/>
          <w:sz w:val="26"/>
          <w:szCs w:val="26"/>
          <w:lang w:val="sr-Cyrl-CS"/>
        </w:rPr>
        <w:t>.</w:t>
      </w:r>
      <w:r>
        <w:rPr>
          <w:rFonts w:ascii="Times New Roman" w:hAnsi="Times New Roman" w:cs="Times New Roman"/>
          <w:sz w:val="26"/>
          <w:szCs w:val="26"/>
          <w:lang w:val="sr-Latn-RS"/>
        </w:rPr>
        <w:t>0</w:t>
      </w:r>
      <w:r>
        <w:rPr>
          <w:rFonts w:ascii="Times New Roman" w:hAnsi="Times New Roman" w:cs="Times New Roman"/>
          <w:sz w:val="26"/>
          <w:szCs w:val="26"/>
          <w:lang w:val="sr-Cyrl-CS"/>
        </w:rPr>
        <w:t>06</w:t>
      </w:r>
      <w:r w:rsidRPr="00A64683">
        <w:rPr>
          <w:rFonts w:ascii="Times New Roman" w:hAnsi="Times New Roman" w:cs="Times New Roman"/>
          <w:sz w:val="26"/>
          <w:szCs w:val="26"/>
          <w:lang w:val="sr-Cyrl-CS"/>
        </w:rPr>
        <w:t>.000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Ликовна колонија</w:t>
      </w:r>
      <w:r>
        <w:rPr>
          <w:rFonts w:ascii="Times New Roman" w:hAnsi="Times New Roman" w:cs="Times New Roman"/>
          <w:sz w:val="26"/>
          <w:szCs w:val="26"/>
          <w:lang w:val="sr-Cyrl-CS"/>
        </w:rPr>
        <w:t xml:space="preserve"> ( Галерија)</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Latn-RS"/>
        </w:rPr>
        <w:t>1.00</w:t>
      </w:r>
      <w:r w:rsidRPr="00A64683">
        <w:rPr>
          <w:rFonts w:ascii="Times New Roman" w:hAnsi="Times New Roman" w:cs="Times New Roman"/>
          <w:sz w:val="26"/>
          <w:szCs w:val="26"/>
          <w:lang w:val="sr-Cyrl-CS"/>
        </w:rPr>
        <w:t>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xml:space="preserve">- Књижевна колонија </w:t>
      </w:r>
      <w:r>
        <w:rPr>
          <w:rFonts w:ascii="Times New Roman" w:hAnsi="Times New Roman" w:cs="Times New Roman"/>
          <w:sz w:val="26"/>
          <w:szCs w:val="26"/>
          <w:lang w:val="sr-Cyrl-CS"/>
        </w:rPr>
        <w:t xml:space="preserve">(НКЦ) </w:t>
      </w:r>
      <w:r w:rsidRPr="00A64683">
        <w:rPr>
          <w:rFonts w:ascii="Times New Roman" w:hAnsi="Times New Roman" w:cs="Times New Roman"/>
          <w:sz w:val="26"/>
          <w:szCs w:val="26"/>
          <w:lang w:val="sr-Cyrl-CS"/>
        </w:rPr>
        <w:t>– 1.</w:t>
      </w:r>
      <w:r>
        <w:rPr>
          <w:rFonts w:ascii="Times New Roman" w:hAnsi="Times New Roman" w:cs="Times New Roman"/>
          <w:sz w:val="26"/>
          <w:szCs w:val="26"/>
          <w:lang w:val="sr-Latn-RS"/>
        </w:rPr>
        <w:t>3</w:t>
      </w:r>
      <w:r w:rsidRPr="00A64683">
        <w:rPr>
          <w:rFonts w:ascii="Times New Roman" w:hAnsi="Times New Roman" w:cs="Times New Roman"/>
          <w:sz w:val="26"/>
          <w:szCs w:val="26"/>
          <w:lang w:val="sr-Cyrl-C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r w:rsidRPr="00A64683">
        <w:rPr>
          <w:rFonts w:ascii="Times New Roman" w:hAnsi="Times New Roman" w:cs="Times New Roman"/>
          <w:sz w:val="26"/>
          <w:szCs w:val="26"/>
          <w:lang w:val="sr-Cyrl-CS"/>
        </w:rPr>
        <w:t>- Нисомнија</w:t>
      </w:r>
      <w:r>
        <w:rPr>
          <w:rFonts w:ascii="Times New Roman" w:hAnsi="Times New Roman" w:cs="Times New Roman"/>
          <w:sz w:val="26"/>
          <w:szCs w:val="26"/>
          <w:lang w:val="sr-Cyrl-CS"/>
        </w:rPr>
        <w:t xml:space="preserve"> (НКЦ)</w:t>
      </w:r>
      <w:r w:rsidRPr="00A64683">
        <w:rPr>
          <w:rFonts w:ascii="Times New Roman" w:hAnsi="Times New Roman" w:cs="Times New Roman"/>
          <w:sz w:val="26"/>
          <w:szCs w:val="26"/>
          <w:lang w:val="sr-Cyrl-CS"/>
        </w:rPr>
        <w:t xml:space="preserve"> – </w:t>
      </w:r>
      <w:r>
        <w:rPr>
          <w:rFonts w:ascii="Times New Roman" w:hAnsi="Times New Roman" w:cs="Times New Roman"/>
          <w:sz w:val="26"/>
          <w:szCs w:val="26"/>
          <w:lang w:val="sr-Cyrl-CS"/>
        </w:rPr>
        <w:t>5</w:t>
      </w:r>
      <w:r w:rsidRPr="00A64683">
        <w:rPr>
          <w:rFonts w:ascii="Times New Roman" w:hAnsi="Times New Roman" w:cs="Times New Roman"/>
          <w:sz w:val="26"/>
          <w:szCs w:val="26"/>
          <w:lang w:val="sr-Cyrl-CS"/>
        </w:rPr>
        <w:t>.000.000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Latn-RS"/>
        </w:rPr>
      </w:pPr>
      <w:r w:rsidRPr="00A64683">
        <w:rPr>
          <w:rFonts w:ascii="Times New Roman" w:hAnsi="Times New Roman" w:cs="Times New Roman"/>
          <w:sz w:val="26"/>
          <w:szCs w:val="26"/>
          <w:lang w:val="sr-Cyrl-CS"/>
        </w:rPr>
        <w:t xml:space="preserve">- Цар Константин – градска слава </w:t>
      </w:r>
      <w:r>
        <w:rPr>
          <w:rFonts w:ascii="Times New Roman" w:hAnsi="Times New Roman" w:cs="Times New Roman"/>
          <w:sz w:val="26"/>
          <w:szCs w:val="26"/>
          <w:lang w:val="sr-Cyrl-CS"/>
        </w:rPr>
        <w:t xml:space="preserve">(НКЦ) </w:t>
      </w:r>
      <w:r w:rsidRPr="00A64683">
        <w:rPr>
          <w:rFonts w:ascii="Times New Roman" w:hAnsi="Times New Roman" w:cs="Times New Roman"/>
          <w:sz w:val="26"/>
          <w:szCs w:val="26"/>
          <w:lang w:val="sr-Cyrl-CS"/>
        </w:rPr>
        <w:t xml:space="preserve">– </w:t>
      </w:r>
      <w:r>
        <w:rPr>
          <w:rFonts w:ascii="Times New Roman" w:hAnsi="Times New Roman" w:cs="Times New Roman"/>
          <w:sz w:val="26"/>
          <w:szCs w:val="26"/>
          <w:lang w:val="sr-Latn-RS"/>
        </w:rPr>
        <w:t>1</w:t>
      </w:r>
      <w:r w:rsidRPr="00A64683">
        <w:rPr>
          <w:rFonts w:ascii="Times New Roman" w:hAnsi="Times New Roman" w:cs="Times New Roman"/>
          <w:sz w:val="26"/>
          <w:szCs w:val="26"/>
          <w:lang w:val="sr-Cyrl-CS"/>
        </w:rPr>
        <w:t>.</w:t>
      </w:r>
      <w:r>
        <w:rPr>
          <w:rFonts w:ascii="Times New Roman" w:hAnsi="Times New Roman" w:cs="Times New Roman"/>
          <w:sz w:val="26"/>
          <w:szCs w:val="26"/>
          <w:lang w:val="sr-Latn-RS"/>
        </w:rPr>
        <w:t>5</w:t>
      </w:r>
      <w:r w:rsidRPr="00A64683">
        <w:rPr>
          <w:rFonts w:ascii="Times New Roman" w:hAnsi="Times New Roman" w:cs="Times New Roman"/>
          <w:sz w:val="26"/>
          <w:szCs w:val="26"/>
          <w:lang w:val="sr-Cyrl-C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RS"/>
        </w:rPr>
      </w:pPr>
      <w:r w:rsidRPr="00A64683">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Мајска песма</w:t>
      </w:r>
      <w:r w:rsidRPr="00A64683">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 xml:space="preserve">(ДКЦ) </w:t>
      </w:r>
      <w:r w:rsidRPr="00A64683">
        <w:rPr>
          <w:rFonts w:ascii="Times New Roman" w:hAnsi="Times New Roman" w:cs="Times New Roman"/>
          <w:sz w:val="26"/>
          <w:szCs w:val="26"/>
          <w:lang w:val="sr-Cyrl-RS"/>
        </w:rPr>
        <w:t xml:space="preserve">– </w:t>
      </w:r>
      <w:r>
        <w:rPr>
          <w:rFonts w:ascii="Times New Roman" w:hAnsi="Times New Roman" w:cs="Times New Roman"/>
          <w:sz w:val="26"/>
          <w:szCs w:val="26"/>
          <w:lang w:val="sr-Cyrl-RS"/>
        </w:rPr>
        <w:t>1.0</w:t>
      </w:r>
      <w:r w:rsidRPr="00A64683">
        <w:rPr>
          <w:rFonts w:ascii="Times New Roman" w:hAnsi="Times New Roman" w:cs="Times New Roman"/>
          <w:sz w:val="26"/>
          <w:szCs w:val="26"/>
          <w:lang w:val="sr-Cyrl-RS"/>
        </w:rPr>
        <w:t>00.000 динара</w:t>
      </w:r>
    </w:p>
    <w:p w:rsidR="006E3633" w:rsidRPr="00A64683" w:rsidRDefault="006E3633" w:rsidP="006E3633">
      <w:pPr>
        <w:spacing w:after="0" w:line="240" w:lineRule="auto"/>
        <w:ind w:firstLine="720"/>
        <w:jc w:val="both"/>
        <w:rPr>
          <w:rFonts w:ascii="Times New Roman" w:hAnsi="Times New Roman" w:cs="Times New Roman"/>
          <w:sz w:val="26"/>
          <w:szCs w:val="26"/>
          <w:lang w:val="sr-Cyrl-CS"/>
        </w:rPr>
      </w:pPr>
    </w:p>
    <w:p w:rsidR="006E3633" w:rsidRDefault="006E3633" w:rsidP="006E3633">
      <w:pPr>
        <w:spacing w:after="0" w:line="240" w:lineRule="auto"/>
        <w:jc w:val="both"/>
        <w:rPr>
          <w:rFonts w:ascii="Times New Roman" w:hAnsi="Times New Roman" w:cs="Times New Roman"/>
          <w:i/>
          <w:sz w:val="26"/>
          <w:szCs w:val="26"/>
          <w:lang w:val="sr-Cyrl-CS"/>
        </w:rPr>
      </w:pPr>
      <w:r w:rsidRPr="009A4C8E">
        <w:rPr>
          <w:rFonts w:ascii="Times New Roman" w:hAnsi="Times New Roman" w:cs="Times New Roman"/>
          <w:i/>
          <w:sz w:val="26"/>
          <w:szCs w:val="26"/>
          <w:lang w:val="sr-Cyrl-CS"/>
        </w:rPr>
        <w:t>Програмска активност 1201-0003 - Унапређење система очувања и представљања културно-историјског наслеђа, функција 820 – Услуге културе</w:t>
      </w:r>
    </w:p>
    <w:p w:rsidR="006E3633" w:rsidRPr="009A4C8E" w:rsidRDefault="006E3633" w:rsidP="006E3633">
      <w:pPr>
        <w:spacing w:after="0" w:line="240" w:lineRule="auto"/>
        <w:ind w:firstLine="720"/>
        <w:jc w:val="both"/>
        <w:rPr>
          <w:rFonts w:ascii="Times New Roman" w:hAnsi="Times New Roman" w:cs="Times New Roman"/>
          <w:i/>
          <w:sz w:val="26"/>
          <w:szCs w:val="26"/>
          <w:lang w:val="sr-Cyrl-CS"/>
        </w:rPr>
      </w:pPr>
    </w:p>
    <w:p w:rsidR="006E3633" w:rsidRPr="00F578D2" w:rsidRDefault="006E3633" w:rsidP="003F761A">
      <w:pPr>
        <w:spacing w:after="0" w:line="240" w:lineRule="auto"/>
        <w:ind w:firstLine="720"/>
        <w:jc w:val="both"/>
        <w:rPr>
          <w:rFonts w:ascii="Times New Roman" w:hAnsi="Times New Roman" w:cs="Times New Roman"/>
          <w:sz w:val="26"/>
          <w:szCs w:val="26"/>
          <w:lang w:val="sr-Cyrl-CS"/>
        </w:rPr>
      </w:pPr>
      <w:r w:rsidRPr="0013297C">
        <w:rPr>
          <w:rFonts w:ascii="Times New Roman" w:hAnsi="Times New Roman" w:cs="Times New Roman"/>
          <w:sz w:val="26"/>
          <w:szCs w:val="26"/>
          <w:lang w:val="sr-Cyrl-CS"/>
        </w:rPr>
        <w:t xml:space="preserve">У оквиру ове програмске активности, на функцији 820 – Услуге културе, планирана су средства за целокупну програмску активност установа које се баве очувањем и заштитом културног наслеђа у укупном износу од 16.875.000 динара и то: Општи приходи и примања </w:t>
      </w:r>
      <w:r w:rsidRPr="0013297C">
        <w:rPr>
          <w:rFonts w:ascii="Times New Roman" w:hAnsi="Times New Roman" w:cs="Times New Roman"/>
          <w:sz w:val="26"/>
          <w:szCs w:val="26"/>
          <w:lang w:val="sr-Cyrl-CS"/>
        </w:rPr>
        <w:lastRenderedPageBreak/>
        <w:t>из буџета 2.477.000 динара, нераспоређени вишак прихода из ранијих година 9.082.000 динара и сопствени приходи буџетских корисника 5.316.000 динара.</w:t>
      </w:r>
      <w:r>
        <w:rPr>
          <w:rFonts w:ascii="Times New Roman" w:hAnsi="Times New Roman" w:cs="Times New Roman"/>
          <w:sz w:val="26"/>
          <w:szCs w:val="26"/>
          <w:lang w:val="sr-Cyrl-CS"/>
        </w:rPr>
        <w:t xml:space="preserve"> Планиране активности се одвијају преко установа:</w:t>
      </w:r>
      <w:r w:rsidRPr="00957547">
        <w:rPr>
          <w:rFonts w:ascii="Times New Roman" w:hAnsi="Times New Roman" w:cs="Times New Roman"/>
          <w:color w:val="FF0000"/>
          <w:sz w:val="26"/>
          <w:szCs w:val="26"/>
          <w:lang w:val="sr-Cyrl-CS"/>
        </w:rPr>
        <w:t xml:space="preserve"> </w:t>
      </w:r>
      <w:r w:rsidRPr="00F578D2">
        <w:rPr>
          <w:rFonts w:ascii="Times New Roman" w:hAnsi="Times New Roman" w:cs="Times New Roman"/>
          <w:sz w:val="26"/>
          <w:szCs w:val="26"/>
          <w:lang w:val="sr-Cyrl-CS"/>
        </w:rPr>
        <w:t>Народни музеј, Историјски архив  и Завод за заштиту споменика културе.</w:t>
      </w:r>
    </w:p>
    <w:p w:rsidR="006E3633" w:rsidRPr="00957547"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F578D2" w:rsidRDefault="006E3633" w:rsidP="003F761A">
      <w:pPr>
        <w:spacing w:after="0" w:line="240" w:lineRule="auto"/>
        <w:ind w:firstLine="720"/>
        <w:jc w:val="both"/>
        <w:rPr>
          <w:rFonts w:ascii="Times New Roman" w:hAnsi="Times New Roman" w:cs="Times New Roman"/>
          <w:sz w:val="26"/>
          <w:szCs w:val="26"/>
          <w:lang w:val="sr-Cyrl-CS"/>
        </w:rPr>
      </w:pPr>
      <w:r w:rsidRPr="00F578D2">
        <w:rPr>
          <w:rFonts w:ascii="Times New Roman" w:hAnsi="Times New Roman" w:cs="Times New Roman"/>
          <w:sz w:val="26"/>
          <w:szCs w:val="26"/>
          <w:lang w:val="sr-Cyrl-CS"/>
        </w:rPr>
        <w:t>Планирана су средства за пројекат „Театар на раскршћу“ Народно позориште у износу од 1</w:t>
      </w:r>
      <w:r>
        <w:rPr>
          <w:rFonts w:ascii="Times New Roman" w:hAnsi="Times New Roman" w:cs="Times New Roman"/>
          <w:sz w:val="26"/>
          <w:szCs w:val="26"/>
          <w:lang w:val="sr-Cyrl-CS"/>
        </w:rPr>
        <w:t>2</w:t>
      </w:r>
      <w:r w:rsidRPr="00F578D2">
        <w:rPr>
          <w:rFonts w:ascii="Times New Roman" w:hAnsi="Times New Roman" w:cs="Times New Roman"/>
          <w:sz w:val="26"/>
          <w:szCs w:val="26"/>
          <w:lang w:val="sr-Cyrl-CS"/>
        </w:rPr>
        <w:t>.</w:t>
      </w:r>
      <w:r>
        <w:rPr>
          <w:rFonts w:ascii="Times New Roman" w:hAnsi="Times New Roman" w:cs="Times New Roman"/>
          <w:sz w:val="26"/>
          <w:szCs w:val="26"/>
          <w:lang w:val="sr-Cyrl-CS"/>
        </w:rPr>
        <w:t>5</w:t>
      </w:r>
      <w:r w:rsidRPr="00F578D2">
        <w:rPr>
          <w:rFonts w:ascii="Times New Roman" w:hAnsi="Times New Roman" w:cs="Times New Roman"/>
          <w:sz w:val="26"/>
          <w:szCs w:val="26"/>
          <w:lang w:val="sr-Cyrl-CS"/>
        </w:rPr>
        <w:t>00.000 динара (1</w:t>
      </w:r>
      <w:r>
        <w:rPr>
          <w:rFonts w:ascii="Times New Roman" w:hAnsi="Times New Roman" w:cs="Times New Roman"/>
          <w:sz w:val="26"/>
          <w:szCs w:val="26"/>
          <w:lang w:val="sr-Cyrl-CS"/>
        </w:rPr>
        <w:t>2</w:t>
      </w:r>
      <w:r w:rsidRPr="00F578D2">
        <w:rPr>
          <w:rFonts w:ascii="Times New Roman" w:hAnsi="Times New Roman" w:cs="Times New Roman"/>
          <w:sz w:val="26"/>
          <w:szCs w:val="26"/>
          <w:lang w:val="sr-Cyrl-CS"/>
        </w:rPr>
        <w:t xml:space="preserve">.000.000 динара из </w:t>
      </w:r>
      <w:r>
        <w:rPr>
          <w:rFonts w:ascii="Times New Roman" w:hAnsi="Times New Roman" w:cs="Times New Roman"/>
          <w:sz w:val="26"/>
          <w:szCs w:val="26"/>
          <w:lang w:val="sr-Cyrl-RS"/>
        </w:rPr>
        <w:t xml:space="preserve">општих прихода и примања </w:t>
      </w:r>
      <w:r w:rsidRPr="00F578D2">
        <w:rPr>
          <w:rFonts w:ascii="Times New Roman" w:hAnsi="Times New Roman" w:cs="Times New Roman"/>
          <w:sz w:val="26"/>
          <w:szCs w:val="26"/>
          <w:lang w:val="sr-Cyrl-CS"/>
        </w:rPr>
        <w:t xml:space="preserve">буџета и 500.000 динара из сопствених средстава). „Театар на раскршћу“ је нови међународни фестивал драме и позоришта, који обједињује позоришни балкански културни простор. Фестивал је такмичарског карактера. У току фестивала организују се пратећи програми: разговори о представама, трибине, промоције књиге, представљање уметника и изложбе. </w:t>
      </w:r>
    </w:p>
    <w:p w:rsidR="006E3633" w:rsidRPr="00957547" w:rsidRDefault="006E3633" w:rsidP="006E3633">
      <w:pPr>
        <w:spacing w:after="0" w:line="240" w:lineRule="auto"/>
        <w:ind w:firstLine="720"/>
        <w:jc w:val="both"/>
        <w:rPr>
          <w:rFonts w:ascii="Times New Roman" w:hAnsi="Times New Roman" w:cs="Times New Roman"/>
          <w:color w:val="FF0000"/>
          <w:sz w:val="26"/>
          <w:szCs w:val="26"/>
          <w:lang w:val="sr-Cyrl-CS"/>
        </w:rPr>
      </w:pPr>
    </w:p>
    <w:p w:rsidR="006E3633" w:rsidRPr="00A14D0F" w:rsidRDefault="006E3633" w:rsidP="006E3633">
      <w:pPr>
        <w:spacing w:after="0" w:line="240" w:lineRule="auto"/>
        <w:jc w:val="both"/>
        <w:rPr>
          <w:rFonts w:ascii="Times New Roman" w:hAnsi="Times New Roman" w:cs="Times New Roman"/>
          <w:b/>
          <w:sz w:val="26"/>
          <w:szCs w:val="26"/>
          <w:lang w:val="sr-Cyrl-CS"/>
        </w:rPr>
      </w:pPr>
      <w:r w:rsidRPr="00A14D0F">
        <w:rPr>
          <w:rFonts w:ascii="Times New Roman" w:hAnsi="Times New Roman" w:cs="Times New Roman"/>
          <w:b/>
          <w:sz w:val="26"/>
          <w:szCs w:val="26"/>
          <w:lang w:val="sr-Cyrl-CS"/>
        </w:rPr>
        <w:t>Глава 8.07 Установа за физичку културу СЦ „Чаир“</w:t>
      </w:r>
    </w:p>
    <w:p w:rsidR="006E3633" w:rsidRPr="00723D1C" w:rsidRDefault="006E3633" w:rsidP="006E3633">
      <w:pPr>
        <w:spacing w:after="0" w:line="240" w:lineRule="auto"/>
        <w:jc w:val="both"/>
        <w:rPr>
          <w:rFonts w:ascii="Times New Roman" w:hAnsi="Times New Roman" w:cs="Times New Roman"/>
          <w:sz w:val="26"/>
          <w:szCs w:val="26"/>
          <w:lang w:val="sr-Cyrl-CS"/>
        </w:rPr>
      </w:pPr>
      <w:r w:rsidRPr="00723D1C">
        <w:rPr>
          <w:rFonts w:ascii="Times New Roman" w:hAnsi="Times New Roman" w:cs="Times New Roman"/>
          <w:i/>
          <w:sz w:val="26"/>
          <w:szCs w:val="26"/>
          <w:lang w:val="sr-Cyrl-CS"/>
        </w:rPr>
        <w:t>Програм 14 – Развој спорта и омладине,</w:t>
      </w:r>
      <w:r>
        <w:rPr>
          <w:rFonts w:ascii="Times New Roman" w:hAnsi="Times New Roman" w:cs="Times New Roman"/>
          <w:sz w:val="26"/>
          <w:szCs w:val="26"/>
          <w:lang w:val="sr-Cyrl-CS"/>
        </w:rPr>
        <w:t xml:space="preserve"> </w:t>
      </w:r>
      <w:r w:rsidRPr="00723D1C">
        <w:rPr>
          <w:rFonts w:ascii="Times New Roman" w:hAnsi="Times New Roman" w:cs="Times New Roman"/>
          <w:i/>
          <w:sz w:val="26"/>
          <w:szCs w:val="26"/>
          <w:lang w:val="sr-Cyrl-CS"/>
        </w:rPr>
        <w:t>Програмска активност 1301-0004 - Функционисање локалних спортских установа, функција 810 - Услуге спорта и рекреације</w:t>
      </w:r>
      <w:r w:rsidRPr="00723D1C">
        <w:rPr>
          <w:rFonts w:ascii="Times New Roman" w:hAnsi="Times New Roman" w:cs="Times New Roman"/>
          <w:sz w:val="26"/>
          <w:szCs w:val="26"/>
          <w:lang w:val="sr-Cyrl-CS"/>
        </w:rPr>
        <w:t xml:space="preserve">, планирана су  средства за индиректног корисника, Установу за физичку културу Спортски центар „Чаир“, а на основу Одлуке о оснивању Установе за физичку културу Спортски центар „Чаир“ („Службени лист Града Ниша“, број 2/11 – пречишћен текст) у износу од </w:t>
      </w:r>
      <w:r w:rsidRPr="00723D1C">
        <w:rPr>
          <w:rFonts w:ascii="Times New Roman" w:hAnsi="Times New Roman" w:cs="Times New Roman"/>
          <w:sz w:val="26"/>
          <w:szCs w:val="26"/>
          <w:lang w:val="sr-Latn-RS"/>
        </w:rPr>
        <w:t>2</w:t>
      </w:r>
      <w:r>
        <w:rPr>
          <w:rFonts w:ascii="Times New Roman" w:hAnsi="Times New Roman" w:cs="Times New Roman"/>
          <w:sz w:val="26"/>
          <w:szCs w:val="26"/>
          <w:lang w:val="sr-Cyrl-RS"/>
        </w:rPr>
        <w:t>1</w:t>
      </w:r>
      <w:r>
        <w:rPr>
          <w:rFonts w:ascii="Times New Roman" w:hAnsi="Times New Roman" w:cs="Times New Roman"/>
          <w:sz w:val="26"/>
          <w:szCs w:val="26"/>
          <w:lang w:val="sr-Latn-RS"/>
        </w:rPr>
        <w:t>5</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581</w:t>
      </w:r>
      <w:r w:rsidRPr="00723D1C">
        <w:rPr>
          <w:rFonts w:ascii="Times New Roman" w:hAnsi="Times New Roman" w:cs="Times New Roman"/>
          <w:sz w:val="26"/>
          <w:szCs w:val="26"/>
          <w:lang w:val="sr-Cyrl-CS"/>
        </w:rPr>
        <w:t>.000 динара</w:t>
      </w:r>
      <w:r>
        <w:rPr>
          <w:rFonts w:ascii="Times New Roman" w:hAnsi="Times New Roman" w:cs="Times New Roman"/>
          <w:sz w:val="26"/>
          <w:szCs w:val="26"/>
          <w:lang w:val="sr-Cyrl-CS"/>
        </w:rPr>
        <w:t xml:space="preserve"> из општих прихода и примања буџета (извор 01)</w:t>
      </w:r>
      <w:r w:rsidRPr="00723D1C">
        <w:rPr>
          <w:rFonts w:ascii="Times New Roman" w:hAnsi="Times New Roman" w:cs="Times New Roman"/>
          <w:sz w:val="26"/>
          <w:szCs w:val="26"/>
          <w:lang w:val="sr-Cyrl-CS"/>
        </w:rPr>
        <w:t xml:space="preserve"> за: </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411 – Плате, додаци и накнаде запослених планиран је износ од 5</w:t>
      </w:r>
      <w:r>
        <w:rPr>
          <w:rFonts w:ascii="Times New Roman" w:hAnsi="Times New Roman" w:cs="Times New Roman"/>
          <w:sz w:val="26"/>
          <w:szCs w:val="26"/>
          <w:lang w:val="sr-Cyrl-CS"/>
        </w:rPr>
        <w:t>9</w:t>
      </w:r>
      <w:r w:rsidRPr="00723D1C">
        <w:rPr>
          <w:rFonts w:ascii="Times New Roman" w:hAnsi="Times New Roman" w:cs="Times New Roman"/>
          <w:sz w:val="26"/>
          <w:szCs w:val="26"/>
          <w:lang w:val="sr-Cyrl-CS"/>
        </w:rPr>
        <w:t>.1</w:t>
      </w:r>
      <w:r>
        <w:rPr>
          <w:rFonts w:ascii="Times New Roman" w:hAnsi="Times New Roman" w:cs="Times New Roman"/>
          <w:sz w:val="26"/>
          <w:szCs w:val="26"/>
          <w:lang w:val="sr-Cyrl-CS"/>
        </w:rPr>
        <w:t>68</w:t>
      </w:r>
      <w:r w:rsidRPr="00723D1C">
        <w:rPr>
          <w:rFonts w:ascii="Times New Roman" w:hAnsi="Times New Roman" w:cs="Times New Roman"/>
          <w:sz w:val="26"/>
          <w:szCs w:val="26"/>
          <w:lang w:val="sr-Cyrl-CS"/>
        </w:rPr>
        <w:t>.000 динара</w:t>
      </w:r>
      <w:r w:rsidRPr="00723D1C">
        <w:rPr>
          <w:rFonts w:ascii="Times New Roman" w:hAnsi="Times New Roman" w:cs="Times New Roman"/>
          <w:sz w:val="26"/>
          <w:szCs w:val="26"/>
          <w:lang w:val="sr-Latn-RS"/>
        </w:rPr>
        <w:t>;</w:t>
      </w:r>
    </w:p>
    <w:p w:rsidR="006E3633" w:rsidRPr="00723D1C" w:rsidRDefault="006E3633" w:rsidP="003F761A">
      <w:pPr>
        <w:spacing w:after="0" w:line="240" w:lineRule="auto"/>
        <w:ind w:firstLine="720"/>
        <w:jc w:val="both"/>
        <w:rPr>
          <w:rFonts w:ascii="Times New Roman" w:hAnsi="Times New Roman" w:cs="Times New Roman"/>
          <w:sz w:val="26"/>
          <w:szCs w:val="26"/>
          <w:lang w:val="sr-Cyrl-RS"/>
        </w:rPr>
      </w:pPr>
      <w:r w:rsidRPr="00723D1C">
        <w:rPr>
          <w:rFonts w:ascii="Times New Roman" w:hAnsi="Times New Roman" w:cs="Times New Roman"/>
          <w:sz w:val="26"/>
          <w:szCs w:val="26"/>
          <w:lang w:val="sr-Cyrl-CS"/>
        </w:rPr>
        <w:t>- економска класификација 412 – Социјални доприноси на терет послодавца</w:t>
      </w:r>
      <w:r w:rsidRPr="00723D1C">
        <w:rPr>
          <w:rFonts w:ascii="Times New Roman" w:hAnsi="Times New Roman" w:cs="Times New Roman"/>
          <w:sz w:val="26"/>
          <w:szCs w:val="26"/>
          <w:lang w:val="sr-Latn-RS"/>
        </w:rPr>
        <w:t xml:space="preserve"> </w:t>
      </w:r>
      <w:r w:rsidRPr="00723D1C">
        <w:rPr>
          <w:rFonts w:ascii="Times New Roman" w:hAnsi="Times New Roman" w:cs="Times New Roman"/>
          <w:sz w:val="26"/>
          <w:szCs w:val="26"/>
          <w:lang w:val="sr-Cyrl-RS"/>
        </w:rPr>
        <w:t xml:space="preserve">планиран је износ од </w:t>
      </w:r>
      <w:r>
        <w:rPr>
          <w:rFonts w:ascii="Times New Roman" w:hAnsi="Times New Roman" w:cs="Times New Roman"/>
          <w:sz w:val="26"/>
          <w:szCs w:val="26"/>
          <w:lang w:val="sr-Cyrl-RS"/>
        </w:rPr>
        <w:t>9</w:t>
      </w:r>
      <w:r w:rsidRPr="00723D1C">
        <w:rPr>
          <w:rFonts w:ascii="Times New Roman" w:hAnsi="Times New Roman" w:cs="Times New Roman"/>
          <w:sz w:val="26"/>
          <w:szCs w:val="26"/>
          <w:lang w:val="sr-Cyrl-RS"/>
        </w:rPr>
        <w:t>.</w:t>
      </w:r>
      <w:r>
        <w:rPr>
          <w:rFonts w:ascii="Times New Roman" w:hAnsi="Times New Roman" w:cs="Times New Roman"/>
          <w:sz w:val="26"/>
          <w:szCs w:val="26"/>
          <w:lang w:val="sr-Cyrl-RS"/>
        </w:rPr>
        <w:t>852</w:t>
      </w:r>
      <w:r w:rsidRPr="00723D1C">
        <w:rPr>
          <w:rFonts w:ascii="Times New Roman" w:hAnsi="Times New Roman" w:cs="Times New Roman"/>
          <w:sz w:val="26"/>
          <w:szCs w:val="26"/>
          <w:lang w:val="sr-Cyrl-RS"/>
        </w:rPr>
        <w:t>.000 динара;</w:t>
      </w:r>
    </w:p>
    <w:p w:rsidR="006E3633"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413 – Накнаде у натури плснирана су средства у износу од 1.300.000 динара;</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xml:space="preserve">- еконоска класификација 414 – Социјална давања запосленима  планирана су средства у износу од </w:t>
      </w:r>
      <w:r>
        <w:rPr>
          <w:rFonts w:ascii="Times New Roman" w:hAnsi="Times New Roman" w:cs="Times New Roman"/>
          <w:sz w:val="26"/>
          <w:szCs w:val="26"/>
          <w:lang w:val="sr-Cyrl-CS"/>
        </w:rPr>
        <w:t>3</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723D1C">
        <w:rPr>
          <w:rFonts w:ascii="Times New Roman" w:hAnsi="Times New Roman" w:cs="Times New Roman"/>
          <w:sz w:val="26"/>
          <w:szCs w:val="26"/>
          <w:lang w:val="sr-Cyrl-CS"/>
        </w:rPr>
        <w:t>00.000 динара за исплату отпремнина за одлазак у пензију;</w:t>
      </w:r>
    </w:p>
    <w:p w:rsidR="006E3633"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415 - Накнаде трошкова за запослене износ од 2.500.000 динара;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Pr>
          <w:rFonts w:ascii="Times New Roman" w:hAnsi="Times New Roman" w:cs="Times New Roman"/>
          <w:sz w:val="26"/>
          <w:szCs w:val="26"/>
          <w:lang w:val="sr-Cyrl-CS"/>
        </w:rPr>
        <w:t>- економска класификација 416 – Награде запосленима и остали посебни расходи износ од 500.000 динара;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xml:space="preserve">- економска класификација 421 – Стални трошкови планирана су средства у износу од </w:t>
      </w:r>
      <w:r>
        <w:rPr>
          <w:rFonts w:ascii="Times New Roman" w:hAnsi="Times New Roman" w:cs="Times New Roman"/>
          <w:sz w:val="26"/>
          <w:szCs w:val="26"/>
          <w:lang w:val="sr-Cyrl-CS"/>
        </w:rPr>
        <w:t>101</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756</w:t>
      </w:r>
      <w:r w:rsidRPr="00723D1C">
        <w:rPr>
          <w:rFonts w:ascii="Times New Roman" w:hAnsi="Times New Roman" w:cs="Times New Roman"/>
          <w:sz w:val="26"/>
          <w:szCs w:val="26"/>
          <w:lang w:val="sr-Cyrl-CS"/>
        </w:rPr>
        <w:t>.000 динара  за плаћање сталних трошкова (струја, грејање, вода, одвоз смећа, осигурање);</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423 – Услуге по уговору планирана су средства у износу од 1.000.000 динара, а намењена су ангажовању лица за повремене и привремене послове, кад се за то укаже потреба;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424 – Специјализоване услуге планирана су средства у износу од 1</w:t>
      </w:r>
      <w:r>
        <w:rPr>
          <w:rFonts w:ascii="Times New Roman" w:hAnsi="Times New Roman" w:cs="Times New Roman"/>
          <w:sz w:val="26"/>
          <w:szCs w:val="26"/>
          <w:lang w:val="sr-Cyrl-CS"/>
        </w:rPr>
        <w:t>7</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0</w:t>
      </w:r>
      <w:r w:rsidRPr="00723D1C">
        <w:rPr>
          <w:rFonts w:ascii="Times New Roman" w:hAnsi="Times New Roman" w:cs="Times New Roman"/>
          <w:sz w:val="26"/>
          <w:szCs w:val="26"/>
          <w:lang w:val="sr-Cyrl-CS"/>
        </w:rPr>
        <w:t>30.000 динара за услуге одржавања хигијене, услуге обезбеђења, спасилачке услуге као и за услуге хемијске и бактериолошке анализе базенске воде;</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425 – Текуће поправке и одржавање у износу од 5.</w:t>
      </w:r>
      <w:r>
        <w:rPr>
          <w:rFonts w:ascii="Times New Roman" w:hAnsi="Times New Roman" w:cs="Times New Roman"/>
          <w:sz w:val="26"/>
          <w:szCs w:val="26"/>
          <w:lang w:val="sr-Cyrl-CS"/>
        </w:rPr>
        <w:t>95</w:t>
      </w:r>
      <w:r w:rsidRPr="00723D1C">
        <w:rPr>
          <w:rFonts w:ascii="Times New Roman" w:hAnsi="Times New Roman" w:cs="Times New Roman"/>
          <w:sz w:val="26"/>
          <w:szCs w:val="26"/>
          <w:lang w:val="sr-Cyrl-CS"/>
        </w:rPr>
        <w:t>0.000 динара. Овим средствима вршиће се одржавање и поправк</w:t>
      </w:r>
      <w:r>
        <w:rPr>
          <w:rFonts w:ascii="Times New Roman" w:hAnsi="Times New Roman" w:cs="Times New Roman"/>
          <w:sz w:val="26"/>
          <w:szCs w:val="26"/>
          <w:lang w:val="sr-Cyrl-CS"/>
        </w:rPr>
        <w:t>а</w:t>
      </w:r>
      <w:r w:rsidRPr="00723D1C">
        <w:rPr>
          <w:rFonts w:ascii="Times New Roman" w:hAnsi="Times New Roman" w:cs="Times New Roman"/>
          <w:sz w:val="26"/>
          <w:szCs w:val="26"/>
          <w:lang w:val="sr-Cyrl-CS"/>
        </w:rPr>
        <w:t xml:space="preserve"> електричних, водоводних, канализационих, машинских, телекомуникационих, компјутерских, интернет и кабловских инсталација. Вршиће се редовно сервисирање пумпи, мотора, радних машина и моторних возила, као и набавка резервних делова;</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lastRenderedPageBreak/>
        <w:t>- економска класификација 426 – Материјал у износу од 8.295.000 динара за набавку материјала за текуће поправке, средстава за хигијену који је, обзиром на делатност којом се установа бави, врло значајан;</w:t>
      </w:r>
    </w:p>
    <w:p w:rsidR="006E3633" w:rsidRPr="00723D1C" w:rsidRDefault="006E3633" w:rsidP="003F761A">
      <w:pPr>
        <w:spacing w:after="0" w:line="240" w:lineRule="auto"/>
        <w:ind w:firstLine="720"/>
        <w:jc w:val="both"/>
        <w:rPr>
          <w:rFonts w:ascii="Times New Roman" w:hAnsi="Times New Roman" w:cs="Times New Roman"/>
          <w:sz w:val="26"/>
          <w:szCs w:val="26"/>
          <w:lang w:val="sr-Cyrl-CS"/>
        </w:rPr>
      </w:pPr>
      <w:r w:rsidRPr="00723D1C">
        <w:rPr>
          <w:rFonts w:ascii="Times New Roman" w:hAnsi="Times New Roman" w:cs="Times New Roman"/>
          <w:sz w:val="26"/>
          <w:szCs w:val="26"/>
          <w:lang w:val="sr-Cyrl-CS"/>
        </w:rPr>
        <w:t>- економска класификација 483 – Новчане казне и пенали по решењу судова у износу од 5</w:t>
      </w:r>
      <w:r>
        <w:rPr>
          <w:rFonts w:ascii="Times New Roman" w:hAnsi="Times New Roman" w:cs="Times New Roman"/>
          <w:sz w:val="26"/>
          <w:szCs w:val="26"/>
          <w:lang w:val="sr-Cyrl-CS"/>
        </w:rPr>
        <w:t>00</w:t>
      </w:r>
      <w:r w:rsidRPr="00723D1C">
        <w:rPr>
          <w:rFonts w:ascii="Times New Roman" w:hAnsi="Times New Roman" w:cs="Times New Roman"/>
          <w:sz w:val="26"/>
          <w:szCs w:val="26"/>
          <w:lang w:val="sr-Cyrl-CS"/>
        </w:rPr>
        <w:t>.000 динара за радне спорове у току</w:t>
      </w:r>
      <w:r>
        <w:rPr>
          <w:rFonts w:ascii="Times New Roman" w:hAnsi="Times New Roman" w:cs="Times New Roman"/>
          <w:sz w:val="26"/>
          <w:szCs w:val="26"/>
          <w:lang w:val="sr-Cyrl-CS"/>
        </w:rPr>
        <w:t xml:space="preserve"> или за тужбе за нематеријалну штету</w:t>
      </w:r>
      <w:r w:rsidRPr="00723D1C">
        <w:rPr>
          <w:rFonts w:ascii="Times New Roman" w:hAnsi="Times New Roman" w:cs="Times New Roman"/>
          <w:sz w:val="26"/>
          <w:szCs w:val="26"/>
          <w:lang w:val="sr-Cyrl-CS"/>
        </w:rPr>
        <w:t>;</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9B45BE">
        <w:rPr>
          <w:rFonts w:ascii="Times New Roman" w:hAnsi="Times New Roman" w:cs="Times New Roman"/>
          <w:sz w:val="26"/>
          <w:szCs w:val="26"/>
          <w:lang w:val="sr-Cyrl-CS"/>
        </w:rPr>
        <w:t xml:space="preserve">- економска класификација 512 – Машине и опрема, планирана су средства у износу од 4.100.000 динара  за набавку следеће опреме: рачунарска опрема, косилица за траву, лабораторијска опрема, </w:t>
      </w:r>
      <w:r>
        <w:rPr>
          <w:rFonts w:ascii="Times New Roman" w:hAnsi="Times New Roman" w:cs="Times New Roman"/>
          <w:sz w:val="26"/>
          <w:szCs w:val="26"/>
          <w:lang w:val="sr-Cyrl-CS"/>
        </w:rPr>
        <w:t xml:space="preserve">покретне траке за трчање, </w:t>
      </w:r>
      <w:r w:rsidRPr="009B45BE">
        <w:rPr>
          <w:rFonts w:ascii="Times New Roman" w:hAnsi="Times New Roman" w:cs="Times New Roman"/>
          <w:sz w:val="26"/>
          <w:szCs w:val="26"/>
          <w:lang w:val="sr-Cyrl-CS"/>
        </w:rPr>
        <w:t>разни мотори и пумпе</w:t>
      </w:r>
      <w:r>
        <w:rPr>
          <w:rFonts w:ascii="Times New Roman" w:hAnsi="Times New Roman" w:cs="Times New Roman"/>
          <w:sz w:val="26"/>
          <w:szCs w:val="26"/>
          <w:lang w:val="sr-Cyrl-CS"/>
        </w:rPr>
        <w:t>,</w:t>
      </w:r>
      <w:r w:rsidRPr="009B45BE">
        <w:rPr>
          <w:rFonts w:ascii="Times New Roman" w:hAnsi="Times New Roman" w:cs="Times New Roman"/>
          <w:sz w:val="26"/>
          <w:szCs w:val="26"/>
          <w:lang w:val="sr-Cyrl-CS"/>
        </w:rPr>
        <w:t xml:space="preserve">  ручни виљушкар</w:t>
      </w:r>
      <w:r>
        <w:rPr>
          <w:rFonts w:ascii="Times New Roman" w:hAnsi="Times New Roman" w:cs="Times New Roman"/>
          <w:sz w:val="26"/>
          <w:szCs w:val="26"/>
          <w:lang w:val="sr-Cyrl-CS"/>
        </w:rPr>
        <w:t>, мануелни виљушкар на моторно-електрични погон и самоусисна пумпа за ваздух.</w:t>
      </w:r>
    </w:p>
    <w:p w:rsidR="006E3633" w:rsidRPr="00957547" w:rsidRDefault="006E3633" w:rsidP="003F761A">
      <w:pPr>
        <w:spacing w:after="0" w:line="240" w:lineRule="auto"/>
        <w:jc w:val="both"/>
        <w:rPr>
          <w:rFonts w:ascii="Times New Roman" w:hAnsi="Times New Roman" w:cs="Times New Roman"/>
          <w:color w:val="FF0000"/>
          <w:sz w:val="26"/>
          <w:szCs w:val="26"/>
          <w:lang w:val="sr-Cyrl-CS"/>
        </w:rPr>
      </w:pPr>
      <w:r>
        <w:rPr>
          <w:rFonts w:ascii="Times New Roman" w:hAnsi="Times New Roman" w:cs="Times New Roman"/>
          <w:sz w:val="26"/>
          <w:szCs w:val="26"/>
          <w:lang w:val="sr-Cyrl-CS"/>
        </w:rPr>
        <w:t xml:space="preserve">         </w:t>
      </w:r>
      <w:r w:rsidRPr="009B45BE">
        <w:rPr>
          <w:rFonts w:ascii="Times New Roman" w:hAnsi="Times New Roman" w:cs="Times New Roman"/>
          <w:sz w:val="26"/>
          <w:szCs w:val="26"/>
          <w:lang w:val="sr-Cyrl-CS"/>
        </w:rPr>
        <w:t xml:space="preserve">  </w:t>
      </w:r>
      <w:r w:rsidRPr="00957547">
        <w:rPr>
          <w:rFonts w:ascii="Times New Roman" w:hAnsi="Times New Roman" w:cs="Times New Roman"/>
          <w:color w:val="FF0000"/>
          <w:sz w:val="26"/>
          <w:szCs w:val="26"/>
          <w:lang w:val="sr-Cyrl-CS"/>
        </w:rPr>
        <w:tab/>
      </w:r>
      <w:r w:rsidRPr="00957547">
        <w:rPr>
          <w:rFonts w:ascii="Times New Roman" w:hAnsi="Times New Roman" w:cs="Times New Roman"/>
          <w:color w:val="FF0000"/>
          <w:sz w:val="26"/>
          <w:szCs w:val="26"/>
          <w:lang w:val="sr-Cyrl-CS"/>
        </w:rPr>
        <w:tab/>
        <w:t xml:space="preserve">       </w:t>
      </w:r>
    </w:p>
    <w:p w:rsidR="006E3633" w:rsidRPr="00E95F20" w:rsidRDefault="006E3633" w:rsidP="006E3633">
      <w:pPr>
        <w:spacing w:after="0" w:line="240" w:lineRule="auto"/>
        <w:jc w:val="both"/>
        <w:rPr>
          <w:rFonts w:ascii="Times New Roman" w:hAnsi="Times New Roman" w:cs="Times New Roman"/>
          <w:b/>
          <w:sz w:val="26"/>
          <w:szCs w:val="26"/>
          <w:lang w:val="sr-Cyrl-CS"/>
        </w:rPr>
      </w:pPr>
      <w:r w:rsidRPr="00E95F20">
        <w:rPr>
          <w:rFonts w:ascii="Times New Roman" w:hAnsi="Times New Roman" w:cs="Times New Roman"/>
          <w:b/>
          <w:sz w:val="26"/>
          <w:szCs w:val="26"/>
          <w:lang w:val="sr-Cyrl-CS"/>
        </w:rPr>
        <w:t>Глава 8.08 Регионални центар за професионални развој запослених у образовању – Ниш</w:t>
      </w:r>
    </w:p>
    <w:p w:rsidR="006E3633" w:rsidRPr="00A13AA3" w:rsidRDefault="006E3633" w:rsidP="006E3633">
      <w:pPr>
        <w:spacing w:after="0" w:line="240" w:lineRule="auto"/>
        <w:jc w:val="both"/>
        <w:rPr>
          <w:rFonts w:ascii="Times New Roman" w:hAnsi="Times New Roman" w:cs="Times New Roman"/>
          <w:i/>
          <w:sz w:val="26"/>
          <w:szCs w:val="26"/>
          <w:lang w:val="sr-Cyrl-CS"/>
        </w:rPr>
      </w:pPr>
      <w:r w:rsidRPr="00A13AA3">
        <w:rPr>
          <w:rFonts w:ascii="Times New Roman" w:hAnsi="Times New Roman" w:cs="Times New Roman"/>
          <w:i/>
          <w:sz w:val="26"/>
          <w:szCs w:val="26"/>
          <w:lang w:val="sr-Cyrl-CS"/>
        </w:rPr>
        <w:t xml:space="preserve">Програмска активност 0602-0001 Функционисање локалне самоуправе и градских општина, Функција 980 - Образовање некласификовано на другом месту </w:t>
      </w:r>
    </w:p>
    <w:p w:rsidR="006E3633" w:rsidRPr="00957547" w:rsidRDefault="006E3633" w:rsidP="006E3633">
      <w:pPr>
        <w:spacing w:after="0" w:line="240" w:lineRule="auto"/>
        <w:jc w:val="both"/>
        <w:rPr>
          <w:rFonts w:ascii="Times New Roman" w:hAnsi="Times New Roman" w:cs="Times New Roman"/>
          <w:color w:val="FF0000"/>
          <w:sz w:val="26"/>
          <w:szCs w:val="26"/>
          <w:lang w:val="sr-Cyrl-CS"/>
        </w:rPr>
      </w:pPr>
      <w:r w:rsidRPr="00957547">
        <w:rPr>
          <w:rFonts w:ascii="Times New Roman" w:hAnsi="Times New Roman" w:cs="Times New Roman"/>
          <w:color w:val="FF0000"/>
          <w:sz w:val="26"/>
          <w:szCs w:val="26"/>
          <w:lang w:val="sr-Cyrl-CS"/>
        </w:rPr>
        <w:t xml:space="preserve"> </w:t>
      </w:r>
    </w:p>
    <w:p w:rsidR="006E3633" w:rsidRPr="0044303D" w:rsidRDefault="006E3633" w:rsidP="003F761A">
      <w:pPr>
        <w:spacing w:after="0" w:line="240" w:lineRule="auto"/>
        <w:ind w:firstLine="720"/>
        <w:jc w:val="both"/>
        <w:rPr>
          <w:rFonts w:ascii="Times New Roman" w:hAnsi="Times New Roman" w:cs="Times New Roman"/>
          <w:sz w:val="26"/>
          <w:szCs w:val="26"/>
          <w:lang w:val="sr-Cyrl-CS"/>
        </w:rPr>
      </w:pPr>
      <w:r w:rsidRPr="0044303D">
        <w:rPr>
          <w:rFonts w:ascii="Times New Roman" w:hAnsi="Times New Roman" w:cs="Times New Roman"/>
          <w:sz w:val="26"/>
          <w:szCs w:val="26"/>
          <w:lang w:val="sr-Cyrl-CS"/>
        </w:rPr>
        <w:t xml:space="preserve">Установа Регионални центар за професионални развој запослених у образовању  је индиректни буџетски корисник и финансира се једним делом из општих прихода и примања буџета Града Ниша и делом од средстава из осталих извора, а у складу са чланом 55. Закона о основама система образовања и васпитања („Сл. гласник РС“, број 88/2017, 27/2018 – др. Закон, 10/2019 и 6/2020) и Одлуком о  оснивању Регионалног центра за професионални развој запослених у образовању (''Службени лист Града Ниша'', број 66/2003, 40/2004, 5/2005 94/2010 и 138/2017). </w:t>
      </w:r>
      <w:r w:rsidRPr="00723D1C">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 xml:space="preserve">Планирана су средства </w:t>
      </w:r>
      <w:r w:rsidRPr="00723D1C">
        <w:rPr>
          <w:rFonts w:ascii="Times New Roman" w:hAnsi="Times New Roman" w:cs="Times New Roman"/>
          <w:sz w:val="26"/>
          <w:szCs w:val="26"/>
          <w:lang w:val="sr-Cyrl-CS"/>
        </w:rPr>
        <w:t xml:space="preserve">у износу од </w:t>
      </w:r>
      <w:r>
        <w:rPr>
          <w:rFonts w:ascii="Times New Roman" w:hAnsi="Times New Roman" w:cs="Times New Roman"/>
          <w:sz w:val="26"/>
          <w:szCs w:val="26"/>
          <w:lang w:val="sr-Cyrl-RS"/>
        </w:rPr>
        <w:t>16</w:t>
      </w:r>
      <w:r w:rsidRPr="00723D1C">
        <w:rPr>
          <w:rFonts w:ascii="Times New Roman" w:hAnsi="Times New Roman" w:cs="Times New Roman"/>
          <w:sz w:val="26"/>
          <w:szCs w:val="26"/>
          <w:lang w:val="sr-Cyrl-CS"/>
        </w:rPr>
        <w:t>.</w:t>
      </w:r>
      <w:r>
        <w:rPr>
          <w:rFonts w:ascii="Times New Roman" w:hAnsi="Times New Roman" w:cs="Times New Roman"/>
          <w:sz w:val="26"/>
          <w:szCs w:val="26"/>
          <w:lang w:val="sr-Cyrl-CS"/>
        </w:rPr>
        <w:t>208</w:t>
      </w:r>
      <w:r w:rsidRPr="00723D1C">
        <w:rPr>
          <w:rFonts w:ascii="Times New Roman" w:hAnsi="Times New Roman" w:cs="Times New Roman"/>
          <w:sz w:val="26"/>
          <w:szCs w:val="26"/>
          <w:lang w:val="sr-Cyrl-CS"/>
        </w:rPr>
        <w:t>.000 динара</w:t>
      </w:r>
      <w:r>
        <w:rPr>
          <w:rFonts w:ascii="Times New Roman" w:hAnsi="Times New Roman" w:cs="Times New Roman"/>
          <w:sz w:val="26"/>
          <w:szCs w:val="26"/>
          <w:lang w:val="sr-Cyrl-CS"/>
        </w:rPr>
        <w:t xml:space="preserve"> из општих прихода и примања буџета (извор 01) и 14.473.000 динара из осталих извора.</w:t>
      </w:r>
    </w:p>
    <w:p w:rsidR="006E3633" w:rsidRDefault="006E3633" w:rsidP="003F761A">
      <w:pPr>
        <w:spacing w:after="0" w:line="240" w:lineRule="auto"/>
        <w:ind w:firstLine="720"/>
        <w:jc w:val="both"/>
        <w:rPr>
          <w:rFonts w:ascii="Times New Roman" w:hAnsi="Times New Roman" w:cs="Times New Roman"/>
          <w:sz w:val="26"/>
          <w:szCs w:val="26"/>
          <w:lang w:val="sr-Cyrl-RS"/>
        </w:rPr>
      </w:pPr>
      <w:r w:rsidRPr="00E23F67">
        <w:rPr>
          <w:rFonts w:ascii="Times New Roman" w:hAnsi="Times New Roman" w:cs="Times New Roman"/>
          <w:sz w:val="26"/>
          <w:szCs w:val="26"/>
          <w:lang w:val="sr-Cyrl-CS"/>
        </w:rPr>
        <w:t>Планирана средства за исплату зарада и социјалних доприноса на терет послодавца   износе 13.941.000 динара, 8.448.000 динара буџетских средстава за исплату зарада за 8 запослених и 5.493.000 динара средства из осталих извора за 7 запослених</w:t>
      </w:r>
      <w:r>
        <w:rPr>
          <w:rFonts w:ascii="Times New Roman" w:hAnsi="Times New Roman" w:cs="Times New Roman"/>
          <w:sz w:val="26"/>
          <w:szCs w:val="26"/>
          <w:lang w:val="sr-Cyrl-CS"/>
        </w:rPr>
        <w:t>;</w:t>
      </w:r>
      <w:r w:rsidRPr="00E23F67">
        <w:rPr>
          <w:rFonts w:ascii="Times New Roman" w:hAnsi="Times New Roman" w:cs="Times New Roman"/>
          <w:sz w:val="26"/>
          <w:szCs w:val="26"/>
          <w:lang w:val="sr-Cyrl-RS"/>
        </w:rPr>
        <w:t xml:space="preserve"> </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Накнаде у натури (картице за превоз запослених) планиране су из средстава буџета у износу од  120.000 динара</w:t>
      </w:r>
      <w:r w:rsidRPr="001B7310">
        <w:rPr>
          <w:rFonts w:ascii="Times New Roman" w:hAnsi="Times New Roman" w:cs="Times New Roman"/>
          <w:sz w:val="26"/>
          <w:szCs w:val="26"/>
          <w:lang w:val="sr-Latn-RS"/>
        </w:rPr>
        <w:t xml:space="preserve"> </w:t>
      </w:r>
      <w:r>
        <w:rPr>
          <w:rFonts w:ascii="Times New Roman" w:hAnsi="Times New Roman" w:cs="Times New Roman"/>
          <w:sz w:val="26"/>
          <w:szCs w:val="26"/>
          <w:lang w:val="sr-Cyrl-RS"/>
        </w:rPr>
        <w:t>а</w:t>
      </w:r>
      <w:r w:rsidRPr="00957547">
        <w:rPr>
          <w:rFonts w:ascii="Times New Roman" w:hAnsi="Times New Roman" w:cs="Times New Roman"/>
          <w:color w:val="FF0000"/>
          <w:sz w:val="26"/>
          <w:szCs w:val="26"/>
          <w:lang w:val="sr-Cyrl-CS"/>
        </w:rPr>
        <w:t xml:space="preserve"> </w:t>
      </w:r>
      <w:r w:rsidRPr="001B7310">
        <w:rPr>
          <w:rFonts w:ascii="Times New Roman" w:hAnsi="Times New Roman" w:cs="Times New Roman"/>
          <w:sz w:val="26"/>
          <w:szCs w:val="26"/>
          <w:lang w:val="sr-Cyrl-CS"/>
        </w:rPr>
        <w:t>из осталих извора  у износу од 15</w:t>
      </w:r>
      <w:r>
        <w:rPr>
          <w:rFonts w:ascii="Times New Roman" w:hAnsi="Times New Roman" w:cs="Times New Roman"/>
          <w:sz w:val="26"/>
          <w:szCs w:val="26"/>
          <w:lang w:val="sr-Cyrl-CS"/>
        </w:rPr>
        <w:t>0.000 динара;</w:t>
      </w:r>
      <w:r w:rsidRPr="001B7310">
        <w:rPr>
          <w:rFonts w:ascii="Times New Roman" w:hAnsi="Times New Roman" w:cs="Times New Roman"/>
          <w:sz w:val="26"/>
          <w:szCs w:val="26"/>
          <w:lang w:val="sr-Cyrl-CS"/>
        </w:rPr>
        <w:t xml:space="preserve"> </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Социјална давања запосленима планирана су из средстава буџета у износу од 550.000  динара</w:t>
      </w:r>
      <w:r>
        <w:rPr>
          <w:rFonts w:ascii="Times New Roman" w:hAnsi="Times New Roman" w:cs="Times New Roman"/>
          <w:sz w:val="26"/>
          <w:szCs w:val="26"/>
          <w:lang w:val="sr-Cyrl-CS"/>
        </w:rPr>
        <w:t xml:space="preserve"> и</w:t>
      </w:r>
      <w:r w:rsidRPr="001B7310">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и</w:t>
      </w:r>
      <w:r w:rsidRPr="001B7310">
        <w:rPr>
          <w:rFonts w:ascii="Times New Roman" w:hAnsi="Times New Roman" w:cs="Times New Roman"/>
          <w:sz w:val="26"/>
          <w:szCs w:val="26"/>
          <w:lang w:val="sr-Cyrl-CS"/>
        </w:rPr>
        <w:t>з сопствених средстава</w:t>
      </w:r>
      <w:r>
        <w:rPr>
          <w:rFonts w:ascii="Times New Roman" w:hAnsi="Times New Roman" w:cs="Times New Roman"/>
          <w:sz w:val="26"/>
          <w:szCs w:val="26"/>
          <w:lang w:val="sr-Cyrl-CS"/>
        </w:rPr>
        <w:t xml:space="preserve"> 400.000 динара;</w:t>
      </w:r>
    </w:p>
    <w:p w:rsidR="006E3633" w:rsidRPr="001B7310" w:rsidRDefault="006E3633" w:rsidP="003F761A">
      <w:pPr>
        <w:spacing w:after="0" w:line="240" w:lineRule="auto"/>
        <w:ind w:firstLine="720"/>
        <w:jc w:val="both"/>
        <w:rPr>
          <w:rFonts w:ascii="Times New Roman" w:hAnsi="Times New Roman" w:cs="Times New Roman"/>
          <w:sz w:val="26"/>
          <w:szCs w:val="26"/>
          <w:lang w:val="sr-Cyrl-CS"/>
        </w:rPr>
      </w:pPr>
      <w:r w:rsidRPr="001B7310">
        <w:rPr>
          <w:rFonts w:ascii="Times New Roman" w:hAnsi="Times New Roman" w:cs="Times New Roman"/>
          <w:sz w:val="26"/>
          <w:szCs w:val="26"/>
          <w:lang w:val="sr-Cyrl-CS"/>
        </w:rPr>
        <w:t>Накнаде трошкова запосленима планирана у износу од 230.000 динара, из буџета 150.000 динара  и 8</w:t>
      </w:r>
      <w:r>
        <w:rPr>
          <w:rFonts w:ascii="Times New Roman" w:hAnsi="Times New Roman" w:cs="Times New Roman"/>
          <w:sz w:val="26"/>
          <w:szCs w:val="26"/>
          <w:lang w:val="sr-Cyrl-CS"/>
        </w:rPr>
        <w:t>0.000 динара из осталих извора;</w:t>
      </w:r>
      <w:r w:rsidRPr="001B7310">
        <w:rPr>
          <w:rFonts w:ascii="Times New Roman" w:hAnsi="Times New Roman" w:cs="Times New Roman"/>
          <w:sz w:val="26"/>
          <w:szCs w:val="26"/>
          <w:lang w:val="sr-Cyrl-CS"/>
        </w:rPr>
        <w:t xml:space="preserve"> </w:t>
      </w:r>
    </w:p>
    <w:p w:rsidR="006E3633" w:rsidRPr="00BA1139" w:rsidRDefault="006E3633" w:rsidP="003F761A">
      <w:pPr>
        <w:spacing w:after="0" w:line="240" w:lineRule="auto"/>
        <w:ind w:firstLine="720"/>
        <w:jc w:val="both"/>
        <w:rPr>
          <w:rFonts w:ascii="Times New Roman" w:hAnsi="Times New Roman" w:cs="Times New Roman"/>
          <w:sz w:val="26"/>
          <w:szCs w:val="26"/>
          <w:lang w:val="sr-Cyrl-CS"/>
        </w:rPr>
      </w:pPr>
      <w:r w:rsidRPr="00BA1139">
        <w:rPr>
          <w:rFonts w:ascii="Times New Roman" w:hAnsi="Times New Roman" w:cs="Times New Roman"/>
          <w:sz w:val="26"/>
          <w:szCs w:val="26"/>
          <w:lang w:val="sr-Cyrl-CS"/>
        </w:rPr>
        <w:t>За јубиларну награду за три запослена лица  планиран је  износ од 60</w:t>
      </w:r>
      <w:r>
        <w:rPr>
          <w:rFonts w:ascii="Times New Roman" w:hAnsi="Times New Roman" w:cs="Times New Roman"/>
          <w:sz w:val="26"/>
          <w:szCs w:val="26"/>
          <w:lang w:val="sr-Cyrl-CS"/>
        </w:rPr>
        <w:t>.000 динара из средстава буџета;</w:t>
      </w:r>
      <w:r w:rsidRPr="00BA1139">
        <w:rPr>
          <w:rFonts w:ascii="Times New Roman" w:hAnsi="Times New Roman" w:cs="Times New Roman"/>
          <w:sz w:val="26"/>
          <w:szCs w:val="26"/>
          <w:lang w:val="sr-Cyrl-CS"/>
        </w:rPr>
        <w:t xml:space="preserve">           </w:t>
      </w:r>
    </w:p>
    <w:p w:rsidR="006E3633" w:rsidRDefault="006E3633" w:rsidP="003F761A">
      <w:pPr>
        <w:spacing w:after="0" w:line="240" w:lineRule="auto"/>
        <w:ind w:firstLine="720"/>
        <w:jc w:val="both"/>
        <w:rPr>
          <w:rFonts w:ascii="Times New Roman" w:hAnsi="Times New Roman" w:cs="Times New Roman"/>
          <w:sz w:val="26"/>
          <w:szCs w:val="26"/>
          <w:lang w:val="sr-Cyrl-CS"/>
        </w:rPr>
      </w:pPr>
      <w:r w:rsidRPr="00BA1139">
        <w:rPr>
          <w:rFonts w:ascii="Times New Roman" w:hAnsi="Times New Roman" w:cs="Times New Roman"/>
          <w:sz w:val="26"/>
          <w:szCs w:val="26"/>
          <w:lang w:val="sr-Cyrl-CS"/>
        </w:rPr>
        <w:t>За сталне трошкове планирана су средства у укупном износу од 4.530.000 динара, из буџета 3.780.000 динара и 750.000 динара из осталих извора</w:t>
      </w:r>
      <w:r>
        <w:rPr>
          <w:rFonts w:ascii="Times New Roman" w:hAnsi="Times New Roman" w:cs="Times New Roman"/>
          <w:sz w:val="26"/>
          <w:szCs w:val="26"/>
          <w:lang w:val="sr-Cyrl-CS"/>
        </w:rPr>
        <w:t>;</w:t>
      </w:r>
    </w:p>
    <w:p w:rsidR="006E3633" w:rsidRDefault="006E3633" w:rsidP="006E3633">
      <w:pPr>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За</w:t>
      </w:r>
      <w:r w:rsidRPr="00BA1139">
        <w:rPr>
          <w:rFonts w:ascii="Times New Roman" w:hAnsi="Times New Roman" w:cs="Times New Roman"/>
          <w:sz w:val="26"/>
          <w:szCs w:val="26"/>
          <w:lang w:val="sr-Cyrl-CS"/>
        </w:rPr>
        <w:t xml:space="preserve"> трошкове</w:t>
      </w:r>
      <w:r>
        <w:rPr>
          <w:rFonts w:ascii="Times New Roman" w:hAnsi="Times New Roman" w:cs="Times New Roman"/>
          <w:sz w:val="26"/>
          <w:szCs w:val="26"/>
          <w:lang w:val="sr-Cyrl-CS"/>
        </w:rPr>
        <w:t xml:space="preserve"> путовања</w:t>
      </w:r>
      <w:r w:rsidRPr="00BA1139">
        <w:rPr>
          <w:rFonts w:ascii="Times New Roman" w:hAnsi="Times New Roman" w:cs="Times New Roman"/>
          <w:sz w:val="26"/>
          <w:szCs w:val="26"/>
          <w:lang w:val="sr-Cyrl-CS"/>
        </w:rPr>
        <w:t xml:space="preserve"> планирана су средства у укупном износу од </w:t>
      </w:r>
      <w:r>
        <w:rPr>
          <w:rFonts w:ascii="Times New Roman" w:hAnsi="Times New Roman" w:cs="Times New Roman"/>
          <w:sz w:val="26"/>
          <w:szCs w:val="26"/>
          <w:lang w:val="sr-Cyrl-CS"/>
        </w:rPr>
        <w:t>80</w:t>
      </w:r>
      <w:r w:rsidRPr="00BA1139">
        <w:rPr>
          <w:rFonts w:ascii="Times New Roman" w:hAnsi="Times New Roman" w:cs="Times New Roman"/>
          <w:sz w:val="26"/>
          <w:szCs w:val="26"/>
          <w:lang w:val="sr-Cyrl-CS"/>
        </w:rPr>
        <w:t xml:space="preserve">0.000 динара, из буџета </w:t>
      </w:r>
      <w:r>
        <w:rPr>
          <w:rFonts w:ascii="Times New Roman" w:hAnsi="Times New Roman" w:cs="Times New Roman"/>
          <w:sz w:val="26"/>
          <w:szCs w:val="26"/>
          <w:lang w:val="sr-Cyrl-CS"/>
        </w:rPr>
        <w:t>15</w:t>
      </w:r>
      <w:r w:rsidRPr="00BA1139">
        <w:rPr>
          <w:rFonts w:ascii="Times New Roman" w:hAnsi="Times New Roman" w:cs="Times New Roman"/>
          <w:sz w:val="26"/>
          <w:szCs w:val="26"/>
          <w:lang w:val="sr-Cyrl-CS"/>
        </w:rPr>
        <w:t xml:space="preserve">0.000 динара и </w:t>
      </w:r>
      <w:r>
        <w:rPr>
          <w:rFonts w:ascii="Times New Roman" w:hAnsi="Times New Roman" w:cs="Times New Roman"/>
          <w:sz w:val="26"/>
          <w:szCs w:val="26"/>
          <w:lang w:val="sr-Cyrl-CS"/>
        </w:rPr>
        <w:t>6</w:t>
      </w:r>
      <w:r w:rsidRPr="00BA1139">
        <w:rPr>
          <w:rFonts w:ascii="Times New Roman" w:hAnsi="Times New Roman" w:cs="Times New Roman"/>
          <w:sz w:val="26"/>
          <w:szCs w:val="26"/>
          <w:lang w:val="sr-Cyrl-CS"/>
        </w:rPr>
        <w:t xml:space="preserve">50.000 </w:t>
      </w:r>
      <w:r>
        <w:rPr>
          <w:rFonts w:ascii="Times New Roman" w:hAnsi="Times New Roman" w:cs="Times New Roman"/>
          <w:sz w:val="26"/>
          <w:szCs w:val="26"/>
          <w:lang w:val="sr-Cyrl-CS"/>
        </w:rPr>
        <w:t>динара из осталих извора;</w:t>
      </w:r>
    </w:p>
    <w:p w:rsidR="006E3633" w:rsidRPr="00E23F67" w:rsidRDefault="006E3633" w:rsidP="003F761A">
      <w:pPr>
        <w:spacing w:after="0" w:line="240" w:lineRule="auto"/>
        <w:ind w:firstLine="720"/>
        <w:jc w:val="both"/>
        <w:rPr>
          <w:rFonts w:ascii="Times New Roman" w:hAnsi="Times New Roman" w:cs="Times New Roman"/>
          <w:sz w:val="26"/>
          <w:szCs w:val="26"/>
          <w:lang w:val="sr-Cyrl-CS"/>
        </w:rPr>
      </w:pPr>
      <w:r w:rsidRPr="0004107A">
        <w:rPr>
          <w:rFonts w:ascii="Times New Roman" w:hAnsi="Times New Roman" w:cs="Times New Roman"/>
          <w:sz w:val="26"/>
          <w:szCs w:val="26"/>
          <w:lang w:val="sr-Cyrl-CS"/>
        </w:rPr>
        <w:t>За услуге по уговору планирана су средства у износу од 4.050.000 динара, из буџета 900.000 динара и 3.150.000 динара из осталих извора</w:t>
      </w:r>
      <w:r w:rsidRPr="00E23F67">
        <w:rPr>
          <w:rFonts w:ascii="Times New Roman" w:hAnsi="Times New Roman" w:cs="Times New Roman"/>
          <w:sz w:val="26"/>
          <w:szCs w:val="26"/>
          <w:lang w:val="sr-Cyrl-CS"/>
        </w:rPr>
        <w:t>.</w:t>
      </w:r>
      <w:r w:rsidRPr="00E23F67">
        <w:rPr>
          <w:rFonts w:ascii="Times New Roman" w:hAnsi="Times New Roman" w:cs="Times New Roman"/>
          <w:sz w:val="26"/>
          <w:szCs w:val="26"/>
          <w:lang w:val="sr-Latn-RS"/>
        </w:rPr>
        <w:t xml:space="preserve"> </w:t>
      </w:r>
      <w:r w:rsidRPr="00E23F67">
        <w:rPr>
          <w:rFonts w:ascii="Times New Roman" w:hAnsi="Times New Roman" w:cs="Times New Roman"/>
          <w:sz w:val="26"/>
          <w:szCs w:val="26"/>
          <w:lang w:val="sr-Cyrl-CS"/>
        </w:rPr>
        <w:t>Средства су планирана за плаћање услуга везаних за књиговодствени програм и интернет као и за исплату ауторских хонорара.</w:t>
      </w:r>
      <w:r w:rsidRPr="00E23F67">
        <w:rPr>
          <w:rFonts w:ascii="Times New Roman" w:hAnsi="Times New Roman" w:cs="Times New Roman"/>
          <w:sz w:val="26"/>
          <w:szCs w:val="26"/>
          <w:lang w:val="sr-Latn-RS"/>
        </w:rPr>
        <w:t xml:space="preserve"> </w:t>
      </w:r>
      <w:r w:rsidRPr="00E23F67">
        <w:rPr>
          <w:rFonts w:ascii="Times New Roman" w:hAnsi="Times New Roman" w:cs="Times New Roman"/>
          <w:sz w:val="26"/>
          <w:szCs w:val="26"/>
          <w:lang w:val="sr-Cyrl-CS"/>
        </w:rPr>
        <w:t>Из осталих извора средства су планирана за исплату ауторских хонорара предавачима и ауторима семинара, за организовање различитих активности ученика као и за услуге превођења,образовање и усавршавање, услуге рекламе и пропаганде</w:t>
      </w:r>
      <w:r>
        <w:rPr>
          <w:rFonts w:ascii="Times New Roman" w:hAnsi="Times New Roman" w:cs="Times New Roman"/>
          <w:sz w:val="26"/>
          <w:szCs w:val="26"/>
          <w:lang w:val="sr-Cyrl-CS"/>
        </w:rPr>
        <w:t>, угоститељске услуге;</w:t>
      </w:r>
    </w:p>
    <w:p w:rsidR="006E3633" w:rsidRPr="00957547" w:rsidRDefault="006E3633" w:rsidP="003F761A">
      <w:pPr>
        <w:spacing w:after="0" w:line="240" w:lineRule="auto"/>
        <w:ind w:firstLine="720"/>
        <w:jc w:val="both"/>
        <w:rPr>
          <w:rFonts w:ascii="Times New Roman" w:hAnsi="Times New Roman" w:cs="Times New Roman"/>
          <w:color w:val="FF0000"/>
          <w:sz w:val="26"/>
          <w:szCs w:val="26"/>
          <w:lang w:val="sr-Cyrl-CS"/>
        </w:rPr>
      </w:pPr>
      <w:r w:rsidRPr="0004107A">
        <w:rPr>
          <w:rFonts w:ascii="Times New Roman" w:hAnsi="Times New Roman" w:cs="Times New Roman"/>
          <w:sz w:val="26"/>
          <w:szCs w:val="26"/>
          <w:lang w:val="sr-Cyrl-CS"/>
        </w:rPr>
        <w:lastRenderedPageBreak/>
        <w:t xml:space="preserve">За специјализоване услуге планирана су средства у износу од </w:t>
      </w:r>
      <w:r>
        <w:rPr>
          <w:rFonts w:ascii="Times New Roman" w:hAnsi="Times New Roman" w:cs="Times New Roman"/>
          <w:sz w:val="26"/>
          <w:szCs w:val="26"/>
          <w:lang w:val="sr-Cyrl-CS"/>
        </w:rPr>
        <w:t>10</w:t>
      </w:r>
      <w:r w:rsidRPr="0004107A">
        <w:rPr>
          <w:rFonts w:ascii="Times New Roman" w:hAnsi="Times New Roman" w:cs="Times New Roman"/>
          <w:sz w:val="26"/>
          <w:szCs w:val="26"/>
          <w:lang w:val="sr-Cyrl-CS"/>
        </w:rPr>
        <w:t>0.000 динара,</w:t>
      </w:r>
      <w:r>
        <w:rPr>
          <w:rFonts w:ascii="Times New Roman" w:hAnsi="Times New Roman" w:cs="Times New Roman"/>
          <w:sz w:val="26"/>
          <w:szCs w:val="26"/>
          <w:lang w:val="sr-Cyrl-CS"/>
        </w:rPr>
        <w:t xml:space="preserve"> из буџета у износу од 50.000 динара и 50.000 динара</w:t>
      </w:r>
      <w:r w:rsidRPr="0004107A">
        <w:rPr>
          <w:rFonts w:ascii="Times New Roman" w:hAnsi="Times New Roman" w:cs="Times New Roman"/>
          <w:sz w:val="26"/>
          <w:szCs w:val="26"/>
          <w:lang w:val="sr-Cyrl-CS"/>
        </w:rPr>
        <w:t xml:space="preserve"> из средстава из осталих извора</w:t>
      </w:r>
      <w:r>
        <w:rPr>
          <w:rFonts w:ascii="Times New Roman" w:hAnsi="Times New Roman" w:cs="Times New Roman"/>
          <w:sz w:val="26"/>
          <w:szCs w:val="26"/>
          <w:lang w:val="sr-Cyrl-CS"/>
        </w:rPr>
        <w:t xml:space="preserve"> за санитарне прегледе кухињског радника и чистачица;</w:t>
      </w:r>
    </w:p>
    <w:p w:rsidR="006E3633" w:rsidRPr="002609E9" w:rsidRDefault="006E3633" w:rsidP="003F761A">
      <w:pPr>
        <w:spacing w:after="0" w:line="240" w:lineRule="auto"/>
        <w:ind w:firstLine="720"/>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текуће поправке и одржавање планирана су средства у износу од 1.400.000 динара, 1.000.000 динара из буџета и 400.000 динара из осталих извора</w:t>
      </w:r>
      <w:r>
        <w:rPr>
          <w:rFonts w:ascii="Times New Roman" w:hAnsi="Times New Roman" w:cs="Times New Roman"/>
          <w:sz w:val="26"/>
          <w:szCs w:val="26"/>
          <w:lang w:val="sr-Cyrl-CS"/>
        </w:rPr>
        <w:t xml:space="preserve"> за редовне</w:t>
      </w:r>
      <w:r w:rsidRPr="00957547">
        <w:rPr>
          <w:rFonts w:ascii="Times New Roman" w:hAnsi="Times New Roman" w:cs="Times New Roman"/>
          <w:color w:val="FF0000"/>
          <w:sz w:val="26"/>
          <w:szCs w:val="26"/>
          <w:lang w:val="sr-Cyrl-CS"/>
        </w:rPr>
        <w:t xml:space="preserve"> </w:t>
      </w:r>
      <w:r w:rsidRPr="002609E9">
        <w:rPr>
          <w:rFonts w:ascii="Times New Roman" w:hAnsi="Times New Roman" w:cs="Times New Roman"/>
          <w:sz w:val="26"/>
          <w:szCs w:val="26"/>
          <w:lang w:val="sr-Cyrl-CS"/>
        </w:rPr>
        <w:t>поправке и одржавање</w:t>
      </w:r>
      <w:r>
        <w:rPr>
          <w:rFonts w:ascii="Times New Roman" w:hAnsi="Times New Roman" w:cs="Times New Roman"/>
          <w:sz w:val="26"/>
          <w:szCs w:val="26"/>
          <w:lang w:val="sr-Cyrl-CS"/>
        </w:rPr>
        <w:t>;</w:t>
      </w:r>
    </w:p>
    <w:p w:rsidR="006E3633" w:rsidRPr="002609E9" w:rsidRDefault="006E3633" w:rsidP="003F761A">
      <w:pPr>
        <w:spacing w:after="0" w:line="240" w:lineRule="auto"/>
        <w:ind w:firstLine="720"/>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материјал су планирана средства у износу од 3.150.000 динара. Из буџета 700.000 динара и 2.450.000 динара из осталих извора</w:t>
      </w:r>
      <w:r w:rsidRPr="002609E9">
        <w:rPr>
          <w:rFonts w:ascii="Times New Roman" w:hAnsi="Times New Roman" w:cs="Times New Roman"/>
          <w:sz w:val="26"/>
          <w:szCs w:val="26"/>
          <w:lang w:val="sr-Cyrl-CS"/>
        </w:rPr>
        <w:t>.</w:t>
      </w:r>
      <w:r w:rsidRPr="002609E9">
        <w:rPr>
          <w:rFonts w:ascii="Times New Roman" w:hAnsi="Times New Roman" w:cs="Times New Roman"/>
          <w:sz w:val="26"/>
          <w:szCs w:val="26"/>
          <w:lang w:val="sr-Latn-RS"/>
        </w:rPr>
        <w:t xml:space="preserve"> </w:t>
      </w:r>
      <w:r w:rsidRPr="002609E9">
        <w:rPr>
          <w:rFonts w:ascii="Times New Roman" w:hAnsi="Times New Roman" w:cs="Times New Roman"/>
          <w:sz w:val="26"/>
          <w:szCs w:val="26"/>
          <w:lang w:val="sr-Cyrl-CS"/>
        </w:rPr>
        <w:t xml:space="preserve">Средства су планирана за набавку административног материјала, потребне литературе за запослене,  материјал за одржавање хигијене а из осталих извора највећи део средстава планиран је за набавку хране и освежења за учеснике семинара и других скупова као и за набавку </w:t>
      </w:r>
      <w:r>
        <w:rPr>
          <w:rFonts w:ascii="Times New Roman" w:hAnsi="Times New Roman" w:cs="Times New Roman"/>
          <w:sz w:val="26"/>
          <w:szCs w:val="26"/>
          <w:lang w:val="sr-Cyrl-CS"/>
        </w:rPr>
        <w:t>средстава за одржавање хигијене;</w:t>
      </w:r>
    </w:p>
    <w:p w:rsidR="006E3633" w:rsidRPr="00ED0CE2" w:rsidRDefault="006E3633" w:rsidP="006E3633">
      <w:pPr>
        <w:spacing w:after="0" w:line="240" w:lineRule="auto"/>
        <w:jc w:val="both"/>
        <w:rPr>
          <w:rFonts w:ascii="Times New Roman" w:hAnsi="Times New Roman" w:cs="Times New Roman"/>
          <w:sz w:val="26"/>
          <w:szCs w:val="26"/>
          <w:lang w:val="sr-Cyrl-CS"/>
        </w:rPr>
      </w:pPr>
      <w:r w:rsidRPr="00ED0CE2">
        <w:rPr>
          <w:rFonts w:ascii="Times New Roman" w:hAnsi="Times New Roman" w:cs="Times New Roman"/>
          <w:sz w:val="26"/>
          <w:szCs w:val="26"/>
          <w:lang w:val="sr-Cyrl-CS"/>
        </w:rPr>
        <w:t>За порезе, обавезне таксе, казне и пенале  планирана</w:t>
      </w:r>
      <w:r>
        <w:rPr>
          <w:rFonts w:ascii="Times New Roman" w:hAnsi="Times New Roman" w:cs="Times New Roman"/>
          <w:sz w:val="26"/>
          <w:szCs w:val="26"/>
          <w:lang w:val="sr-Cyrl-CS"/>
        </w:rPr>
        <w:t xml:space="preserve"> су</w:t>
      </w:r>
      <w:r w:rsidRPr="00ED0CE2">
        <w:rPr>
          <w:rFonts w:ascii="Times New Roman" w:hAnsi="Times New Roman" w:cs="Times New Roman"/>
          <w:sz w:val="26"/>
          <w:szCs w:val="26"/>
          <w:lang w:val="sr-Cyrl-CS"/>
        </w:rPr>
        <w:t xml:space="preserve"> средства у износу од 300.000 динара из сопствених средстава установе.</w:t>
      </w:r>
    </w:p>
    <w:p w:rsidR="006E3633" w:rsidRPr="00FE2714" w:rsidRDefault="006E3633" w:rsidP="003F761A">
      <w:pPr>
        <w:spacing w:after="0" w:line="240" w:lineRule="auto"/>
        <w:ind w:firstLine="720"/>
        <w:jc w:val="both"/>
        <w:rPr>
          <w:rFonts w:ascii="Times New Roman" w:hAnsi="Times New Roman" w:cs="Times New Roman"/>
          <w:sz w:val="26"/>
          <w:szCs w:val="26"/>
          <w:lang w:val="sr-Cyrl-CS"/>
        </w:rPr>
      </w:pPr>
      <w:r w:rsidRPr="00FE2714">
        <w:rPr>
          <w:rFonts w:ascii="Times New Roman" w:hAnsi="Times New Roman" w:cs="Times New Roman"/>
          <w:sz w:val="26"/>
          <w:szCs w:val="26"/>
          <w:lang w:val="sr-Cyrl-CS"/>
        </w:rPr>
        <w:t>За машине и опрему у 202</w:t>
      </w:r>
      <w:r>
        <w:rPr>
          <w:rFonts w:ascii="Times New Roman" w:hAnsi="Times New Roman" w:cs="Times New Roman"/>
          <w:sz w:val="26"/>
          <w:szCs w:val="26"/>
          <w:lang w:val="sr-Cyrl-CS"/>
        </w:rPr>
        <w:t>1</w:t>
      </w:r>
      <w:r w:rsidRPr="00FE2714">
        <w:rPr>
          <w:rFonts w:ascii="Times New Roman" w:hAnsi="Times New Roman" w:cs="Times New Roman"/>
          <w:sz w:val="26"/>
          <w:szCs w:val="26"/>
          <w:lang w:val="sr-Cyrl-CS"/>
        </w:rPr>
        <w:t>. години планирана су средства у износу од 9</w:t>
      </w:r>
      <w:r>
        <w:rPr>
          <w:rFonts w:ascii="Times New Roman" w:hAnsi="Times New Roman" w:cs="Times New Roman"/>
          <w:sz w:val="26"/>
          <w:szCs w:val="26"/>
          <w:lang w:val="sr-Cyrl-CS"/>
        </w:rPr>
        <w:t>0</w:t>
      </w:r>
      <w:r w:rsidRPr="00FE2714">
        <w:rPr>
          <w:rFonts w:ascii="Times New Roman" w:hAnsi="Times New Roman" w:cs="Times New Roman"/>
          <w:sz w:val="26"/>
          <w:szCs w:val="26"/>
          <w:lang w:val="sr-Cyrl-CS"/>
        </w:rPr>
        <w:t>0.000 динара</w:t>
      </w:r>
      <w:r>
        <w:rPr>
          <w:rFonts w:ascii="Times New Roman" w:hAnsi="Times New Roman" w:cs="Times New Roman"/>
          <w:sz w:val="26"/>
          <w:szCs w:val="26"/>
          <w:lang w:val="sr-Cyrl-CS"/>
        </w:rPr>
        <w:t>, и</w:t>
      </w:r>
      <w:r w:rsidRPr="00FE2714">
        <w:rPr>
          <w:rFonts w:ascii="Times New Roman" w:hAnsi="Times New Roman" w:cs="Times New Roman"/>
          <w:sz w:val="26"/>
          <w:szCs w:val="26"/>
          <w:lang w:val="sr-Cyrl-CS"/>
        </w:rPr>
        <w:t xml:space="preserve">з </w:t>
      </w:r>
      <w:r>
        <w:rPr>
          <w:rFonts w:ascii="Times New Roman" w:hAnsi="Times New Roman" w:cs="Times New Roman"/>
          <w:sz w:val="26"/>
          <w:szCs w:val="26"/>
          <w:lang w:val="sr-Cyrl-CS"/>
        </w:rPr>
        <w:t xml:space="preserve">општих прихода и примања </w:t>
      </w:r>
      <w:r w:rsidRPr="00FE2714">
        <w:rPr>
          <w:rFonts w:ascii="Times New Roman" w:hAnsi="Times New Roman" w:cs="Times New Roman"/>
          <w:sz w:val="26"/>
          <w:szCs w:val="26"/>
          <w:lang w:val="sr-Cyrl-CS"/>
        </w:rPr>
        <w:t>буџета 300.000 динара</w:t>
      </w:r>
      <w:r w:rsidRPr="00FE2714">
        <w:rPr>
          <w:rFonts w:ascii="Times New Roman" w:hAnsi="Times New Roman" w:cs="Times New Roman"/>
          <w:color w:val="FF0000"/>
          <w:sz w:val="26"/>
          <w:szCs w:val="26"/>
          <w:lang w:val="sr-Cyrl-CS"/>
        </w:rPr>
        <w:t xml:space="preserve"> </w:t>
      </w:r>
      <w:r>
        <w:rPr>
          <w:rFonts w:ascii="Times New Roman" w:hAnsi="Times New Roman" w:cs="Times New Roman"/>
          <w:sz w:val="26"/>
          <w:szCs w:val="26"/>
          <w:lang w:val="sr-Cyrl-CS"/>
        </w:rPr>
        <w:t>и 60</w:t>
      </w:r>
      <w:r w:rsidRPr="00FE2714">
        <w:rPr>
          <w:rFonts w:ascii="Times New Roman" w:hAnsi="Times New Roman" w:cs="Times New Roman"/>
          <w:sz w:val="26"/>
          <w:szCs w:val="26"/>
          <w:lang w:val="sr-Cyrl-CS"/>
        </w:rPr>
        <w:t xml:space="preserve">0.000 динара из осталих извора. </w:t>
      </w:r>
    </w:p>
    <w:p w:rsidR="006E3633" w:rsidRDefault="006E3633" w:rsidP="00EE3C4A">
      <w:pPr>
        <w:spacing w:after="0" w:line="240" w:lineRule="auto"/>
        <w:jc w:val="both"/>
        <w:rPr>
          <w:rFonts w:ascii="Times New Roman" w:hAnsi="Times New Roman" w:cs="Times New Roman"/>
          <w:color w:val="FF0000"/>
          <w:sz w:val="26"/>
          <w:szCs w:val="26"/>
          <w:lang w:val="sr-Latn-RS"/>
        </w:rPr>
      </w:pPr>
    </w:p>
    <w:p w:rsidR="00CE7742" w:rsidRPr="00162591" w:rsidRDefault="00CE7742" w:rsidP="00CE7742">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10 –  ПРАВОБРАНИЛАШТВО ГРАДА НИША</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r>
    </w:p>
    <w:p w:rsidR="00CE7742" w:rsidRPr="00162591" w:rsidRDefault="00CE7742" w:rsidP="00CE7742">
      <w:pPr>
        <w:spacing w:after="0" w:line="240" w:lineRule="auto"/>
        <w:jc w:val="both"/>
        <w:rPr>
          <w:sz w:val="26"/>
          <w:szCs w:val="26"/>
        </w:rPr>
      </w:pPr>
      <w:r w:rsidRPr="00162591">
        <w:rPr>
          <w:rFonts w:ascii="Times New Roman" w:hAnsi="Times New Roman" w:cs="Times New Roman"/>
          <w:sz w:val="26"/>
          <w:szCs w:val="26"/>
          <w:lang w:val="sr-Cyrl-CS"/>
        </w:rPr>
        <w:tab/>
        <w:t>За рад Правобранилаштва Града Ниша - Програм 15 - Опште услуге локалне самоуправе</w:t>
      </w:r>
      <w:r w:rsidRPr="00162591">
        <w:rPr>
          <w:rFonts w:ascii="Times New Roman" w:hAnsi="Times New Roman" w:cs="Times New Roman"/>
          <w:b/>
          <w:sz w:val="26"/>
          <w:szCs w:val="26"/>
          <w:lang w:val="sr-Cyrl-CS"/>
        </w:rPr>
        <w:t xml:space="preserve"> </w:t>
      </w:r>
      <w:r w:rsidRPr="00162591">
        <w:rPr>
          <w:rFonts w:ascii="Times New Roman" w:hAnsi="Times New Roman" w:cs="Times New Roman"/>
          <w:sz w:val="26"/>
          <w:szCs w:val="26"/>
          <w:lang w:val="sr-Cyrl-CS"/>
        </w:rPr>
        <w:t xml:space="preserve">планирна су средства за исплату дванаест месечних плата у складу са Законом о буџетском систему. Планирана су средства за накнаде у натури, социјална давања запосленима, накнаде трошкова за запослене, награде запосленима, сталне трошкове (трошкови платног промета), трошкове путовања, услуге по уговору (услуге образовања и усавршавања запослених и стручне услуге), специјализоване услуге, текуће поправке и одржавање, материјал (набавка стручне литературе). За новчане казне и пенали по решењу судова (трошкови вештачења, трошкови увиђаја суда на лицу места, трошкови обезбеђења доказа  од стране суда на лицу места и други трошкови које је потребно платити у току трајања судског поступка  у коме учествује Град Ниш као странка у поступку). </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РАЗДЕО 11</w:t>
      </w:r>
      <w:r>
        <w:rPr>
          <w:rFonts w:ascii="Times New Roman" w:hAnsi="Times New Roman"/>
          <w:sz w:val="26"/>
          <w:szCs w:val="26"/>
          <w:lang w:val="sr-Cyrl-CS"/>
        </w:rPr>
        <w:t xml:space="preserve"> </w:t>
      </w:r>
      <w:r w:rsidRPr="00162591">
        <w:rPr>
          <w:rFonts w:ascii="Times New Roman" w:hAnsi="Times New Roman"/>
          <w:sz w:val="26"/>
          <w:szCs w:val="26"/>
          <w:lang w:val="sr-Cyrl-CS"/>
        </w:rPr>
        <w:t>-  КАНЦЕЛАРИЈА ЗА ЛОКАЛН</w:t>
      </w:r>
      <w:r w:rsidRPr="00162591">
        <w:rPr>
          <w:rFonts w:ascii="Times New Roman" w:hAnsi="Times New Roman"/>
          <w:sz w:val="26"/>
          <w:szCs w:val="26"/>
          <w:lang w:val="sr-Cyrl-RS"/>
        </w:rPr>
        <w:t>И</w:t>
      </w:r>
      <w:r w:rsidRPr="00162591">
        <w:rPr>
          <w:rFonts w:ascii="Times New Roman" w:hAnsi="Times New Roman"/>
          <w:sz w:val="26"/>
          <w:szCs w:val="26"/>
          <w:lang w:val="sr-Cyrl-CS"/>
        </w:rPr>
        <w:t xml:space="preserve"> ЕКОНОМСКИ РАЗВОЈ </w:t>
      </w:r>
    </w:p>
    <w:p w:rsidR="00CE7742" w:rsidRPr="00162591" w:rsidRDefault="00CE7742" w:rsidP="00CE7742">
      <w:pPr>
        <w:spacing w:after="0" w:line="240" w:lineRule="auto"/>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CS"/>
        </w:rPr>
        <w:t>У 202</w:t>
      </w:r>
      <w:r w:rsidRPr="00162591">
        <w:rPr>
          <w:rFonts w:ascii="Times New Roman" w:hAnsi="Times New Roman"/>
          <w:sz w:val="26"/>
          <w:szCs w:val="26"/>
        </w:rPr>
        <w:t>1</w:t>
      </w:r>
      <w:r w:rsidRPr="00162591">
        <w:rPr>
          <w:rFonts w:ascii="Times New Roman" w:hAnsi="Times New Roman"/>
          <w:sz w:val="26"/>
          <w:szCs w:val="26"/>
          <w:lang w:val="sr-Cyrl-CS"/>
        </w:rPr>
        <w:t>. години за рад Канцеларије за локални економски развој планирана су средства буџета града и намењена су за реализацију следећих програма:</w:t>
      </w:r>
    </w:p>
    <w:p w:rsidR="00CE7742" w:rsidRPr="00162591" w:rsidRDefault="00CE7742" w:rsidP="00CE7742">
      <w:pPr>
        <w:spacing w:after="0" w:line="240" w:lineRule="auto"/>
        <w:jc w:val="both"/>
        <w:rPr>
          <w:rFonts w:ascii="Times New Roman" w:hAnsi="Times New Roman"/>
          <w:sz w:val="26"/>
          <w:szCs w:val="26"/>
        </w:rPr>
      </w:pP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color w:val="FF0000"/>
          <w:sz w:val="26"/>
          <w:szCs w:val="26"/>
          <w:lang w:val="sr-Cyrl-CS"/>
        </w:rPr>
        <w:tab/>
      </w:r>
      <w:r w:rsidRPr="00162591">
        <w:rPr>
          <w:rFonts w:ascii="Times New Roman" w:hAnsi="Times New Roman" w:cs="Times New Roman"/>
          <w:sz w:val="26"/>
          <w:szCs w:val="26"/>
          <w:lang w:val="sr-Cyrl-CS"/>
        </w:rPr>
        <w:t>Програм 1 – Становање, урбанизам и просторно планирање</w:t>
      </w:r>
      <w:r w:rsidRPr="00162591">
        <w:rPr>
          <w:rFonts w:ascii="Times New Roman" w:hAnsi="Times New Roman" w:cs="Times New Roman"/>
          <w:sz w:val="26"/>
          <w:szCs w:val="26"/>
          <w:lang w:val="sr-Cyrl-CS"/>
        </w:rPr>
        <w:tab/>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cs="Times New Roman"/>
          <w:sz w:val="26"/>
          <w:szCs w:val="26"/>
          <w:lang w:val="sr-Cyrl-CS"/>
        </w:rPr>
        <w:tab/>
      </w:r>
      <w:r w:rsidRPr="00162591">
        <w:rPr>
          <w:rFonts w:ascii="Times New Roman" w:hAnsi="Times New Roman"/>
          <w:sz w:val="26"/>
          <w:szCs w:val="26"/>
          <w:lang w:val="sr-Cyrl-CS"/>
        </w:rPr>
        <w:t xml:space="preserve">Програмска активност 1101-0001 </w:t>
      </w:r>
      <w:r>
        <w:rPr>
          <w:rFonts w:ascii="Times New Roman" w:hAnsi="Times New Roman"/>
          <w:sz w:val="26"/>
          <w:szCs w:val="26"/>
          <w:lang w:val="sr-Cyrl-CS"/>
        </w:rPr>
        <w:t xml:space="preserve">- </w:t>
      </w:r>
      <w:r w:rsidRPr="00162591">
        <w:rPr>
          <w:rFonts w:ascii="Times New Roman" w:hAnsi="Times New Roman"/>
          <w:sz w:val="26"/>
          <w:szCs w:val="26"/>
          <w:lang w:val="sr-Cyrl-CS"/>
        </w:rPr>
        <w:t>Просторно и урбанистичко планирање</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t xml:space="preserve">           У оквиру овог програма планирана су средства у износу од </w:t>
      </w:r>
      <w:r w:rsidRPr="00162591">
        <w:rPr>
          <w:rFonts w:ascii="Times New Roman" w:hAnsi="Times New Roman"/>
          <w:sz w:val="26"/>
          <w:szCs w:val="26"/>
        </w:rPr>
        <w:t>8</w:t>
      </w:r>
      <w:r w:rsidRPr="00162591">
        <w:rPr>
          <w:rFonts w:ascii="Times New Roman" w:hAnsi="Times New Roman"/>
          <w:sz w:val="26"/>
          <w:szCs w:val="26"/>
          <w:lang w:val="sr-Cyrl-RS"/>
        </w:rPr>
        <w:t>0</w:t>
      </w:r>
      <w:r w:rsidRPr="00162591">
        <w:rPr>
          <w:rFonts w:ascii="Times New Roman" w:hAnsi="Times New Roman"/>
          <w:sz w:val="26"/>
          <w:szCs w:val="26"/>
        </w:rPr>
        <w:t>.000.000</w:t>
      </w:r>
      <w:r w:rsidRPr="00162591">
        <w:rPr>
          <w:rFonts w:ascii="Times New Roman" w:hAnsi="Times New Roman"/>
          <w:sz w:val="26"/>
          <w:szCs w:val="26"/>
          <w:lang w:val="sr-Cyrl-CS"/>
        </w:rPr>
        <w:t xml:space="preserve"> динара за реализацију Уговора о обављању поверених делатности са ЈП Завод за урбанизам Ниш</w:t>
      </w:r>
      <w:r w:rsidRPr="00162591">
        <w:rPr>
          <w:rFonts w:ascii="Times New Roman" w:hAnsi="Times New Roman"/>
          <w:sz w:val="26"/>
          <w:szCs w:val="26"/>
        </w:rPr>
        <w:t>.</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cs="Times New Roman"/>
          <w:sz w:val="26"/>
          <w:szCs w:val="26"/>
          <w:lang w:val="sr-Cyrl-CS"/>
        </w:rPr>
        <w:tab/>
      </w:r>
      <w:r w:rsidRPr="00162591">
        <w:rPr>
          <w:rFonts w:ascii="Times New Roman" w:hAnsi="Times New Roman"/>
          <w:sz w:val="26"/>
          <w:szCs w:val="26"/>
          <w:lang w:val="sr-Cyrl-RS"/>
        </w:rPr>
        <w:t xml:space="preserve">За текуће поправке и одржавање зграда и објеката - одржавање фонтана, јавних таолета, јавних сатова, ескалатора, уклањање графита, одржавање школских дворишта, спортских терена, историјских споменика, старих гробаља, сеоских водовода и пумпних станица и измештање билбордова, по програму текућег одржавања, планирана су средства у износу од 31.000.000 динара. За одржавање аутобуских стајалишта по програму управљача јавног пута, планирана средства у износу од  </w:t>
      </w:r>
      <w:r w:rsidRPr="00162591">
        <w:rPr>
          <w:rFonts w:ascii="Times New Roman" w:hAnsi="Times New Roman"/>
          <w:sz w:val="26"/>
          <w:szCs w:val="26"/>
        </w:rPr>
        <w:t>2</w:t>
      </w:r>
      <w:r w:rsidRPr="00162591">
        <w:rPr>
          <w:rFonts w:ascii="Times New Roman" w:hAnsi="Times New Roman"/>
          <w:sz w:val="26"/>
          <w:szCs w:val="26"/>
          <w:lang w:val="sr-Cyrl-RS"/>
        </w:rPr>
        <w:t>.000.000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lastRenderedPageBreak/>
        <w:t>          За реализацију Програма уређивања грађевинског земљишта и изградње - за изградњу водоводне и канализационе мреже, топлификацију, стамбене локације, производне објекте, објекте образовања, културе, социјалне заштите, спорта, здравства, верске објекте, азила за напуштене животиње, планирана су средства у износу од 264</w:t>
      </w:r>
      <w:r w:rsidRPr="00162591">
        <w:rPr>
          <w:rFonts w:ascii="Times New Roman" w:hAnsi="Times New Roman"/>
          <w:sz w:val="26"/>
          <w:szCs w:val="26"/>
        </w:rPr>
        <w:t>.000.000</w:t>
      </w:r>
      <w:r w:rsidRPr="00162591">
        <w:rPr>
          <w:rFonts w:ascii="Times New Roman" w:hAnsi="Times New Roman"/>
          <w:sz w:val="26"/>
          <w:szCs w:val="26"/>
          <w:lang w:val="sr-Cyrl-RS"/>
        </w:rPr>
        <w:t xml:space="preserve">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изградњу саобраћајница, радове на изградњи Трга краља Милана, електроенергетску мрежу, сигнализацију и специфичне грађевине по Програму управљача јавног пута, планирана су средства у износу од 452.790.000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реализацију Програма уређивања грађевинског земљишта и изградње - за реконструкцију обданишта у Новом Селу (реализација мера популационе политике) и изградњу станова за припаднике снага безбедности, планирана су средства у износу од 62.511.123 динара из извора 13 – нераспоређени вишак прихода из ранијих година.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реализацију програма капиталног одржавања - одржавање водоводне и канализационе мреже приликом реконструкције коловоза и одржавање верских објеката, планирана су средства у износу од 10.000.000 динара, док су за одржавање приступних рампи за инвалиде и одржавање бетонских, камених и гранитних плоча, по програму управљача јавног пута, планирана средства у износу од 5.000.000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ab/>
        <w:t>За реализацију пројекта „Изградња станова за припаднике снага безбедности –недостајућа  инраструктура на локацији Ардија планирана су средства у износу од 316.000.000 динара.</w:t>
      </w:r>
    </w:p>
    <w:p w:rsidR="00CE7742" w:rsidRPr="00162591" w:rsidRDefault="00CE7742" w:rsidP="00CE7742">
      <w:pPr>
        <w:spacing w:after="0" w:line="240" w:lineRule="auto"/>
        <w:jc w:val="both"/>
        <w:rPr>
          <w:rFonts w:ascii="Times New Roman" w:hAnsi="Times New Roman"/>
          <w:sz w:val="26"/>
          <w:szCs w:val="26"/>
          <w:lang w:val="sr-Cyrl-RS"/>
        </w:rPr>
      </w:pPr>
    </w:p>
    <w:p w:rsidR="00CE7742" w:rsidRPr="00162591" w:rsidRDefault="00CE7742" w:rsidP="00CE7742">
      <w:pPr>
        <w:spacing w:after="0" w:line="240" w:lineRule="auto"/>
        <w:ind w:firstLine="720"/>
        <w:jc w:val="both"/>
        <w:rPr>
          <w:rFonts w:ascii="Times New Roman" w:hAnsi="Times New Roman" w:cs="Times New Roman"/>
          <w:sz w:val="26"/>
          <w:szCs w:val="26"/>
        </w:rPr>
      </w:pPr>
      <w:r w:rsidRPr="00162591">
        <w:rPr>
          <w:rFonts w:ascii="Times New Roman" w:hAnsi="Times New Roman" w:cs="Times New Roman"/>
          <w:sz w:val="26"/>
          <w:szCs w:val="26"/>
          <w:lang w:val="sr-Cyrl-CS"/>
        </w:rPr>
        <w:t>Програм 2 – Комунална делатност</w:t>
      </w:r>
    </w:p>
    <w:p w:rsidR="00CE7742" w:rsidRPr="00162591" w:rsidRDefault="00CE7742" w:rsidP="00CE7742">
      <w:pPr>
        <w:spacing w:after="0" w:line="240" w:lineRule="auto"/>
        <w:ind w:firstLine="720"/>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Програмска активност 1102-0001 – Управљање/одржавање јавним осветљењем </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sz w:val="26"/>
          <w:szCs w:val="26"/>
          <w:lang w:val="sr-Cyrl-RS"/>
        </w:rPr>
        <w:t>         За реализацију Програма управљача јавног пута - одржавање јавног осветљења на градском и сеоском подручју и репарацију стубова уличне расвете планирана су средства у износу од 43.000.000 динара</w:t>
      </w:r>
      <w:r w:rsidRPr="00162591">
        <w:rPr>
          <w:rFonts w:ascii="Times New Roman" w:hAnsi="Times New Roman"/>
          <w:sz w:val="26"/>
          <w:szCs w:val="26"/>
        </w:rPr>
        <w:t>.</w:t>
      </w:r>
      <w:r w:rsidRPr="00162591">
        <w:rPr>
          <w:rFonts w:ascii="Times New Roman" w:hAnsi="Times New Roman" w:cs="Times New Roman"/>
          <w:sz w:val="26"/>
          <w:szCs w:val="26"/>
          <w:lang w:val="sr-Cyrl-CS"/>
        </w:rPr>
        <w:tab/>
      </w:r>
    </w:p>
    <w:p w:rsidR="00CE7742" w:rsidRPr="00162591" w:rsidRDefault="00CE7742" w:rsidP="00CE7742">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1102-0008 – Управљање и снабдевање водом за пиће</w:t>
      </w:r>
    </w:p>
    <w:p w:rsidR="00CE7742" w:rsidRPr="00162591" w:rsidRDefault="00CE7742" w:rsidP="00CE7742">
      <w:pPr>
        <w:spacing w:after="0" w:line="240" w:lineRule="auto"/>
        <w:jc w:val="both"/>
        <w:rPr>
          <w:rFonts w:ascii="Times New Roman" w:hAnsi="Times New Roman" w:cs="Times New Roman"/>
          <w:sz w:val="26"/>
          <w:szCs w:val="26"/>
        </w:rPr>
      </w:pPr>
      <w:r w:rsidRPr="00162591">
        <w:rPr>
          <w:rFonts w:ascii="Times New Roman" w:hAnsi="Times New Roman" w:cs="Times New Roman"/>
          <w:sz w:val="26"/>
          <w:szCs w:val="26"/>
          <w:lang w:val="sr-Cyrl-CS"/>
        </w:rPr>
        <w:tab/>
        <w:t>За сталне трошкове - трошкови воде за јавне тоалете, фонтане и чесме планирана су средства у износу од 2.500.000 динара.</w:t>
      </w:r>
    </w:p>
    <w:p w:rsidR="00CE7742" w:rsidRPr="00162591" w:rsidRDefault="00CE7742" w:rsidP="00CE7742">
      <w:pPr>
        <w:spacing w:after="0" w:line="240" w:lineRule="auto"/>
        <w:jc w:val="both"/>
        <w:rPr>
          <w:rFonts w:ascii="Times New Roman" w:hAnsi="Times New Roman" w:cs="Times New Roman"/>
          <w:sz w:val="26"/>
          <w:szCs w:val="26"/>
          <w:lang w:val="sr-Cyrl-RS"/>
        </w:rPr>
      </w:pPr>
      <w:r w:rsidRPr="00162591">
        <w:rPr>
          <w:rFonts w:ascii="Times New Roman" w:hAnsi="Times New Roman" w:cs="Times New Roman"/>
          <w:sz w:val="26"/>
          <w:szCs w:val="26"/>
        </w:rPr>
        <w:tab/>
      </w:r>
      <w:r w:rsidRPr="00162591">
        <w:rPr>
          <w:rFonts w:ascii="Times New Roman" w:hAnsi="Times New Roman" w:cs="Times New Roman"/>
          <w:sz w:val="26"/>
          <w:szCs w:val="26"/>
          <w:lang w:val="sr-Cyrl-RS"/>
        </w:rPr>
        <w:t>За реализацију Изградње прикључака градских објеката на топловодну мрежу плнирана су средства у износу од 20.000.000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CS"/>
        </w:rPr>
        <w:t xml:space="preserve">           У оквиру овог програма планирана су средства за реализацију пројекта „Реконструкција водосистема Кнежица-Ћурлина-Перутина-Белотинац“ у износу од </w:t>
      </w:r>
      <w:r w:rsidRPr="00162591">
        <w:rPr>
          <w:rFonts w:ascii="Times New Roman" w:hAnsi="Times New Roman"/>
          <w:sz w:val="26"/>
          <w:szCs w:val="26"/>
          <w:lang w:val="sr-Cyrl-RS"/>
        </w:rPr>
        <w:t>2</w:t>
      </w:r>
      <w:r w:rsidRPr="00162591">
        <w:rPr>
          <w:rFonts w:ascii="Times New Roman" w:hAnsi="Times New Roman"/>
          <w:sz w:val="26"/>
          <w:szCs w:val="26"/>
        </w:rPr>
        <w:t>00.000</w:t>
      </w:r>
      <w:r w:rsidRPr="00162591">
        <w:rPr>
          <w:rFonts w:ascii="Times New Roman" w:hAnsi="Times New Roman"/>
          <w:sz w:val="26"/>
          <w:szCs w:val="26"/>
          <w:lang w:val="sr-Cyrl-CS"/>
        </w:rPr>
        <w:t xml:space="preserve"> динара</w:t>
      </w:r>
      <w:r w:rsidRPr="00162591">
        <w:rPr>
          <w:rFonts w:ascii="Times New Roman" w:hAnsi="Times New Roman"/>
          <w:sz w:val="26"/>
          <w:szCs w:val="26"/>
        </w:rPr>
        <w:t xml:space="preserve"> </w:t>
      </w:r>
      <w:r w:rsidRPr="00162591">
        <w:rPr>
          <w:rFonts w:ascii="Times New Roman" w:hAnsi="Times New Roman"/>
          <w:sz w:val="26"/>
          <w:szCs w:val="26"/>
          <w:lang w:val="sr-Cyrl-RS"/>
        </w:rPr>
        <w:t>и за реализацију пројекта Сакупљање отпадних вода у Граду Нишу –</w:t>
      </w:r>
      <w:r>
        <w:rPr>
          <w:rFonts w:ascii="Times New Roman" w:hAnsi="Times New Roman"/>
          <w:sz w:val="26"/>
          <w:szCs w:val="26"/>
          <w:lang w:val="sr-Cyrl-RS"/>
        </w:rPr>
        <w:t xml:space="preserve"> </w:t>
      </w:r>
      <w:r w:rsidRPr="00162591">
        <w:rPr>
          <w:rFonts w:ascii="Times New Roman" w:hAnsi="Times New Roman"/>
          <w:sz w:val="26"/>
          <w:szCs w:val="26"/>
          <w:lang w:val="sr-Cyrl-RS"/>
        </w:rPr>
        <w:t>недостајућа инфраструктура ППОВ Цигански кључ у износу од 15.000.000 динара.</w:t>
      </w:r>
      <w:r w:rsidRPr="00162591">
        <w:rPr>
          <w:rFonts w:ascii="Times New Roman" w:hAnsi="Times New Roman"/>
          <w:sz w:val="26"/>
          <w:szCs w:val="26"/>
        </w:rPr>
        <w:tab/>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3 - Локални економски развој</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У оквиру овог програма планирана су средства за следеће намене:</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За промоцију привредних потенцијала града, услуге штампе, информисање, брендирање, „</w:t>
      </w:r>
      <w:r w:rsidRPr="00162591">
        <w:rPr>
          <w:rFonts w:ascii="Times New Roman" w:hAnsi="Times New Roman"/>
          <w:sz w:val="26"/>
          <w:szCs w:val="26"/>
        </w:rPr>
        <w:t>NALED</w:t>
      </w:r>
      <w:r w:rsidRPr="00162591">
        <w:rPr>
          <w:rFonts w:ascii="Times New Roman" w:hAnsi="Times New Roman"/>
          <w:sz w:val="26"/>
          <w:szCs w:val="26"/>
          <w:lang w:val="sr-Cyrl-RS"/>
        </w:rPr>
        <w:t xml:space="preserve">“ сертификација, организације догађаја и друго, планирана су средства </w:t>
      </w:r>
      <w:r w:rsidRPr="00162591">
        <w:rPr>
          <w:rFonts w:ascii="Times New Roman" w:hAnsi="Times New Roman"/>
          <w:sz w:val="26"/>
          <w:szCs w:val="26"/>
          <w:lang w:val="sr-Cyrl-CS"/>
        </w:rPr>
        <w:t xml:space="preserve">у износу од  </w:t>
      </w:r>
      <w:r w:rsidRPr="00162591">
        <w:rPr>
          <w:rFonts w:ascii="Times New Roman" w:hAnsi="Times New Roman"/>
          <w:sz w:val="26"/>
          <w:szCs w:val="26"/>
          <w:lang w:val="sr-Cyrl-RS"/>
        </w:rPr>
        <w:t>3</w:t>
      </w:r>
      <w:r w:rsidRPr="00162591">
        <w:rPr>
          <w:rFonts w:ascii="Times New Roman" w:hAnsi="Times New Roman"/>
          <w:sz w:val="26"/>
          <w:szCs w:val="26"/>
          <w:lang w:val="sr-Cyrl-CS"/>
        </w:rPr>
        <w:t>.500.000 динара.</w:t>
      </w:r>
      <w:r>
        <w:rPr>
          <w:rFonts w:ascii="Times New Roman" w:hAnsi="Times New Roman"/>
          <w:sz w:val="26"/>
          <w:szCs w:val="26"/>
          <w:lang w:val="sr-Cyrl-CS"/>
        </w:rPr>
        <w:t xml:space="preserve"> </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sz w:val="26"/>
          <w:szCs w:val="26"/>
          <w:lang w:val="sr-Cyrl-CS"/>
        </w:rPr>
        <w:t xml:space="preserve">           За </w:t>
      </w:r>
      <w:r w:rsidRPr="00162591">
        <w:rPr>
          <w:rFonts w:ascii="Times New Roman" w:hAnsi="Times New Roman"/>
          <w:sz w:val="26"/>
          <w:szCs w:val="26"/>
          <w:lang w:val="sr-Cyrl-RS"/>
        </w:rPr>
        <w:t>р</w:t>
      </w:r>
      <w:r w:rsidRPr="00162591">
        <w:rPr>
          <w:rFonts w:ascii="Times New Roman" w:hAnsi="Times New Roman"/>
          <w:sz w:val="26"/>
          <w:szCs w:val="26"/>
          <w:lang w:val="sr-Cyrl-CS"/>
        </w:rPr>
        <w:t xml:space="preserve">еализацију Форума напредних технологија, планирана су средства у износу од  </w:t>
      </w:r>
      <w:r w:rsidRPr="00162591">
        <w:rPr>
          <w:rFonts w:ascii="Times New Roman" w:hAnsi="Times New Roman"/>
          <w:sz w:val="26"/>
          <w:szCs w:val="26"/>
        </w:rPr>
        <w:t>2</w:t>
      </w:r>
      <w:r w:rsidRPr="00162591">
        <w:rPr>
          <w:rFonts w:ascii="Times New Roman" w:hAnsi="Times New Roman"/>
          <w:sz w:val="26"/>
          <w:szCs w:val="26"/>
          <w:lang w:val="sr-Cyrl-CS"/>
        </w:rPr>
        <w:t>.</w:t>
      </w:r>
      <w:r w:rsidRPr="00162591">
        <w:rPr>
          <w:rFonts w:ascii="Times New Roman" w:hAnsi="Times New Roman"/>
          <w:sz w:val="26"/>
          <w:szCs w:val="26"/>
        </w:rPr>
        <w:t>687</w:t>
      </w:r>
      <w:r w:rsidRPr="00162591">
        <w:rPr>
          <w:rFonts w:ascii="Times New Roman" w:hAnsi="Times New Roman"/>
          <w:sz w:val="26"/>
          <w:szCs w:val="26"/>
          <w:lang w:val="sr-Cyrl-CS"/>
        </w:rPr>
        <w:t>.000 динара (извор финансирања 01</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 Општи приходи и примања буџета у износу од 1.996.000 динара и извор 07</w:t>
      </w:r>
      <w:r>
        <w:rPr>
          <w:rFonts w:ascii="Times New Roman" w:hAnsi="Times New Roman"/>
          <w:sz w:val="26"/>
          <w:szCs w:val="26"/>
          <w:lang w:val="sr-Cyrl-CS"/>
        </w:rPr>
        <w:t xml:space="preserve"> </w:t>
      </w:r>
      <w:r w:rsidRPr="00162591">
        <w:rPr>
          <w:rFonts w:ascii="Times New Roman" w:hAnsi="Times New Roman"/>
          <w:sz w:val="26"/>
          <w:szCs w:val="26"/>
          <w:lang w:val="sr-Cyrl-CS"/>
        </w:rPr>
        <w:t>- Трансфери од других нивоа власти у износу од 691.000 динара).</w:t>
      </w:r>
    </w:p>
    <w:p w:rsidR="00CE7742" w:rsidRPr="00162591" w:rsidRDefault="00CE7742" w:rsidP="00D775B1">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lastRenderedPageBreak/>
        <w:t>За субвенције јавним нефинансијским предузећима и организацијама планирана су средства у износу од  2</w:t>
      </w:r>
      <w:r w:rsidRPr="00162591">
        <w:rPr>
          <w:rFonts w:ascii="Times New Roman" w:hAnsi="Times New Roman"/>
          <w:sz w:val="26"/>
          <w:szCs w:val="26"/>
        </w:rPr>
        <w:t>0</w:t>
      </w:r>
      <w:r w:rsidRPr="00162591">
        <w:rPr>
          <w:rFonts w:ascii="Times New Roman" w:hAnsi="Times New Roman"/>
          <w:sz w:val="26"/>
          <w:szCs w:val="26"/>
          <w:lang w:val="sr-Cyrl-CS"/>
        </w:rPr>
        <w:t>.000.000 динара и намењена су за пословање Научно-технолошког парка.</w:t>
      </w:r>
    </w:p>
    <w:p w:rsidR="00CE7742" w:rsidRPr="00162591" w:rsidRDefault="00CE7742" w:rsidP="00CE7742">
      <w:pPr>
        <w:spacing w:after="0" w:line="240" w:lineRule="auto"/>
        <w:jc w:val="both"/>
        <w:rPr>
          <w:rFonts w:ascii="Times New Roman" w:hAnsi="Times New Roman"/>
          <w:sz w:val="26"/>
          <w:szCs w:val="26"/>
          <w:lang w:val="sr-Cyrl-CS"/>
        </w:rPr>
      </w:pPr>
      <w:r w:rsidRPr="00162591">
        <w:rPr>
          <w:rFonts w:ascii="Times New Roman" w:hAnsi="Times New Roman"/>
          <w:color w:val="7030A0"/>
          <w:sz w:val="26"/>
          <w:szCs w:val="26"/>
          <w:lang w:val="sr-Cyrl-CS"/>
        </w:rPr>
        <w:t>           </w:t>
      </w:r>
      <w:r w:rsidRPr="00162591">
        <w:rPr>
          <w:rFonts w:ascii="Times New Roman" w:hAnsi="Times New Roman"/>
          <w:sz w:val="26"/>
          <w:szCs w:val="26"/>
          <w:lang w:val="sr-Cyrl-CS"/>
        </w:rPr>
        <w:t xml:space="preserve">За субвенције приватним предузећима планирана су средства у износу од  </w:t>
      </w:r>
      <w:r w:rsidRPr="00162591">
        <w:rPr>
          <w:rFonts w:ascii="Times New Roman" w:hAnsi="Times New Roman"/>
          <w:sz w:val="26"/>
          <w:szCs w:val="26"/>
          <w:lang w:val="sr-Cyrl-RS"/>
        </w:rPr>
        <w:t>15</w:t>
      </w:r>
      <w:r w:rsidRPr="00162591">
        <w:rPr>
          <w:rFonts w:ascii="Times New Roman" w:hAnsi="Times New Roman"/>
          <w:sz w:val="26"/>
          <w:szCs w:val="26"/>
          <w:lang w:val="sr-Cyrl-CS"/>
        </w:rPr>
        <w:t>.000.000 динара и намењена су за реализацију програма Локалног економског развоја у 2021. години.</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CS"/>
        </w:rPr>
        <w:t xml:space="preserve">           За дотације невладиним организацијама (чланарина за СКГО,  </w:t>
      </w:r>
      <w:r w:rsidRPr="00162591">
        <w:rPr>
          <w:rFonts w:ascii="Times New Roman" w:hAnsi="Times New Roman"/>
          <w:sz w:val="26"/>
          <w:szCs w:val="26"/>
        </w:rPr>
        <w:t>NALED</w:t>
      </w:r>
      <w:r w:rsidRPr="00162591">
        <w:rPr>
          <w:rFonts w:ascii="Times New Roman" w:hAnsi="Times New Roman"/>
          <w:sz w:val="26"/>
          <w:szCs w:val="26"/>
          <w:lang w:val="sr-Cyrl-RS"/>
        </w:rPr>
        <w:t xml:space="preserve">, финансирање РРА), планирана су средства у износу од  </w:t>
      </w:r>
      <w:r w:rsidRPr="00162591">
        <w:rPr>
          <w:rFonts w:ascii="Times New Roman" w:hAnsi="Times New Roman"/>
          <w:sz w:val="26"/>
          <w:szCs w:val="26"/>
        </w:rPr>
        <w:t>24</w:t>
      </w:r>
      <w:r w:rsidRPr="00162591">
        <w:rPr>
          <w:rFonts w:ascii="Times New Roman" w:hAnsi="Times New Roman"/>
          <w:sz w:val="26"/>
          <w:szCs w:val="26"/>
          <w:lang w:val="sr-Cyrl-RS"/>
        </w:rPr>
        <w:t>.000.000 динара.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sz w:val="26"/>
          <w:szCs w:val="26"/>
          <w:lang w:val="sr-Cyrl-RS"/>
        </w:rPr>
        <w:t>           За учешће Града у реализацији пројеката по основу програма министарстава и Канцеларије за управљање јавним улагањима, планирана су средства у износу од 10.000.000 динара.</w:t>
      </w:r>
    </w:p>
    <w:p w:rsidR="00CE7742" w:rsidRPr="00162591" w:rsidRDefault="00CE7742" w:rsidP="00CE7742">
      <w:pPr>
        <w:spacing w:after="0" w:line="240" w:lineRule="auto"/>
        <w:jc w:val="both"/>
        <w:rPr>
          <w:rFonts w:ascii="Times New Roman" w:hAnsi="Times New Roman"/>
          <w:sz w:val="26"/>
          <w:szCs w:val="26"/>
          <w:lang w:val="sr-Cyrl-RS"/>
        </w:rPr>
      </w:pPr>
    </w:p>
    <w:p w:rsidR="00CE7742" w:rsidRPr="00162591" w:rsidRDefault="00CE7742" w:rsidP="00D775B1">
      <w:pPr>
        <w:spacing w:after="0" w:line="240" w:lineRule="auto"/>
        <w:ind w:firstLine="720"/>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Програмска активност 1501-0002 – Мере активне политике запошљавања</w:t>
      </w:r>
    </w:p>
    <w:p w:rsidR="00CE7742" w:rsidRPr="00162591" w:rsidRDefault="00CE7742" w:rsidP="00CE7742">
      <w:pPr>
        <w:spacing w:after="0" w:line="240" w:lineRule="auto"/>
        <w:jc w:val="both"/>
        <w:rPr>
          <w:rFonts w:ascii="Times New Roman" w:hAnsi="Times New Roman"/>
          <w:sz w:val="26"/>
          <w:szCs w:val="26"/>
          <w:lang w:val="sr-Cyrl-RS"/>
        </w:rPr>
      </w:pPr>
      <w:r w:rsidRPr="00162591">
        <w:rPr>
          <w:rFonts w:ascii="Times New Roman" w:hAnsi="Times New Roman" w:cs="Times New Roman"/>
          <w:sz w:val="26"/>
          <w:szCs w:val="26"/>
          <w:lang w:val="sr-Cyrl-CS"/>
        </w:rPr>
        <w:tab/>
        <w:t xml:space="preserve">У оквиру ове програмске активности планирана су средства у укупном износу од 34.100.000 динара и то за дотације организацијама обавезног социјалног осигурања за реализацију пројекта са тржиштем рада. </w:t>
      </w:r>
    </w:p>
    <w:p w:rsidR="00CE7742" w:rsidRPr="00162591" w:rsidRDefault="00CE7742" w:rsidP="00CE7742">
      <w:pPr>
        <w:spacing w:after="0" w:line="240" w:lineRule="auto"/>
        <w:ind w:firstLine="720"/>
        <w:jc w:val="both"/>
        <w:rPr>
          <w:rFonts w:ascii="Times New Roman" w:hAnsi="Times New Roman"/>
          <w:color w:val="7030A0"/>
          <w:sz w:val="26"/>
          <w:szCs w:val="26"/>
          <w:lang w:val="sr-Cyrl-CS"/>
        </w:rPr>
      </w:pPr>
      <w:r w:rsidRPr="00162591">
        <w:rPr>
          <w:rFonts w:ascii="Times New Roman" w:hAnsi="Times New Roman"/>
          <w:sz w:val="26"/>
          <w:szCs w:val="26"/>
          <w:lang w:val="sr-Cyrl-CS"/>
        </w:rPr>
        <w:t xml:space="preserve">За пројекат „Информатички пут свиле“, који се реализује у сарадњи са кинеским градом Ханг Џо, планирана су средства у износу од  </w:t>
      </w:r>
      <w:r w:rsidRPr="00162591">
        <w:rPr>
          <w:rFonts w:ascii="Times New Roman" w:hAnsi="Times New Roman"/>
          <w:sz w:val="26"/>
          <w:szCs w:val="26"/>
        </w:rPr>
        <w:t>390</w:t>
      </w:r>
      <w:r w:rsidRPr="00162591">
        <w:rPr>
          <w:rFonts w:ascii="Times New Roman" w:hAnsi="Times New Roman"/>
          <w:sz w:val="26"/>
          <w:szCs w:val="26"/>
          <w:lang w:val="sr-Cyrl-CS"/>
        </w:rPr>
        <w:t>.000 динара</w:t>
      </w:r>
      <w:r w:rsidRPr="00162591">
        <w:rPr>
          <w:rFonts w:ascii="Times New Roman" w:hAnsi="Times New Roman"/>
          <w:color w:val="7030A0"/>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„Дигитално обележавање улазака у град“ планирана су средства у износу од 37.500.000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пројекат „Израда пројекта за извођење радова за мултифункционални Експо центар у Нишу“ (Програм ЕУ ПРО), планирана су средства у износу од  7.830.000 динара (из извора 01</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Општи приходи и примања буџета средства у износу од 1.300.000 динара, из извора 13 – Нераспоређени вишак прихода из ранијих година у износу од 5.730.000 динара, а из извора 15</w:t>
      </w:r>
      <w:r w:rsidR="00D775B1">
        <w:rPr>
          <w:rFonts w:ascii="Times New Roman" w:hAnsi="Times New Roman"/>
          <w:sz w:val="26"/>
          <w:szCs w:val="26"/>
          <w:lang w:val="sr-Cyrl-CS"/>
        </w:rPr>
        <w:t xml:space="preserve"> </w:t>
      </w:r>
      <w:r w:rsidRPr="00162591">
        <w:rPr>
          <w:rFonts w:ascii="Times New Roman" w:hAnsi="Times New Roman"/>
          <w:sz w:val="26"/>
          <w:szCs w:val="26"/>
          <w:lang w:val="sr-Cyrl-CS"/>
        </w:rPr>
        <w:t>- Неутрошена средства донација из ранијих година  у износу од 800.000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За пројекат „Ефикасно и ефективно управљање имовином у Нишу и Ћуприји кроз увођење Географског информационог система“ (Програм </w:t>
      </w:r>
      <w:r w:rsidRPr="00162591">
        <w:rPr>
          <w:rFonts w:ascii="Times New Roman" w:hAnsi="Times New Roman"/>
          <w:sz w:val="26"/>
          <w:szCs w:val="26"/>
        </w:rPr>
        <w:t>Exchange 5)</w:t>
      </w:r>
      <w:r w:rsidRPr="00162591">
        <w:rPr>
          <w:rFonts w:ascii="Times New Roman" w:hAnsi="Times New Roman"/>
          <w:sz w:val="26"/>
          <w:szCs w:val="26"/>
          <w:lang w:val="sr-Cyrl-RS"/>
        </w:rPr>
        <w:t>, планирана су средства у износу од 500.000 динара.</w:t>
      </w: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t>          За пројекат „Унапређење географско информационог система града Ниша“ (Програм ЕУ ПРО),</w:t>
      </w:r>
      <w:r w:rsidRPr="00162591">
        <w:rPr>
          <w:rFonts w:ascii="Times New Roman" w:hAnsi="Times New Roman"/>
          <w:sz w:val="26"/>
          <w:szCs w:val="26"/>
          <w:lang w:val="sr-Cyrl-RS"/>
        </w:rPr>
        <w:t xml:space="preserve"> планирана су средства у износу од 10.056.000 динара (из извора 01 – Општи приходи и примања буџета средства у износу од 3.584.000, из извора 13 – Нераспоређени вишак прихода из ранијих година у износу од 2.752.000 динара, а из извора 15 – Неутрошена средства донација из ранијих година у износу од 3.720.000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За пројекат </w:t>
      </w:r>
      <w:r w:rsidRPr="00162591">
        <w:rPr>
          <w:rFonts w:ascii="Times New Roman" w:hAnsi="Times New Roman"/>
          <w:sz w:val="26"/>
          <w:szCs w:val="26"/>
        </w:rPr>
        <w:t>TOMORROW (</w:t>
      </w:r>
      <w:r w:rsidRPr="00162591">
        <w:rPr>
          <w:rFonts w:ascii="Times New Roman" w:hAnsi="Times New Roman"/>
          <w:sz w:val="26"/>
          <w:szCs w:val="26"/>
          <w:lang w:val="sr-Cyrl-RS"/>
        </w:rPr>
        <w:t xml:space="preserve">Програм </w:t>
      </w:r>
      <w:r w:rsidRPr="00162591">
        <w:rPr>
          <w:rFonts w:ascii="Times New Roman" w:hAnsi="Times New Roman"/>
          <w:sz w:val="26"/>
          <w:szCs w:val="26"/>
        </w:rPr>
        <w:t>HORIZON 2020)</w:t>
      </w:r>
      <w:r w:rsidRPr="00162591">
        <w:rPr>
          <w:rFonts w:ascii="Times New Roman" w:hAnsi="Times New Roman"/>
          <w:sz w:val="26"/>
          <w:szCs w:val="26"/>
          <w:lang w:val="sr-Cyrl-RS"/>
        </w:rPr>
        <w:t>, планирана су средства у износу од  6.623.000 динара из извора 15 – Неутрошена средства донација из ранијих година.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Е-управа у реализацији плана локалног економског развоја плнирана су средства у износу од 1.000.000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Будући градови југоисточне Европе планирана су средства у износу од 2.400.000 динара.</w:t>
      </w: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RS"/>
        </w:rPr>
        <w:t>За пројекат „Разминирање-чишћење експлозивних средстава“ планирана су средства у износу од 86.000.000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пројекат Јавно приватно-партнерство за вршење услуга замене, реконструкције и одржавање дела система јавног осветљења на територији Града Ниша планирана су средства у износу од 12.000.000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p>
    <w:p w:rsidR="00CE7742" w:rsidRPr="00162591" w:rsidRDefault="00CE7742" w:rsidP="00CE7742">
      <w:pPr>
        <w:spacing w:after="0" w:line="240" w:lineRule="auto"/>
        <w:jc w:val="both"/>
        <w:rPr>
          <w:rFonts w:ascii="Times New Roman" w:hAnsi="Times New Roman"/>
          <w:sz w:val="26"/>
          <w:szCs w:val="26"/>
          <w:lang w:val="sr-Cyrl-CS"/>
        </w:rPr>
      </w:pPr>
    </w:p>
    <w:p w:rsidR="00CE7742" w:rsidRPr="00162591" w:rsidRDefault="00CE7742" w:rsidP="00CE7742">
      <w:pPr>
        <w:spacing w:after="0" w:line="240" w:lineRule="auto"/>
        <w:jc w:val="both"/>
        <w:rPr>
          <w:rFonts w:ascii="Times New Roman" w:hAnsi="Times New Roman"/>
          <w:sz w:val="26"/>
          <w:szCs w:val="26"/>
        </w:rPr>
      </w:pPr>
      <w:r w:rsidRPr="00162591">
        <w:rPr>
          <w:rFonts w:ascii="Times New Roman" w:hAnsi="Times New Roman"/>
          <w:sz w:val="26"/>
          <w:szCs w:val="26"/>
          <w:lang w:val="sr-Cyrl-CS"/>
        </w:rPr>
        <w:lastRenderedPageBreak/>
        <w:t>           Програм 4 - Развој туризма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CS"/>
        </w:rPr>
        <w:t xml:space="preserve">У оквиру овог програма планирана су средства за реализацију пројекта „Уређење и ревитализација Нишке тврђаве - </w:t>
      </w:r>
      <w:r w:rsidRPr="00162591">
        <w:rPr>
          <w:rFonts w:ascii="Times New Roman" w:hAnsi="Times New Roman"/>
          <w:sz w:val="26"/>
          <w:szCs w:val="26"/>
        </w:rPr>
        <w:t xml:space="preserve">I </w:t>
      </w:r>
      <w:r w:rsidRPr="00162591">
        <w:rPr>
          <w:rFonts w:ascii="Times New Roman" w:hAnsi="Times New Roman"/>
          <w:sz w:val="26"/>
          <w:szCs w:val="26"/>
          <w:lang w:val="sr-Cyrl-RS"/>
        </w:rPr>
        <w:t xml:space="preserve">фаза“, у износу од 11.725.000 динара. Пројекат се реализује </w:t>
      </w:r>
      <w:r w:rsidRPr="00162591">
        <w:rPr>
          <w:rFonts w:ascii="Times New Roman" w:hAnsi="Times New Roman"/>
          <w:sz w:val="26"/>
          <w:szCs w:val="26"/>
        </w:rPr>
        <w:t xml:space="preserve">100% </w:t>
      </w:r>
      <w:r w:rsidRPr="00162591">
        <w:rPr>
          <w:rFonts w:ascii="Times New Roman" w:hAnsi="Times New Roman"/>
          <w:sz w:val="26"/>
          <w:szCs w:val="26"/>
          <w:lang w:val="sr-Cyrl-RS"/>
        </w:rPr>
        <w:t>из средстава Министарства трговине, туризма и телекомуникација.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RS"/>
        </w:rPr>
        <w:t>За реализацију пројеката“Терми Кулиште“ у Нишкој Бањи планирана су средства у укупном износу од 60.000.000 динара, Град Ниш суфинансира пројекат у износу од 20.000.000 динара, док  Министарства трговине, туризма и телекомуникација</w:t>
      </w:r>
      <w:r w:rsidRPr="00162591">
        <w:rPr>
          <w:rFonts w:ascii="Times New Roman" w:hAnsi="Times New Roman"/>
          <w:color w:val="7030A0"/>
          <w:sz w:val="26"/>
          <w:szCs w:val="26"/>
          <w:lang w:val="sr-Cyrl-CS"/>
        </w:rPr>
        <w:t xml:space="preserve"> </w:t>
      </w:r>
      <w:r w:rsidRPr="00162591">
        <w:rPr>
          <w:rFonts w:ascii="Times New Roman" w:hAnsi="Times New Roman"/>
          <w:sz w:val="26"/>
          <w:szCs w:val="26"/>
          <w:lang w:val="sr-Cyrl-CS"/>
        </w:rPr>
        <w:t>суфинансира пројекат у износу од 40.000.000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пројекта „Фасаде зграда града Ниша“ планирана су средства у износу од 50.000 динара.</w:t>
      </w:r>
    </w:p>
    <w:p w:rsidR="00CE7742" w:rsidRPr="00162591" w:rsidRDefault="00CE7742" w:rsidP="00CE7742">
      <w:pPr>
        <w:spacing w:after="0" w:line="240" w:lineRule="auto"/>
        <w:ind w:firstLine="720"/>
        <w:jc w:val="both"/>
        <w:rPr>
          <w:rFonts w:ascii="Times New Roman" w:hAnsi="Times New Roman"/>
          <w:sz w:val="26"/>
          <w:szCs w:val="26"/>
        </w:rPr>
      </w:pPr>
      <w:r w:rsidRPr="00162591">
        <w:rPr>
          <w:rFonts w:ascii="Times New Roman" w:hAnsi="Times New Roman"/>
          <w:sz w:val="26"/>
          <w:szCs w:val="26"/>
          <w:lang w:val="sr-Cyrl-CS"/>
        </w:rPr>
        <w:t>За реализацију пројеката „Изградња Аква парка“ планирану су средства у износу од 490.000.000 динара из извора 01-Општи приходи и примања буџета.</w:t>
      </w:r>
    </w:p>
    <w:p w:rsidR="00CE7742" w:rsidRPr="00162591" w:rsidRDefault="00CE7742" w:rsidP="00CE7742">
      <w:pPr>
        <w:spacing w:after="0" w:line="240" w:lineRule="auto"/>
        <w:ind w:firstLine="720"/>
        <w:jc w:val="both"/>
        <w:rPr>
          <w:rFonts w:ascii="Times New Roman" w:hAnsi="Times New Roman"/>
          <w:sz w:val="26"/>
          <w:szCs w:val="26"/>
        </w:rPr>
      </w:pP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 xml:space="preserve">Програм 6 – Заштита животне средине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Програмска активност </w:t>
      </w:r>
      <w:r w:rsidRPr="00162591">
        <w:rPr>
          <w:rFonts w:ascii="Times New Roman" w:hAnsi="Times New Roman"/>
          <w:sz w:val="26"/>
          <w:szCs w:val="26"/>
        </w:rPr>
        <w:t>0401</w:t>
      </w:r>
      <w:r w:rsidRPr="00162591">
        <w:rPr>
          <w:rFonts w:ascii="Times New Roman" w:hAnsi="Times New Roman"/>
          <w:sz w:val="26"/>
          <w:szCs w:val="26"/>
          <w:lang w:val="sr-Cyrl-CS"/>
        </w:rPr>
        <w:t>-0001 Управљање заштитом животне средине</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по Програму управљача јавног пута, планирана средства у износу од 2.000.000 динара.</w:t>
      </w:r>
    </w:p>
    <w:p w:rsidR="00CE7742" w:rsidRPr="00162591" w:rsidRDefault="00CE7742" w:rsidP="00CE7742">
      <w:pPr>
        <w:spacing w:after="0" w:line="240" w:lineRule="auto"/>
        <w:jc w:val="both"/>
        <w:rPr>
          <w:rFonts w:ascii="Times New Roman" w:hAnsi="Times New Roman" w:cs="Times New Roman"/>
          <w:sz w:val="26"/>
          <w:szCs w:val="26"/>
          <w:lang w:val="sr-Cyrl-CS"/>
        </w:rPr>
      </w:pPr>
    </w:p>
    <w:p w:rsidR="00CE7742" w:rsidRPr="00162591" w:rsidRDefault="00CE7742" w:rsidP="00D775B1">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7 – Организација саобраћаја и саобраћајна инфраструктура</w:t>
      </w:r>
    </w:p>
    <w:p w:rsidR="00CE7742" w:rsidRPr="00162591" w:rsidRDefault="00CE7742" w:rsidP="00D775B1">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Програма управљача јавног пута - за радове на редовном и ургентном одржавању путева, зимско одржавање путева, хоризонталну, вертикалну и светлећу сигнализацију, путну галантерију и замену дотрајалих пешачких ограда и бетонских кугли, одржавање мостова за одржавање пружних прелаза, планирана су средства у износу од 233.000.000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За реализацију Програма управљача јавног пута - за радове на санацији потпорних зидова и клизишта, радове на рехабилитацију јавних путева у складу са Законом о јавним путевима планирано 273.000.000 динара.</w:t>
      </w:r>
    </w:p>
    <w:p w:rsidR="00CE7742" w:rsidRPr="00162591" w:rsidRDefault="00CE7742" w:rsidP="00CE7742">
      <w:pPr>
        <w:spacing w:after="0" w:line="240" w:lineRule="auto"/>
        <w:ind w:firstLine="720"/>
        <w:jc w:val="both"/>
        <w:rPr>
          <w:rFonts w:ascii="Times New Roman" w:hAnsi="Times New Roman"/>
          <w:sz w:val="26"/>
          <w:szCs w:val="26"/>
          <w:lang w:val="sr-Cyrl-RS"/>
        </w:rPr>
      </w:pPr>
    </w:p>
    <w:p w:rsidR="00CE7742" w:rsidRPr="00162591" w:rsidRDefault="00CE7742" w:rsidP="00CE7742">
      <w:pPr>
        <w:spacing w:after="0" w:line="240" w:lineRule="auto"/>
        <w:ind w:firstLine="720"/>
        <w:jc w:val="both"/>
        <w:rPr>
          <w:rFonts w:ascii="Times New Roman" w:hAnsi="Times New Roman"/>
          <w:sz w:val="26"/>
          <w:szCs w:val="26"/>
          <w:lang w:val="sr-Cyrl-RS"/>
        </w:rPr>
      </w:pPr>
      <w:r w:rsidRPr="00162591">
        <w:rPr>
          <w:rFonts w:ascii="Times New Roman" w:hAnsi="Times New Roman"/>
          <w:sz w:val="26"/>
          <w:szCs w:val="26"/>
          <w:lang w:val="sr-Cyrl-RS"/>
        </w:rPr>
        <w:t>Програм 8</w:t>
      </w:r>
      <w:r w:rsidR="00D775B1">
        <w:rPr>
          <w:rFonts w:ascii="Times New Roman" w:hAnsi="Times New Roman"/>
          <w:sz w:val="26"/>
          <w:szCs w:val="26"/>
          <w:lang w:val="sr-Cyrl-RS"/>
        </w:rPr>
        <w:t xml:space="preserve"> </w:t>
      </w:r>
      <w:r w:rsidRPr="00162591">
        <w:rPr>
          <w:rFonts w:ascii="Times New Roman" w:hAnsi="Times New Roman"/>
          <w:sz w:val="26"/>
          <w:szCs w:val="26"/>
          <w:lang w:val="sr-Cyrl-RS"/>
        </w:rPr>
        <w:t>- Предшколско васпитање и образовање</w:t>
      </w:r>
    </w:p>
    <w:p w:rsidR="00CE7742" w:rsidRPr="00162591" w:rsidRDefault="00CE7742" w:rsidP="00CE7742">
      <w:pPr>
        <w:spacing w:line="240" w:lineRule="auto"/>
        <w:ind w:firstLine="708"/>
        <w:jc w:val="both"/>
        <w:rPr>
          <w:rFonts w:ascii="Times New Roman" w:hAnsi="Times New Roman"/>
          <w:sz w:val="26"/>
          <w:szCs w:val="26"/>
        </w:rPr>
      </w:pPr>
      <w:r w:rsidRPr="00162591">
        <w:rPr>
          <w:rFonts w:ascii="Times New Roman" w:hAnsi="Times New Roman" w:cs="Times New Roman"/>
          <w:sz w:val="26"/>
          <w:szCs w:val="26"/>
          <w:lang w:val="sr-Cyrl-CS"/>
        </w:rPr>
        <w:t xml:space="preserve">Планирана су средства за капитално одржавање </w:t>
      </w:r>
      <w:r w:rsidRPr="00162591">
        <w:rPr>
          <w:rFonts w:ascii="Times New Roman" w:hAnsi="Times New Roman" w:cs="Times New Roman"/>
          <w:sz w:val="26"/>
          <w:szCs w:val="26"/>
          <w:lang w:val="sr-Cyrl-RS"/>
        </w:rPr>
        <w:t xml:space="preserve">зграда и објеката у износу од </w:t>
      </w:r>
      <w:r w:rsidRPr="00162591">
        <w:rPr>
          <w:rFonts w:ascii="Times New Roman" w:hAnsi="Times New Roman" w:cs="Times New Roman"/>
          <w:sz w:val="26"/>
          <w:szCs w:val="26"/>
        </w:rPr>
        <w:t>6</w:t>
      </w:r>
      <w:r w:rsidRPr="00162591">
        <w:rPr>
          <w:rFonts w:ascii="Times New Roman" w:hAnsi="Times New Roman" w:cs="Times New Roman"/>
          <w:sz w:val="26"/>
          <w:szCs w:val="26"/>
          <w:lang w:val="sr-Cyrl-RS"/>
        </w:rPr>
        <w:t>.000.000 динара</w:t>
      </w:r>
      <w:r w:rsidRPr="00162591">
        <w:rPr>
          <w:rFonts w:ascii="Times New Roman" w:hAnsi="Times New Roman" w:cs="Times New Roman"/>
          <w:sz w:val="26"/>
          <w:szCs w:val="26"/>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9 - Основно образовање и васпитање</w:t>
      </w:r>
    </w:p>
    <w:p w:rsidR="00D775B1" w:rsidRDefault="00CE7742" w:rsidP="00D775B1">
      <w:pPr>
        <w:spacing w:after="0" w:line="240" w:lineRule="auto"/>
        <w:ind w:firstLine="709"/>
        <w:jc w:val="both"/>
        <w:rPr>
          <w:rFonts w:ascii="Times New Roman" w:hAnsi="Times New Roman"/>
          <w:sz w:val="26"/>
          <w:szCs w:val="26"/>
          <w:lang w:val="sr-Cyrl-RS"/>
        </w:rPr>
      </w:pPr>
      <w:r w:rsidRPr="00162591">
        <w:rPr>
          <w:rFonts w:ascii="Times New Roman" w:hAnsi="Times New Roman" w:cs="Times New Roman"/>
          <w:sz w:val="26"/>
          <w:szCs w:val="26"/>
          <w:lang w:val="sr-Cyrl-CS"/>
        </w:rPr>
        <w:t xml:space="preserve">Планирана су средства за капитално одржавање </w:t>
      </w:r>
      <w:r w:rsidRPr="00162591">
        <w:rPr>
          <w:rFonts w:ascii="Times New Roman" w:hAnsi="Times New Roman" w:cs="Times New Roman"/>
          <w:sz w:val="26"/>
          <w:szCs w:val="26"/>
          <w:lang w:val="sr-Cyrl-RS"/>
        </w:rPr>
        <w:t>зграда и објеката у износу од 30.000.000 динара, од тога 27.000.000 динара за зграде и грађевинске објекте</w:t>
      </w:r>
      <w:r w:rsidRPr="00162591">
        <w:rPr>
          <w:rFonts w:ascii="Times New Roman" w:hAnsi="Times New Roman"/>
          <w:sz w:val="26"/>
          <w:szCs w:val="26"/>
          <w:lang w:val="sr-Cyrl-RS"/>
        </w:rPr>
        <w:t>, док је за пројектно планирање  планирано 3.000.000 динара.</w:t>
      </w:r>
    </w:p>
    <w:p w:rsidR="00CE7742" w:rsidRPr="00162591" w:rsidRDefault="00CE7742" w:rsidP="00D775B1">
      <w:pPr>
        <w:spacing w:after="0" w:line="240" w:lineRule="auto"/>
        <w:ind w:firstLine="709"/>
        <w:jc w:val="both"/>
        <w:rPr>
          <w:rFonts w:ascii="Times New Roman" w:hAnsi="Times New Roman"/>
          <w:sz w:val="26"/>
          <w:szCs w:val="26"/>
          <w:lang w:val="sr-Cyrl-CS"/>
        </w:rPr>
      </w:pPr>
      <w:r w:rsidRPr="00162591">
        <w:rPr>
          <w:rFonts w:ascii="Times New Roman" w:hAnsi="Times New Roman"/>
          <w:sz w:val="26"/>
          <w:szCs w:val="26"/>
          <w:lang w:val="sr-Cyrl-CS"/>
        </w:rPr>
        <w:t>У оквиру овог програма планирана су средства за реализацију пројекта „Наставак реконструкције и доградње ОШ „Мирослав Антић“, у износу од 2.000.000 динара.</w:t>
      </w:r>
    </w:p>
    <w:p w:rsidR="00D775B1" w:rsidRDefault="00D775B1" w:rsidP="00CE7742">
      <w:pPr>
        <w:spacing w:after="0" w:line="240" w:lineRule="auto"/>
        <w:ind w:firstLine="708"/>
        <w:jc w:val="both"/>
        <w:rPr>
          <w:rFonts w:ascii="Times New Roman" w:hAnsi="Times New Roman" w:cs="Times New Roman"/>
          <w:sz w:val="26"/>
          <w:szCs w:val="26"/>
          <w:lang w:val="sr-Cyrl-CS"/>
        </w:rPr>
      </w:pP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12 – Здравствена заштита</w:t>
      </w: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У оквиру овог програма средства за зграде и грађевинске објекте планирана су средства у износу од </w:t>
      </w:r>
      <w:r w:rsidRPr="00162591">
        <w:rPr>
          <w:rFonts w:ascii="Times New Roman" w:hAnsi="Times New Roman" w:cs="Times New Roman"/>
          <w:sz w:val="26"/>
          <w:szCs w:val="26"/>
        </w:rPr>
        <w:t>2</w:t>
      </w:r>
      <w:r w:rsidRPr="00162591">
        <w:rPr>
          <w:rFonts w:ascii="Times New Roman" w:hAnsi="Times New Roman" w:cs="Times New Roman"/>
          <w:sz w:val="26"/>
          <w:szCs w:val="26"/>
          <w:lang w:val="sr-Cyrl-CS"/>
        </w:rPr>
        <w:t>.000.000 динара.</w:t>
      </w:r>
    </w:p>
    <w:p w:rsidR="00CE7742" w:rsidRPr="00162591" w:rsidRDefault="00CE7742" w:rsidP="00CE7742">
      <w:pPr>
        <w:spacing w:after="0" w:line="240" w:lineRule="auto"/>
        <w:ind w:firstLine="720"/>
        <w:jc w:val="both"/>
        <w:rPr>
          <w:rFonts w:ascii="Times New Roman" w:hAnsi="Times New Roman"/>
          <w:sz w:val="26"/>
          <w:szCs w:val="26"/>
        </w:rPr>
      </w:pPr>
    </w:p>
    <w:p w:rsidR="00D775B1" w:rsidRDefault="00D775B1" w:rsidP="00CE7742">
      <w:pPr>
        <w:spacing w:after="0" w:line="240" w:lineRule="auto"/>
        <w:ind w:firstLine="720"/>
        <w:jc w:val="both"/>
        <w:rPr>
          <w:rFonts w:ascii="Times New Roman" w:hAnsi="Times New Roman"/>
          <w:sz w:val="26"/>
          <w:szCs w:val="26"/>
          <w:lang w:val="sr-Cyrl-CS"/>
        </w:rPr>
      </w:pPr>
    </w:p>
    <w:p w:rsidR="00D775B1" w:rsidRDefault="00D775B1"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lastRenderedPageBreak/>
        <w:t>Програм 13 - Развој културе и информисања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cs="Times New Roman"/>
          <w:sz w:val="26"/>
          <w:szCs w:val="26"/>
          <w:lang w:val="sr-Cyrl-CS"/>
        </w:rPr>
        <w:t xml:space="preserve">За зграде и грађевинске објекте планирана су средства у износу од </w:t>
      </w:r>
      <w:r w:rsidRPr="00162591">
        <w:rPr>
          <w:rFonts w:ascii="Times New Roman" w:hAnsi="Times New Roman" w:cs="Times New Roman"/>
          <w:sz w:val="26"/>
          <w:szCs w:val="26"/>
        </w:rPr>
        <w:t>17</w:t>
      </w:r>
      <w:r w:rsidRPr="00162591">
        <w:rPr>
          <w:rFonts w:ascii="Times New Roman" w:hAnsi="Times New Roman" w:cs="Times New Roman"/>
          <w:sz w:val="26"/>
          <w:szCs w:val="26"/>
          <w:lang w:val="sr-Cyrl-CS"/>
        </w:rPr>
        <w:t>.</w:t>
      </w:r>
      <w:r w:rsidRPr="00162591">
        <w:rPr>
          <w:rFonts w:ascii="Times New Roman" w:hAnsi="Times New Roman" w:cs="Times New Roman"/>
          <w:sz w:val="26"/>
          <w:szCs w:val="26"/>
        </w:rPr>
        <w:t>0</w:t>
      </w:r>
      <w:r w:rsidRPr="00162591">
        <w:rPr>
          <w:rFonts w:ascii="Times New Roman" w:hAnsi="Times New Roman" w:cs="Times New Roman"/>
          <w:sz w:val="26"/>
          <w:szCs w:val="26"/>
          <w:lang w:val="sr-Cyrl-CS"/>
        </w:rPr>
        <w:t>00.000 динара.</w:t>
      </w:r>
      <w:r w:rsidRPr="00162591">
        <w:rPr>
          <w:rFonts w:ascii="Times New Roman" w:hAnsi="Times New Roman"/>
          <w:sz w:val="26"/>
          <w:szCs w:val="26"/>
          <w:lang w:val="sr-Cyrl-RS"/>
        </w:rPr>
        <w:t xml:space="preserve">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пројекта „Санација бедема - ескарпи Нишке тврђаве“, планирана су средства буџета града у износу од 100.000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За реализацију пројекта „Градови у фокусу“ (Виртуозна презентација вишеслојног културног идентитета модерног Ниша), планирана су средства у износу од 43.242.000 динара, од тога из буџета града  19.663.000 динара и из нераспоређеног вишка прихода из ранијих година  23.579.000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p>
    <w:p w:rsidR="00CE7742" w:rsidRPr="00162591" w:rsidRDefault="00CE7742" w:rsidP="00CE7742">
      <w:pPr>
        <w:spacing w:after="0" w:line="240" w:lineRule="auto"/>
        <w:ind w:firstLine="708"/>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Програм 14 – Развој спорта и омладине</w:t>
      </w:r>
    </w:p>
    <w:p w:rsidR="00CE7742" w:rsidRPr="00162591" w:rsidRDefault="00CE7742" w:rsidP="00CE7742">
      <w:pPr>
        <w:spacing w:after="0" w:line="240" w:lineRule="auto"/>
        <w:jc w:val="both"/>
        <w:rPr>
          <w:rFonts w:ascii="Times New Roman" w:hAnsi="Times New Roman" w:cs="Times New Roman"/>
          <w:sz w:val="26"/>
          <w:szCs w:val="26"/>
          <w:lang w:val="sr-Cyrl-CS"/>
        </w:rPr>
      </w:pPr>
      <w:r w:rsidRPr="00162591">
        <w:rPr>
          <w:rFonts w:ascii="Times New Roman" w:hAnsi="Times New Roman" w:cs="Times New Roman"/>
          <w:sz w:val="26"/>
          <w:szCs w:val="26"/>
          <w:lang w:val="sr-Cyrl-CS"/>
        </w:rPr>
        <w:t xml:space="preserve"> </w:t>
      </w:r>
      <w:r w:rsidRPr="00162591">
        <w:rPr>
          <w:rFonts w:ascii="Times New Roman" w:hAnsi="Times New Roman" w:cs="Times New Roman"/>
          <w:sz w:val="26"/>
          <w:szCs w:val="26"/>
          <w:lang w:val="sr-Cyrl-CS"/>
        </w:rPr>
        <w:tab/>
        <w:t>У оквиру овог програма средства за зграде и грађевинске објекте планирана су средства у износу од 4.000.000 динара.</w:t>
      </w:r>
    </w:p>
    <w:p w:rsidR="00CE7742" w:rsidRPr="00162591" w:rsidRDefault="00CE7742" w:rsidP="00CE7742">
      <w:pPr>
        <w:spacing w:after="0" w:line="240" w:lineRule="auto"/>
        <w:ind w:firstLine="720"/>
        <w:jc w:val="both"/>
        <w:rPr>
          <w:sz w:val="26"/>
          <w:szCs w:val="26"/>
          <w:lang w:val="sr-Cyrl-RS"/>
        </w:rPr>
      </w:pP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Програм 15 - Опште услуге локалне самоуправе</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У оквиру ов</w:t>
      </w:r>
      <w:r w:rsidRPr="00162591">
        <w:rPr>
          <w:rFonts w:ascii="Times New Roman" w:hAnsi="Times New Roman"/>
          <w:sz w:val="26"/>
          <w:szCs w:val="26"/>
          <w:lang w:val="sr-Cyrl-RS"/>
        </w:rPr>
        <w:t>ог</w:t>
      </w:r>
      <w:r w:rsidRPr="00162591">
        <w:rPr>
          <w:rFonts w:ascii="Times New Roman" w:hAnsi="Times New Roman"/>
          <w:sz w:val="26"/>
          <w:szCs w:val="26"/>
          <w:lang w:val="sr-Cyrl-CS"/>
        </w:rPr>
        <w:t xml:space="preserve"> програма </w:t>
      </w:r>
      <w:r w:rsidRPr="00162591">
        <w:rPr>
          <w:rFonts w:ascii="Times New Roman" w:hAnsi="Times New Roman" w:cs="Times New Roman"/>
          <w:sz w:val="26"/>
          <w:szCs w:val="26"/>
          <w:lang w:val="sr-Cyrl-CS"/>
        </w:rPr>
        <w:t>средства за исплату дванаест месечних рата у  складу са Законом о буџетском систему</w:t>
      </w:r>
      <w:r w:rsidRPr="00162591">
        <w:rPr>
          <w:rFonts w:ascii="Times New Roman" w:hAnsi="Times New Roman"/>
          <w:sz w:val="26"/>
          <w:szCs w:val="26"/>
          <w:lang w:val="sr-Cyrl-CS"/>
        </w:rPr>
        <w:t xml:space="preserve">, социјална давања </w:t>
      </w:r>
      <w:r w:rsidRPr="00162591">
        <w:rPr>
          <w:rFonts w:ascii="Times New Roman" w:hAnsi="Times New Roman"/>
          <w:sz w:val="26"/>
          <w:szCs w:val="26"/>
          <w:lang w:val="sr-Cyrl-RS"/>
        </w:rPr>
        <w:t>запосленима,</w:t>
      </w:r>
      <w:r w:rsidRPr="00162591">
        <w:rPr>
          <w:rFonts w:ascii="Times New Roman" w:hAnsi="Times New Roman"/>
          <w:sz w:val="26"/>
          <w:szCs w:val="26"/>
          <w:lang w:val="sr-Cyrl-CS"/>
        </w:rPr>
        <w:t>  накнаде трошкова за запослене, награде запосленима, за сталне трошкове, трошкове путовања (за активности међународне сарадње, наступе на сајмовима и друго), услуге по уговору за исплату лица на привременим и повременим пословима, специјализоване услуге, текуће поправке и одржавање, за трошкове материјала (материјал за образовање и усавршавање запослених), за дотације међународним организацијама</w:t>
      </w:r>
      <w:r>
        <w:rPr>
          <w:rFonts w:ascii="Times New Roman" w:hAnsi="Times New Roman"/>
          <w:sz w:val="26"/>
          <w:szCs w:val="26"/>
          <w:lang w:val="sr-Cyrl-CS"/>
        </w:rPr>
        <w:t xml:space="preserve"> </w:t>
      </w:r>
      <w:r w:rsidRPr="00162591">
        <w:rPr>
          <w:rFonts w:ascii="Times New Roman" w:hAnsi="Times New Roman"/>
          <w:sz w:val="26"/>
          <w:szCs w:val="26"/>
          <w:lang w:val="sr-Cyrl-CS"/>
        </w:rPr>
        <w:t>- чланарине међународним организацијама, остале дотације, трансфере, порезе, обавезне таксе, казне и пенале (плаћање такси приликом прибављања грађевинске дозволе и услова имаоца јавних овлашћења) и накнаде штете за повреде или штету нанету од стране државних органа и за зграде и грађевинске објекте у укупном износу од 61.533.000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услуге усавршавања запослених, услуге информисања, ангажовање координатора за безбедност и израду плана превентивних мера, планирана су средства у износу од 7.000.000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реализацију пројеката и студија изводљивости које суфинансира Град Ниш, планирана су средства у износу од  46.000.000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дотације невладиним организацијама за реализацију пројеката које суфинансира Град планирана су средства у износу од 100.000 динара.</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За припрему и израду свих врста урбанистичко-техничких докумената (урбанистички пројекти и друго), техничке документације, техничке контроле претходних радова,  урбанистичко-архитектонских конкурса и др. за потребе Града Ниша, затим за пројекте на чијој припреми и реализацији ради Канцеларија за локални економски развој, планирана су средства у износу од 25.000.000 динара.         </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набавку административне опреме планирана су средства у износу од 100.000 динара.</w:t>
      </w:r>
    </w:p>
    <w:p w:rsidR="00CE7742" w:rsidRPr="00162591" w:rsidRDefault="00CE7742" w:rsidP="00CE7742">
      <w:pPr>
        <w:spacing w:after="0" w:line="240" w:lineRule="auto"/>
        <w:ind w:firstLine="720"/>
        <w:jc w:val="both"/>
        <w:rPr>
          <w:rFonts w:ascii="Times New Roman" w:hAnsi="Times New Roman"/>
          <w:color w:val="7030A0"/>
          <w:sz w:val="26"/>
          <w:szCs w:val="26"/>
          <w:lang w:val="sr-Cyrl-CS"/>
        </w:rPr>
      </w:pPr>
      <w:r w:rsidRPr="00162591">
        <w:rPr>
          <w:rFonts w:ascii="Times New Roman" w:hAnsi="Times New Roman"/>
          <w:sz w:val="26"/>
          <w:szCs w:val="26"/>
          <w:lang w:val="sr-Cyrl-CS"/>
        </w:rPr>
        <w:t>За стручне услуге - технички пријем објекта, услуге спровођења урбанистичко - архитектонског конкурса,  накнаде, награде и обештећења, планирана су средства у износу од 16.000.000 динара</w:t>
      </w:r>
      <w:r w:rsidRPr="00162591">
        <w:rPr>
          <w:rFonts w:ascii="Times New Roman" w:hAnsi="Times New Roman"/>
          <w:color w:val="7030A0"/>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 xml:space="preserve">На позицији специјализоване услуге планирана су средства у износу од </w:t>
      </w:r>
      <w:r w:rsidRPr="00162591">
        <w:rPr>
          <w:rFonts w:ascii="Times New Roman" w:hAnsi="Times New Roman"/>
          <w:sz w:val="26"/>
          <w:szCs w:val="26"/>
          <w:lang w:val="sr-Cyrl-RS"/>
        </w:rPr>
        <w:t>6</w:t>
      </w:r>
      <w:r w:rsidRPr="00162591">
        <w:rPr>
          <w:rFonts w:ascii="Times New Roman" w:hAnsi="Times New Roman"/>
          <w:sz w:val="26"/>
          <w:szCs w:val="26"/>
        </w:rPr>
        <w:t>.</w:t>
      </w:r>
      <w:r w:rsidRPr="00162591">
        <w:rPr>
          <w:rFonts w:ascii="Times New Roman" w:hAnsi="Times New Roman"/>
          <w:sz w:val="26"/>
          <w:szCs w:val="26"/>
          <w:lang w:val="sr-Cyrl-RS"/>
        </w:rPr>
        <w:t>3</w:t>
      </w:r>
      <w:r w:rsidRPr="00162591">
        <w:rPr>
          <w:rFonts w:ascii="Times New Roman" w:hAnsi="Times New Roman"/>
          <w:sz w:val="26"/>
          <w:szCs w:val="26"/>
        </w:rPr>
        <w:t>00</w:t>
      </w:r>
      <w:r w:rsidRPr="00162591">
        <w:rPr>
          <w:rFonts w:ascii="Times New Roman" w:hAnsi="Times New Roman"/>
          <w:sz w:val="26"/>
          <w:szCs w:val="26"/>
          <w:lang w:val="sr-Cyrl-CS"/>
        </w:rPr>
        <w:t xml:space="preserve">.000 динара и намењена су за геодетско снимање, промена у катастру непокретности, израду елабората о геодетским радовима за потребе имовинске и техничке припреме, затим за </w:t>
      </w:r>
      <w:r w:rsidRPr="00162591">
        <w:rPr>
          <w:rFonts w:ascii="Times New Roman" w:hAnsi="Times New Roman"/>
          <w:sz w:val="26"/>
          <w:szCs w:val="26"/>
          <w:lang w:val="sr-Cyrl-CS"/>
        </w:rPr>
        <w:lastRenderedPageBreak/>
        <w:t>пројекте на чијој припреми и реализацији ради Канцеларија за локални економски развој и пројекте</w:t>
      </w:r>
      <w:r w:rsidRPr="00162591">
        <w:rPr>
          <w:rFonts w:ascii="Times New Roman" w:hAnsi="Times New Roman"/>
          <w:sz w:val="26"/>
          <w:szCs w:val="26"/>
        </w:rPr>
        <w:t xml:space="preserve">, </w:t>
      </w:r>
      <w:r w:rsidRPr="00162591">
        <w:rPr>
          <w:rFonts w:ascii="Times New Roman" w:hAnsi="Times New Roman"/>
          <w:sz w:val="26"/>
          <w:szCs w:val="26"/>
          <w:lang w:val="sr-Cyrl-RS"/>
        </w:rPr>
        <w:t>као и за геотехничка истраживања и испитивања</w:t>
      </w:r>
      <w:r w:rsidRPr="00162591">
        <w:rPr>
          <w:rFonts w:ascii="Times New Roman" w:hAnsi="Times New Roman"/>
          <w:sz w:val="26"/>
          <w:szCs w:val="26"/>
          <w:lang w:val="sr-Cyrl-CS"/>
        </w:rPr>
        <w:t>.</w:t>
      </w:r>
    </w:p>
    <w:p w:rsidR="00CE7742" w:rsidRPr="00162591" w:rsidRDefault="00CE7742" w:rsidP="00CE7742">
      <w:pPr>
        <w:spacing w:after="0" w:line="240" w:lineRule="auto"/>
        <w:ind w:firstLine="720"/>
        <w:jc w:val="both"/>
        <w:rPr>
          <w:rFonts w:ascii="Times New Roman" w:hAnsi="Times New Roman"/>
          <w:sz w:val="26"/>
          <w:szCs w:val="26"/>
          <w:lang w:val="sr-Cyrl-CS"/>
        </w:rPr>
      </w:pPr>
      <w:r w:rsidRPr="00162591">
        <w:rPr>
          <w:rFonts w:ascii="Times New Roman" w:hAnsi="Times New Roman"/>
          <w:sz w:val="26"/>
          <w:szCs w:val="26"/>
          <w:lang w:val="sr-Cyrl-CS"/>
        </w:rPr>
        <w:t>За новчане казне и пенале по решењу судова, планирана су средства у износу од 2.000.000 динара.</w:t>
      </w:r>
    </w:p>
    <w:p w:rsidR="00CE7742" w:rsidRPr="00162591" w:rsidRDefault="00CE7742" w:rsidP="00D775B1">
      <w:pPr>
        <w:spacing w:after="0" w:line="240" w:lineRule="auto"/>
        <w:jc w:val="both"/>
        <w:rPr>
          <w:rFonts w:ascii="Times New Roman" w:hAnsi="Times New Roman" w:cs="Times New Roman"/>
          <w:sz w:val="26"/>
          <w:szCs w:val="26"/>
          <w:lang w:val="sr-Cyrl-CS"/>
        </w:rPr>
      </w:pPr>
      <w:r w:rsidRPr="00162591">
        <w:rPr>
          <w:rFonts w:ascii="Times New Roman" w:hAnsi="Times New Roman"/>
          <w:sz w:val="26"/>
          <w:szCs w:val="26"/>
          <w:lang w:val="sr-Cyrl-CS"/>
        </w:rPr>
        <w:t>        </w:t>
      </w:r>
      <w:r w:rsidRPr="00162591">
        <w:rPr>
          <w:rFonts w:ascii="Times New Roman" w:hAnsi="Times New Roman"/>
          <w:sz w:val="26"/>
          <w:szCs w:val="26"/>
          <w:lang w:val="sr-Cyrl-RS"/>
        </w:rPr>
        <w:t>   </w:t>
      </w:r>
    </w:p>
    <w:p w:rsidR="00CE7742" w:rsidRPr="00162591" w:rsidRDefault="00CE7742" w:rsidP="00D775B1">
      <w:pPr>
        <w:spacing w:after="0" w:line="240" w:lineRule="auto"/>
        <w:ind w:firstLine="720"/>
        <w:jc w:val="both"/>
        <w:outlineLvl w:val="0"/>
        <w:rPr>
          <w:rFonts w:ascii="Times New Roman" w:hAnsi="Times New Roman" w:cs="Times New Roman"/>
          <w:sz w:val="26"/>
          <w:szCs w:val="26"/>
          <w:lang w:val="sr-Cyrl-CS"/>
        </w:rPr>
      </w:pPr>
      <w:r w:rsidRPr="00162591">
        <w:rPr>
          <w:rFonts w:ascii="Times New Roman" w:hAnsi="Times New Roman" w:cs="Times New Roman"/>
          <w:sz w:val="26"/>
          <w:szCs w:val="26"/>
          <w:lang w:val="sr-Cyrl-CS"/>
        </w:rPr>
        <w:t>РАЗДЕО 1</w:t>
      </w:r>
      <w:r w:rsidRPr="00162591">
        <w:rPr>
          <w:rFonts w:ascii="Times New Roman" w:hAnsi="Times New Roman" w:cs="Times New Roman"/>
          <w:sz w:val="26"/>
          <w:szCs w:val="26"/>
        </w:rPr>
        <w:t>2</w:t>
      </w:r>
      <w:r w:rsidRPr="00162591">
        <w:rPr>
          <w:rFonts w:ascii="Times New Roman" w:hAnsi="Times New Roman" w:cs="Times New Roman"/>
          <w:sz w:val="26"/>
          <w:szCs w:val="26"/>
          <w:lang w:val="sr-Cyrl-CS"/>
        </w:rPr>
        <w:t xml:space="preserve"> – ЗАШТИТНИК ГРАЂАНА</w:t>
      </w:r>
    </w:p>
    <w:p w:rsidR="00CE7742" w:rsidRPr="00162591" w:rsidRDefault="00CE7742" w:rsidP="00CE7742">
      <w:pPr>
        <w:spacing w:after="0" w:line="240" w:lineRule="auto"/>
        <w:jc w:val="both"/>
        <w:outlineLvl w:val="0"/>
        <w:rPr>
          <w:rFonts w:ascii="Times New Roman" w:hAnsi="Times New Roman" w:cs="Times New Roman"/>
          <w:sz w:val="26"/>
          <w:szCs w:val="26"/>
          <w:lang w:val="sr-Cyrl-CS"/>
        </w:rPr>
      </w:pPr>
    </w:p>
    <w:p w:rsidR="00CE7742" w:rsidRPr="00162591" w:rsidRDefault="00CE7742" w:rsidP="00CE7742">
      <w:pPr>
        <w:spacing w:after="0" w:line="240" w:lineRule="auto"/>
        <w:jc w:val="both"/>
        <w:rPr>
          <w:rFonts w:ascii="Times New Roman" w:hAnsi="Times New Roman" w:cs="Times New Roman"/>
          <w:color w:val="FF0000"/>
          <w:sz w:val="26"/>
          <w:szCs w:val="26"/>
          <w:lang w:val="sr-Cyrl-RS"/>
        </w:rPr>
      </w:pPr>
      <w:r w:rsidRPr="00162591">
        <w:rPr>
          <w:rFonts w:ascii="Times New Roman" w:hAnsi="Times New Roman" w:cs="Times New Roman"/>
          <w:sz w:val="26"/>
          <w:szCs w:val="26"/>
          <w:lang w:val="sr-Cyrl-CS"/>
        </w:rPr>
        <w:tab/>
        <w:t>За рад Заштитника грађана - Програм 15 - Опште услуге локалне самоуправе, Програмска активност 0602-0005 – Омбудсман, средства намењена за исплату дванаест месечних плата планирана су у складу са Законом о буџетском систему, затим за накнаде у натури, социјална давања запосленима, накнаде трошкова за запослене, трошкове путовања</w:t>
      </w:r>
      <w:r w:rsidRPr="00162591">
        <w:rPr>
          <w:rFonts w:ascii="Times New Roman" w:hAnsi="Times New Roman" w:cs="Times New Roman"/>
          <w:sz w:val="26"/>
          <w:szCs w:val="26"/>
        </w:rPr>
        <w:t>,</w:t>
      </w:r>
      <w:r w:rsidRPr="00162591">
        <w:rPr>
          <w:rFonts w:ascii="Times New Roman" w:hAnsi="Times New Roman" w:cs="Times New Roman"/>
          <w:sz w:val="26"/>
          <w:szCs w:val="26"/>
          <w:lang w:val="sr-Cyrl-CS"/>
        </w:rPr>
        <w:t xml:space="preserve"> услуге по уговору</w:t>
      </w:r>
      <w:r w:rsidRPr="00162591">
        <w:rPr>
          <w:rFonts w:ascii="Times New Roman" w:hAnsi="Times New Roman" w:cs="Times New Roman"/>
          <w:sz w:val="26"/>
          <w:szCs w:val="26"/>
        </w:rPr>
        <w:t xml:space="preserve"> </w:t>
      </w:r>
      <w:r w:rsidRPr="00162591">
        <w:rPr>
          <w:rFonts w:ascii="Times New Roman" w:hAnsi="Times New Roman" w:cs="Times New Roman"/>
          <w:sz w:val="26"/>
          <w:szCs w:val="26"/>
          <w:lang w:val="sr-Cyrl-RS"/>
        </w:rPr>
        <w:t>и дотације невладиним организацијама.</w:t>
      </w:r>
    </w:p>
    <w:p w:rsidR="00CE7742" w:rsidRDefault="00CE7742" w:rsidP="00CE7742">
      <w:pPr>
        <w:rPr>
          <w:rFonts w:ascii="Times New Roman" w:hAnsi="Times New Roman" w:cs="Times New Roman"/>
          <w:sz w:val="26"/>
          <w:szCs w:val="26"/>
          <w:lang w:val="sr-Cyrl-RS"/>
        </w:rPr>
      </w:pPr>
    </w:p>
    <w:p w:rsidR="00BE74BC" w:rsidRPr="00BE74BC" w:rsidRDefault="00BE74BC" w:rsidP="00BE74BC">
      <w:pPr>
        <w:spacing w:after="0" w:line="240" w:lineRule="auto"/>
        <w:ind w:firstLine="720"/>
        <w:jc w:val="both"/>
        <w:rPr>
          <w:rFonts w:ascii="Times New Roman" w:hAnsi="Times New Roman" w:cs="Times New Roman"/>
          <w:sz w:val="26"/>
          <w:szCs w:val="26"/>
          <w:lang w:val="sr-Cyrl-CS"/>
        </w:rPr>
      </w:pPr>
      <w:r w:rsidRPr="00BE74BC">
        <w:rPr>
          <w:rFonts w:ascii="Times New Roman" w:hAnsi="Times New Roman" w:cs="Times New Roman"/>
          <w:sz w:val="26"/>
          <w:szCs w:val="26"/>
          <w:lang w:val="sr-Cyrl-CS"/>
        </w:rPr>
        <w:t xml:space="preserve">Разлог за раније ступање на снагу ове Одлуке, пре осмог дана од дана објављивања у </w:t>
      </w:r>
      <w:r>
        <w:rPr>
          <w:rFonts w:ascii="Times New Roman" w:hAnsi="Times New Roman" w:cs="Times New Roman"/>
          <w:sz w:val="26"/>
          <w:szCs w:val="26"/>
          <w:lang w:val="sr-Cyrl-CS"/>
        </w:rPr>
        <w:t>„</w:t>
      </w:r>
      <w:r w:rsidRPr="00BE74BC">
        <w:rPr>
          <w:rFonts w:ascii="Times New Roman" w:hAnsi="Times New Roman" w:cs="Times New Roman"/>
          <w:sz w:val="26"/>
          <w:szCs w:val="26"/>
          <w:lang w:val="sr-Cyrl-CS"/>
        </w:rPr>
        <w:t>Службеном листу Града Ниша</w:t>
      </w:r>
      <w:r>
        <w:rPr>
          <w:rFonts w:ascii="Times New Roman" w:hAnsi="Times New Roman" w:cs="Times New Roman"/>
          <w:sz w:val="26"/>
          <w:szCs w:val="26"/>
          <w:lang w:val="sr-Cyrl-CS"/>
        </w:rPr>
        <w:t>“</w:t>
      </w:r>
      <w:r w:rsidRPr="00BE74BC">
        <w:rPr>
          <w:rFonts w:ascii="Times New Roman" w:hAnsi="Times New Roman" w:cs="Times New Roman"/>
          <w:sz w:val="26"/>
          <w:szCs w:val="26"/>
          <w:lang w:val="sr-Cyrl-CS"/>
        </w:rPr>
        <w:t xml:space="preserve">, садржан је у потреби да се омогући </w:t>
      </w:r>
      <w:r w:rsidRPr="00BE74BC">
        <w:rPr>
          <w:rFonts w:ascii="Times New Roman" w:hAnsi="Times New Roman" w:cs="Times New Roman"/>
          <w:sz w:val="26"/>
          <w:szCs w:val="26"/>
          <w:lang w:val="sr-Cyrl-RS"/>
        </w:rPr>
        <w:t xml:space="preserve">благовремено доношење финансијских планова директних корисника буџета града, </w:t>
      </w:r>
      <w:r w:rsidRPr="00BE74BC">
        <w:rPr>
          <w:rFonts w:ascii="Times New Roman" w:hAnsi="Times New Roman" w:cs="Times New Roman"/>
          <w:sz w:val="26"/>
          <w:szCs w:val="26"/>
          <w:lang w:val="sr-Cyrl-CS"/>
        </w:rPr>
        <w:t xml:space="preserve">односно несметани рад и функционисање </w:t>
      </w:r>
      <w:r w:rsidRPr="00BE74BC">
        <w:rPr>
          <w:rFonts w:ascii="Times New Roman" w:hAnsi="Times New Roman" w:cs="Times New Roman"/>
          <w:sz w:val="26"/>
          <w:szCs w:val="26"/>
          <w:lang w:val="sr-Cyrl-RS"/>
        </w:rPr>
        <w:t>органа и служби </w:t>
      </w:r>
      <w:r>
        <w:rPr>
          <w:rFonts w:ascii="Times New Roman" w:hAnsi="Times New Roman" w:cs="Times New Roman"/>
          <w:sz w:val="26"/>
          <w:szCs w:val="26"/>
          <w:lang w:val="sr-Cyrl-RS"/>
        </w:rPr>
        <w:t>Г</w:t>
      </w:r>
      <w:r w:rsidRPr="00BE74BC">
        <w:rPr>
          <w:rFonts w:ascii="Times New Roman" w:hAnsi="Times New Roman" w:cs="Times New Roman"/>
          <w:sz w:val="26"/>
          <w:szCs w:val="26"/>
          <w:lang w:val="sr-Cyrl-RS"/>
        </w:rPr>
        <w:t>рада</w:t>
      </w:r>
      <w:r>
        <w:rPr>
          <w:rFonts w:ascii="Times New Roman" w:hAnsi="Times New Roman" w:cs="Times New Roman"/>
          <w:sz w:val="26"/>
          <w:szCs w:val="26"/>
          <w:lang w:val="sr-Cyrl-RS"/>
        </w:rPr>
        <w:t xml:space="preserve"> Ниша</w:t>
      </w:r>
      <w:r w:rsidRPr="00BE74BC">
        <w:rPr>
          <w:rFonts w:ascii="Times New Roman" w:hAnsi="Times New Roman" w:cs="Times New Roman"/>
          <w:sz w:val="26"/>
          <w:szCs w:val="26"/>
          <w:lang w:val="sr-Cyrl-RS"/>
        </w:rPr>
        <w:t>.</w:t>
      </w:r>
    </w:p>
    <w:p w:rsidR="00BE74BC" w:rsidRPr="00BE74BC" w:rsidRDefault="00BE74BC" w:rsidP="00CE7742">
      <w:pPr>
        <w:rPr>
          <w:rFonts w:ascii="Times New Roman" w:hAnsi="Times New Roman" w:cs="Times New Roman"/>
          <w:sz w:val="26"/>
          <w:szCs w:val="26"/>
          <w:lang w:val="sr-Cyrl-RS"/>
        </w:rPr>
      </w:pPr>
    </w:p>
    <w:p w:rsidR="00F02C2B" w:rsidRDefault="00F02C2B" w:rsidP="00EE3C4A">
      <w:pPr>
        <w:spacing w:after="0" w:line="240" w:lineRule="auto"/>
        <w:jc w:val="both"/>
        <w:rPr>
          <w:rFonts w:ascii="Times New Roman" w:hAnsi="Times New Roman" w:cs="Times New Roman"/>
          <w:color w:val="FF0000"/>
          <w:sz w:val="26"/>
          <w:szCs w:val="26"/>
          <w:lang w:val="sr-Latn-RS"/>
        </w:rPr>
      </w:pPr>
    </w:p>
    <w:p w:rsidR="00F02C2B" w:rsidRPr="00F02C2B" w:rsidRDefault="00F02C2B" w:rsidP="00EE3C4A">
      <w:pPr>
        <w:spacing w:after="0" w:line="240" w:lineRule="auto"/>
        <w:jc w:val="both"/>
        <w:rPr>
          <w:rFonts w:ascii="Times New Roman" w:hAnsi="Times New Roman" w:cs="Times New Roman"/>
          <w:color w:val="FF0000"/>
          <w:sz w:val="26"/>
          <w:szCs w:val="26"/>
          <w:lang w:val="sr-Latn-RS"/>
        </w:rPr>
      </w:pPr>
    </w:p>
    <w:p w:rsidR="00EE3C4A" w:rsidRPr="00F02C2B" w:rsidRDefault="00EE3C4A" w:rsidP="00EE3C4A">
      <w:pPr>
        <w:spacing w:after="0" w:line="240" w:lineRule="auto"/>
        <w:ind w:firstLine="708"/>
        <w:jc w:val="both"/>
        <w:outlineLvl w:val="0"/>
        <w:rPr>
          <w:rFonts w:ascii="Times New Roman" w:hAnsi="Times New Roman" w:cs="Times New Roman"/>
          <w:color w:val="FF0000"/>
          <w:sz w:val="26"/>
          <w:szCs w:val="26"/>
          <w:lang w:val="sr-Cyrl-CS"/>
        </w:rPr>
      </w:pPr>
      <w:r w:rsidRPr="00F02C2B">
        <w:rPr>
          <w:rFonts w:ascii="Times New Roman" w:hAnsi="Times New Roman" w:cs="Times New Roman"/>
          <w:color w:val="FF0000"/>
          <w:sz w:val="26"/>
          <w:szCs w:val="26"/>
          <w:lang w:val="sr-Cyrl-CS"/>
        </w:rPr>
        <w:tab/>
      </w:r>
    </w:p>
    <w:p w:rsidR="006573AF" w:rsidRDefault="006573AF" w:rsidP="006573AF">
      <w:pPr>
        <w:spacing w:after="0" w:line="240" w:lineRule="auto"/>
        <w:ind w:left="7200" w:firstLine="720"/>
        <w:jc w:val="both"/>
        <w:rPr>
          <w:rFonts w:ascii="Times New Roman" w:hAnsi="Times New Roman" w:cs="Times New Roman"/>
          <w:sz w:val="26"/>
          <w:szCs w:val="26"/>
          <w:lang w:val="sr-Latn-RS"/>
        </w:rPr>
      </w:pPr>
      <w:r>
        <w:rPr>
          <w:rFonts w:ascii="Times New Roman" w:hAnsi="Times New Roman" w:cs="Times New Roman"/>
          <w:sz w:val="26"/>
          <w:szCs w:val="26"/>
          <w:lang w:val="sr-Latn-RS"/>
        </w:rPr>
        <w:t xml:space="preserve">     </w:t>
      </w:r>
      <w:r w:rsidR="00DD30E7">
        <w:rPr>
          <w:rFonts w:ascii="Times New Roman" w:hAnsi="Times New Roman" w:cs="Times New Roman"/>
          <w:sz w:val="26"/>
          <w:szCs w:val="26"/>
          <w:lang w:val="sr-Cyrl-RS"/>
        </w:rPr>
        <w:t xml:space="preserve">СЕКРЕТАР    </w:t>
      </w:r>
    </w:p>
    <w:p w:rsidR="006573AF" w:rsidRDefault="006573AF" w:rsidP="006573AF">
      <w:pPr>
        <w:spacing w:after="0" w:line="240" w:lineRule="auto"/>
        <w:ind w:left="7200" w:firstLine="720"/>
        <w:jc w:val="both"/>
        <w:rPr>
          <w:rFonts w:ascii="Times New Roman" w:hAnsi="Times New Roman" w:cs="Times New Roman"/>
          <w:sz w:val="26"/>
          <w:szCs w:val="26"/>
          <w:lang w:val="sr-Latn-RS"/>
        </w:rPr>
      </w:pPr>
    </w:p>
    <w:p w:rsidR="007745AB" w:rsidRDefault="006573AF" w:rsidP="002810E0">
      <w:pPr>
        <w:spacing w:after="0" w:line="240" w:lineRule="auto"/>
        <w:ind w:left="7200" w:firstLine="720"/>
        <w:jc w:val="both"/>
        <w:rPr>
          <w:lang w:val="sr-Cyrl-RS"/>
        </w:rPr>
      </w:pPr>
      <w:r>
        <w:rPr>
          <w:rFonts w:ascii="Times New Roman" w:hAnsi="Times New Roman" w:cs="Times New Roman"/>
          <w:sz w:val="26"/>
          <w:szCs w:val="26"/>
          <w:lang w:val="sr-Cyrl-RS"/>
        </w:rPr>
        <w:t>Данијела Спасовић</w:t>
      </w:r>
      <w:r w:rsidR="00DD30E7">
        <w:rPr>
          <w:rFonts w:ascii="Times New Roman" w:hAnsi="Times New Roman" w:cs="Times New Roman"/>
          <w:sz w:val="26"/>
          <w:szCs w:val="26"/>
          <w:lang w:val="sr-Latn-RS"/>
        </w:rPr>
        <w:tab/>
      </w:r>
    </w:p>
    <w:p w:rsidR="007735D1" w:rsidRDefault="007735D1" w:rsidP="00CC7ED1">
      <w:pPr>
        <w:spacing w:after="0" w:line="240" w:lineRule="auto"/>
        <w:ind w:firstLine="720"/>
        <w:jc w:val="both"/>
        <w:rPr>
          <w:rFonts w:ascii="Times New Roman" w:eastAsia="Times New Roman" w:hAnsi="Times New Roman" w:cs="Times New Roman"/>
          <w:sz w:val="26"/>
          <w:szCs w:val="26"/>
          <w:lang w:val="sr-Cyrl-RS"/>
        </w:rPr>
      </w:pPr>
    </w:p>
    <w:p w:rsidR="00CC7ED1" w:rsidRDefault="00CC7ED1" w:rsidP="00CC7ED1">
      <w:pPr>
        <w:spacing w:after="0" w:line="240" w:lineRule="auto"/>
        <w:ind w:firstLine="720"/>
        <w:jc w:val="both"/>
        <w:rPr>
          <w:rFonts w:ascii="Times New Roman" w:eastAsia="Times New Roman" w:hAnsi="Times New Roman" w:cs="Times New Roman"/>
          <w:sz w:val="26"/>
          <w:szCs w:val="26"/>
          <w:lang w:val="sr-Latn-RS"/>
        </w:rPr>
      </w:pPr>
    </w:p>
    <w:p w:rsidR="00A6515E" w:rsidRDefault="00A6515E" w:rsidP="00A6515E">
      <w:pPr>
        <w:spacing w:after="0" w:line="240" w:lineRule="auto"/>
        <w:jc w:val="center"/>
        <w:rPr>
          <w:rFonts w:ascii="Times New Roman" w:hAnsi="Times New Roman" w:cs="Times New Roman"/>
          <w:sz w:val="26"/>
          <w:szCs w:val="26"/>
          <w:lang w:val="sr-Cyrl-RS"/>
        </w:rPr>
      </w:pPr>
    </w:p>
    <w:p w:rsidR="00A6515E" w:rsidRDefault="00A6515E" w:rsidP="00A6515E">
      <w:pPr>
        <w:spacing w:after="0" w:line="240" w:lineRule="auto"/>
        <w:jc w:val="center"/>
        <w:rPr>
          <w:rFonts w:ascii="Times New Roman" w:hAnsi="Times New Roman" w:cs="Times New Roman"/>
          <w:sz w:val="26"/>
          <w:szCs w:val="26"/>
          <w:lang w:val="sr-Cyrl-RS"/>
        </w:rPr>
      </w:pPr>
    </w:p>
    <w:p w:rsidR="00A6515E" w:rsidRDefault="00A6515E" w:rsidP="00A6515E">
      <w:pPr>
        <w:spacing w:after="0" w:line="240" w:lineRule="auto"/>
        <w:jc w:val="center"/>
        <w:rPr>
          <w:rFonts w:ascii="Times New Roman" w:hAnsi="Times New Roman" w:cs="Times New Roman"/>
          <w:sz w:val="26"/>
          <w:szCs w:val="26"/>
          <w:lang w:val="sr-Cyrl-RS"/>
        </w:rPr>
        <w:sectPr w:rsidR="00A6515E" w:rsidSect="00BE5BE0">
          <w:footerReference w:type="default" r:id="rId13"/>
          <w:pgSz w:w="12240" w:h="15840"/>
          <w:pgMar w:top="851" w:right="851" w:bottom="851" w:left="1021" w:header="709" w:footer="709" w:gutter="0"/>
          <w:cols w:space="708"/>
          <w:docGrid w:linePitch="360"/>
        </w:sectPr>
      </w:pPr>
    </w:p>
    <w:p w:rsidR="00227596" w:rsidRPr="00234D7E" w:rsidRDefault="00227596" w:rsidP="00227596">
      <w:pPr>
        <w:spacing w:after="0" w:line="240" w:lineRule="auto"/>
        <w:jc w:val="center"/>
        <w:rPr>
          <w:rFonts w:ascii="Times New Roman" w:hAnsi="Times New Roman" w:cs="Times New Roman"/>
          <w:b/>
          <w:sz w:val="20"/>
          <w:szCs w:val="20"/>
          <w:lang w:val="sr-Cyrl-RS"/>
        </w:rPr>
      </w:pPr>
      <w:r w:rsidRPr="00234D7E">
        <w:rPr>
          <w:rFonts w:ascii="Times New Roman" w:hAnsi="Times New Roman" w:cs="Times New Roman"/>
          <w:b/>
          <w:sz w:val="20"/>
          <w:szCs w:val="20"/>
          <w:lang w:val="sr-Cyrl-RS"/>
        </w:rPr>
        <w:lastRenderedPageBreak/>
        <w:t>ПРЕГЛЕД ПРОГРАМА, ПРОГРАМСКИХ АКТИВНОСТИ И ПРОЈЕКАТА СА ЦИЉЕВИМА, ИН</w:t>
      </w:r>
      <w:r>
        <w:rPr>
          <w:rFonts w:ascii="Times New Roman" w:hAnsi="Times New Roman" w:cs="Times New Roman"/>
          <w:b/>
          <w:sz w:val="20"/>
          <w:szCs w:val="20"/>
          <w:lang w:val="sr-Cyrl-RS"/>
        </w:rPr>
        <w:t>Д</w:t>
      </w:r>
      <w:r w:rsidRPr="00234D7E">
        <w:rPr>
          <w:rFonts w:ascii="Times New Roman" w:hAnsi="Times New Roman" w:cs="Times New Roman"/>
          <w:b/>
          <w:sz w:val="20"/>
          <w:szCs w:val="20"/>
          <w:lang w:val="sr-Cyrl-RS"/>
        </w:rPr>
        <w:t>ИКАТОРИМА И ВРЕДНОСТИМА</w:t>
      </w:r>
    </w:p>
    <w:p w:rsidR="001E2F1A" w:rsidRDefault="001E2F1A" w:rsidP="00B00E0A"/>
    <w:tbl>
      <w:tblPr>
        <w:tblW w:w="15334" w:type="dxa"/>
        <w:tblInd w:w="-34" w:type="dxa"/>
        <w:tblLayout w:type="fixed"/>
        <w:tblLook w:val="04A0" w:firstRow="1" w:lastRow="0" w:firstColumn="1" w:lastColumn="0" w:noHBand="0" w:noVBand="1"/>
      </w:tblPr>
      <w:tblGrid>
        <w:gridCol w:w="1007"/>
        <w:gridCol w:w="1038"/>
        <w:gridCol w:w="1013"/>
        <w:gridCol w:w="1302"/>
        <w:gridCol w:w="744"/>
        <w:gridCol w:w="124"/>
        <w:gridCol w:w="259"/>
        <w:gridCol w:w="770"/>
        <w:gridCol w:w="355"/>
        <w:gridCol w:w="717"/>
        <w:gridCol w:w="355"/>
        <w:gridCol w:w="672"/>
        <w:gridCol w:w="356"/>
        <w:gridCol w:w="663"/>
        <w:gridCol w:w="909"/>
        <w:gridCol w:w="425"/>
        <w:gridCol w:w="426"/>
        <w:gridCol w:w="1912"/>
        <w:gridCol w:w="250"/>
        <w:gridCol w:w="106"/>
        <w:gridCol w:w="250"/>
        <w:gridCol w:w="1075"/>
        <w:gridCol w:w="236"/>
        <w:gridCol w:w="370"/>
      </w:tblGrid>
      <w:tr w:rsidR="00FC5A87" w:rsidRPr="00FC5A87" w:rsidTr="003755CD">
        <w:trPr>
          <w:gridAfter w:val="2"/>
          <w:wAfter w:w="606" w:type="dxa"/>
          <w:trHeight w:val="20"/>
        </w:trPr>
        <w:tc>
          <w:tcPr>
            <w:tcW w:w="14728" w:type="dxa"/>
            <w:gridSpan w:val="2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1. ПРОГРАМ </w:t>
            </w:r>
          </w:p>
        </w:tc>
      </w:tr>
      <w:tr w:rsidR="00FC5A87" w:rsidRPr="00FC5A87" w:rsidTr="003755CD">
        <w:trPr>
          <w:gridAfter w:val="2"/>
          <w:wAfter w:w="606" w:type="dxa"/>
          <w:trHeight w:val="20"/>
        </w:trPr>
        <w:tc>
          <w:tcPr>
            <w:tcW w:w="1007" w:type="dxa"/>
            <w:tcBorders>
              <w:top w:val="nil"/>
              <w:left w:val="single" w:sz="4" w:space="0" w:color="auto"/>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3"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302"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868"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9"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25"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8"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997"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26"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  Становање, урбанизам и просторно планирање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 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Снежана Јовановић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Просторни развој у складу са плановима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грађевинског земљишта потпуно опремљеног комуналном инфраструктуром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single" w:sz="4" w:space="0" w:color="auto"/>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single" w:sz="4" w:space="0" w:color="auto"/>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  Становање, урбанизам и просторно планирање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Планирање, уређење и коришћење простора у локалној заједници засновано на начелима  одрживог развоја, равномерног територијалног развоја и рационалног коришћења земљишта; Подстицање одрживог развоја становања кроз унапређење услова становања грађана и очување и унапређење вредности стамбеног фонда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планирању и изградњи (83/2018), Закон о социјалном становању (Сл.лист РС</w:t>
            </w:r>
            <w:proofErr w:type="gramStart"/>
            <w:r w:rsidRPr="00FC5A87">
              <w:rPr>
                <w:rFonts w:ascii="Calibri" w:eastAsia="Times New Roman" w:hAnsi="Calibri" w:cs="Calibri"/>
                <w:color w:val="000000"/>
                <w:sz w:val="15"/>
                <w:szCs w:val="15"/>
              </w:rPr>
              <w:t>,72</w:t>
            </w:r>
            <w:proofErr w:type="gramEnd"/>
            <w:r w:rsidRPr="00FC5A87">
              <w:rPr>
                <w:rFonts w:ascii="Calibri" w:eastAsia="Times New Roman" w:hAnsi="Calibri" w:cs="Calibri"/>
                <w:color w:val="000000"/>
                <w:sz w:val="15"/>
                <w:szCs w:val="15"/>
              </w:rPr>
              <w:t xml:space="preserve">/2009), Правилник о садржају, поступку и начину доношења Програма уређивања грађевинског земљишта (сл.гласник срс бр.27/2015), Програм уређивања грађевинског земљишта и изградње са финансијским планом за 2020. </w:t>
            </w:r>
            <w:proofErr w:type="gramStart"/>
            <w:r w:rsidRPr="00FC5A87">
              <w:rPr>
                <w:rFonts w:ascii="Calibri" w:eastAsia="Times New Roman" w:hAnsi="Calibri" w:cs="Calibri"/>
                <w:color w:val="000000"/>
                <w:sz w:val="15"/>
                <w:szCs w:val="15"/>
              </w:rPr>
              <w:t>годину</w:t>
            </w:r>
            <w:proofErr w:type="gramEnd"/>
            <w:r w:rsidRPr="00FC5A87">
              <w:rPr>
                <w:rFonts w:ascii="Calibri" w:eastAsia="Times New Roman" w:hAnsi="Calibri" w:cs="Calibri"/>
                <w:color w:val="000000"/>
                <w:sz w:val="15"/>
                <w:szCs w:val="15"/>
              </w:rPr>
              <w:t>.</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Уређивање грађевинског земљишта - изградња нових објеката и припрема за изградњу објеката (водоводне, канализационе, електроенергетске мреже, мреже топлификације, саобраћајних површина итд.). Такође, изградња појаса заштитног зеленила, семафоризација, као и инфраструктурно опремање локација производних, пословних и услужних објеката. У плану су и израде пројектне документације за објекте образовања, спорта, специфичне грађевин, азил за напуштене животиње итд.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Катарина Раденковић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Просторни развој у складу са плановима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покривености територије урбанистичком планском документацијом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грађевинског </w:t>
            </w:r>
            <w:r w:rsidRPr="00FC5A87">
              <w:rPr>
                <w:rFonts w:ascii="Calibri" w:eastAsia="Times New Roman" w:hAnsi="Calibri" w:cs="Calibri"/>
                <w:color w:val="000000"/>
                <w:sz w:val="15"/>
                <w:szCs w:val="15"/>
              </w:rPr>
              <w:lastRenderedPageBreak/>
              <w:t xml:space="preserve">земљишта потпуно опремљеног комуналном инфраструктуром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2.  Комуналне делатности</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Одрживо снабдевање корисника топлотном енергијом;  Редовно, сигурно  и одрживо  снабдевање водом за пиће становника, уређивање начина коришћења и управљања изворима, јавним бунарима и чесмама.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Снежана Јовановић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територије комуналним делатностима одржавања јавних зелених површина, одржавања чистоће на површинама јавне намене и зоохигијене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м2 јавних зелених површина на којима се уређује и одржава зеленило у односу на укупан број м2 јавних зелених површина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Број м2 површина јавне намене где се одржава чистоћа у односу на укупан број м2 јавне намене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насеља и територије рационалним јавним осветљењем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количина потрошене електричне енергије (годишње)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90496">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46" w:type="dxa"/>
            <w:gridSpan w:val="2"/>
            <w:vMerge w:val="restart"/>
            <w:tcBorders>
              <w:top w:val="single" w:sz="4" w:space="0" w:color="auto"/>
              <w:left w:val="nil"/>
              <w:right w:val="single" w:sz="4" w:space="0" w:color="auto"/>
            </w:tcBorders>
            <w:shd w:val="clear" w:color="auto" w:fill="auto"/>
            <w:vAlign w:val="center"/>
            <w:hideMark/>
          </w:tcPr>
          <w:p w:rsidR="003A58C9" w:rsidRPr="00FC5A87" w:rsidRDefault="003A58C9" w:rsidP="003A58C9">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улица и  саобраћајница (км) које су покривене јавним осветљењем у односу на укупну дужину улица и саобраћајница </w:t>
            </w:r>
          </w:p>
        </w:tc>
        <w:tc>
          <w:tcPr>
            <w:tcW w:w="1153" w:type="dxa"/>
            <w:gridSpan w:val="3"/>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A58C9">
        <w:trPr>
          <w:gridAfter w:val="2"/>
          <w:wAfter w:w="606" w:type="dxa"/>
          <w:trHeight w:val="686"/>
        </w:trPr>
        <w:tc>
          <w:tcPr>
            <w:tcW w:w="1007" w:type="dxa"/>
            <w:vMerge/>
            <w:tcBorders>
              <w:top w:val="nil"/>
              <w:left w:val="single" w:sz="4" w:space="0" w:color="auto"/>
              <w:bottom w:val="single" w:sz="4" w:space="0" w:color="auto"/>
              <w:right w:val="single" w:sz="4" w:space="0" w:color="auto"/>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153" w:type="dxa"/>
            <w:gridSpan w:val="3"/>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3A58C9" w:rsidRPr="00FC5A87" w:rsidRDefault="003A58C9"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A58C9" w:rsidRPr="00FC5A87" w:rsidTr="003A58C9">
        <w:trPr>
          <w:gridBefore w:val="1"/>
          <w:gridAfter w:val="2"/>
          <w:wBefore w:w="1007" w:type="dxa"/>
          <w:wAfter w:w="606" w:type="dxa"/>
          <w:trHeight w:val="20"/>
        </w:trPr>
        <w:tc>
          <w:tcPr>
            <w:tcW w:w="1038" w:type="dxa"/>
            <w:tcBorders>
              <w:top w:val="nil"/>
              <w:left w:val="nil"/>
              <w:bottom w:val="nil"/>
              <w:right w:val="nil"/>
            </w:tcBorders>
            <w:shd w:val="clear" w:color="auto" w:fill="auto"/>
            <w:noWrap/>
            <w:vAlign w:val="bottom"/>
          </w:tcPr>
          <w:p w:rsidR="003A58C9" w:rsidRDefault="003A58C9" w:rsidP="00FC5A87">
            <w:pPr>
              <w:spacing w:after="0" w:line="240" w:lineRule="auto"/>
              <w:rPr>
                <w:rFonts w:ascii="Calibri" w:eastAsia="Times New Roman" w:hAnsi="Calibri" w:cs="Calibri"/>
                <w:color w:val="000000"/>
                <w:sz w:val="15"/>
                <w:szCs w:val="15"/>
              </w:rPr>
            </w:pPr>
          </w:p>
          <w:p w:rsidR="003A58C9" w:rsidRPr="00FC5A87" w:rsidRDefault="003A58C9"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302"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val="restart"/>
            <w:tcBorders>
              <w:top w:val="single" w:sz="4" w:space="0" w:color="auto"/>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val="restart"/>
            <w:tcBorders>
              <w:top w:val="single" w:sz="4" w:space="0" w:color="auto"/>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Before w:val="1"/>
          <w:gridAfter w:val="2"/>
          <w:wBefore w:w="1007" w:type="dxa"/>
          <w:wAfter w:w="606" w:type="dxa"/>
          <w:trHeight w:val="20"/>
        </w:trPr>
        <w:tc>
          <w:tcPr>
            <w:tcW w:w="1038"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302" w:type="dxa"/>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After w:val="2"/>
          <w:wAfter w:w="606" w:type="dxa"/>
          <w:trHeight w:val="20"/>
        </w:trPr>
        <w:tc>
          <w:tcPr>
            <w:tcW w:w="1007" w:type="dxa"/>
            <w:vMerge w:val="restart"/>
            <w:tcBorders>
              <w:top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315" w:type="dxa"/>
            <w:gridSpan w:val="2"/>
            <w:tcBorders>
              <w:top w:val="nil"/>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9" w:type="dxa"/>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125"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vMerge/>
            <w:tcBorders>
              <w:left w:val="nil"/>
              <w:bottom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righ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tcBorders>
            <w:shd w:val="clear" w:color="auto" w:fill="auto"/>
            <w:noWrap/>
            <w:vAlign w:val="bottom"/>
          </w:tcPr>
          <w:p w:rsidR="003A58C9" w:rsidRPr="00FC5A87" w:rsidRDefault="003A58C9" w:rsidP="00FC5A87">
            <w:pPr>
              <w:spacing w:after="0" w:line="240" w:lineRule="auto"/>
              <w:rPr>
                <w:rFonts w:ascii="Calibri" w:eastAsia="Times New Roman" w:hAnsi="Calibri" w:cs="Calibri"/>
                <w:color w:val="000000"/>
                <w:sz w:val="15"/>
                <w:szCs w:val="15"/>
              </w:rPr>
            </w:pPr>
          </w:p>
        </w:tc>
      </w:tr>
      <w:tr w:rsidR="003A58C9" w:rsidRPr="00FC5A87" w:rsidTr="003A58C9">
        <w:trPr>
          <w:gridAfter w:val="2"/>
          <w:wAfter w:w="606" w:type="dxa"/>
          <w:trHeight w:val="20"/>
        </w:trPr>
        <w:tc>
          <w:tcPr>
            <w:tcW w:w="1007" w:type="dxa"/>
            <w:vMerge/>
            <w:tcBorders>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315" w:type="dxa"/>
            <w:gridSpan w:val="2"/>
            <w:tcBorders>
              <w:top w:val="nil"/>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868"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384" w:type="dxa"/>
            <w:gridSpan w:val="3"/>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2"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28" w:type="dxa"/>
            <w:gridSpan w:val="2"/>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997" w:type="dxa"/>
            <w:gridSpan w:val="3"/>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426" w:type="dxa"/>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268" w:type="dxa"/>
            <w:gridSpan w:val="3"/>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250" w:type="dxa"/>
            <w:vMerge/>
            <w:tcBorders>
              <w:left w:val="nil"/>
              <w:bottom w:val="nil"/>
              <w:right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c>
          <w:tcPr>
            <w:tcW w:w="1075" w:type="dxa"/>
            <w:vMerge/>
            <w:tcBorders>
              <w:left w:val="nil"/>
              <w:bottom w:val="nil"/>
            </w:tcBorders>
            <w:shd w:val="clear" w:color="auto" w:fill="auto"/>
            <w:noWrap/>
            <w:vAlign w:val="bottom"/>
            <w:hideMark/>
          </w:tcPr>
          <w:p w:rsidR="003A58C9" w:rsidRPr="00FC5A87" w:rsidRDefault="003A58C9" w:rsidP="00FC5A87">
            <w:pPr>
              <w:spacing w:after="0" w:line="240" w:lineRule="auto"/>
              <w:rPr>
                <w:rFonts w:ascii="Calibri" w:eastAsia="Times New Roman" w:hAnsi="Calibri" w:cs="Calibri"/>
                <w:color w:val="000000"/>
                <w:sz w:val="15"/>
                <w:szCs w:val="15"/>
              </w:rPr>
            </w:pPr>
          </w:p>
        </w:tc>
      </w:tr>
      <w:tr w:rsidR="00FC5A87" w:rsidRPr="00FC5A87" w:rsidTr="003A58C9">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2.  Комуналне делатности</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1102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Урбанизам и просторно планирање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Пружања комуналних услуга од значаја за остварење животних потреба физичких и правних лица уз обезбеђење одговарајућег квалитета, обима, доступности и континуитета;  Одрживо снабдевање корисника топлотном енергијом;  Редовно, сигурно  и одрживо  снабдевање водом за пиће становника, уређивање начина коришћења и управљања изворима, јавним бунарима и чесмама.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комуналним </w:t>
            </w:r>
            <w:proofErr w:type="gramStart"/>
            <w:r w:rsidRPr="00FC5A87">
              <w:rPr>
                <w:rFonts w:ascii="Calibri" w:eastAsia="Times New Roman" w:hAnsi="Calibri" w:cs="Calibri"/>
                <w:color w:val="000000"/>
                <w:sz w:val="15"/>
                <w:szCs w:val="15"/>
              </w:rPr>
              <w:t>делатностима .</w:t>
            </w:r>
            <w:proofErr w:type="gramEnd"/>
            <w:r w:rsidRPr="00FC5A87">
              <w:rPr>
                <w:rFonts w:ascii="Calibri" w:eastAsia="Times New Roman" w:hAnsi="Calibri" w:cs="Calibri"/>
                <w:color w:val="000000"/>
                <w:sz w:val="15"/>
                <w:szCs w:val="15"/>
              </w:rPr>
              <w:t xml:space="preserve"> Закон о </w:t>
            </w:r>
            <w:proofErr w:type="gramStart"/>
            <w:r w:rsidRPr="00FC5A87">
              <w:rPr>
                <w:rFonts w:ascii="Calibri" w:eastAsia="Times New Roman" w:hAnsi="Calibri" w:cs="Calibri"/>
                <w:color w:val="000000"/>
                <w:sz w:val="15"/>
                <w:szCs w:val="15"/>
              </w:rPr>
              <w:t>енергетици ,</w:t>
            </w:r>
            <w:proofErr w:type="gramEnd"/>
            <w:r w:rsidRPr="00FC5A87">
              <w:rPr>
                <w:rFonts w:ascii="Calibri" w:eastAsia="Times New Roman" w:hAnsi="Calibri" w:cs="Calibri"/>
                <w:color w:val="000000"/>
                <w:sz w:val="15"/>
                <w:szCs w:val="15"/>
              </w:rPr>
              <w:t xml:space="preserve"> Закон о јавној својини, Програм одржавања комуналне инфраструктуре јавног земљишта градског и сеоског подручја са финансијским планом за 2020. годину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Одржавање јавног осветљења и  повезивање, превезивање и реконструкцију водоводних мрежа у склопу реконструкције и изградње градских саобраћајница и управљање сеоским водоводима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Катарина Раденковић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покривеност насеља и територије рационалним јавним осветљењем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улица и  саобраћајница (км) које су покривене јавним осветљењем у односу на укупну дужину улица и саобраћајница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количина потрошене електричне енергије (годишње)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nil"/>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Рационално снабдевање водом за пиће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новоизграђене водоводне мреже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4315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1790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ЈКП Наисус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Степен физичких губитака у мрежи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46,8</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45,73</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ЈКП Наисус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3.  Локални економски развој</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1501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Економска и развојна политика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стимулативног оквира за пословање и адекватног привредног амбијента за привлачење инвестиција.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Локалног економског развоја, Закон о улагању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субвенције привреди, подстицај улагањима, реализација пројеката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Канцеларија за локални економски развој и пројекте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Душан Радивојевић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FC5A87" w:rsidRPr="00FC5A87" w:rsidTr="00FC5A87">
              <w:trPr>
                <w:trHeight w:val="244"/>
                <w:tblCellSpacing w:w="0" w:type="dxa"/>
              </w:trPr>
              <w:tc>
                <w:tcPr>
                  <w:tcW w:w="960"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r>
            <w:tr w:rsidR="00FC5A87" w:rsidRPr="00FC5A87" w:rsidTr="00FC5A87">
              <w:trPr>
                <w:trHeight w:val="244"/>
                <w:tblCellSpacing w:w="0" w:type="dxa"/>
              </w:trPr>
              <w:tc>
                <w:tcPr>
                  <w:tcW w:w="750"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val="restart"/>
            <w:tcBorders>
              <w:top w:val="nil"/>
              <w:left w:val="nil"/>
              <w:bottom w:val="single" w:sz="4" w:space="0" w:color="000000"/>
              <w:right w:val="single" w:sz="4" w:space="0" w:color="000000"/>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1920"/>
            </w:tblGrid>
            <w:tr w:rsidR="00FC5A87" w:rsidRPr="00FC5A87" w:rsidTr="00FC5A87">
              <w:trPr>
                <w:trHeight w:val="269"/>
                <w:tblCellSpacing w:w="0" w:type="dxa"/>
              </w:trPr>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локалног економског развоја</w:t>
                  </w:r>
                </w:p>
              </w:tc>
            </w:tr>
            <w:tr w:rsidR="00FC5A87" w:rsidRPr="00FC5A87" w:rsidTr="00FC5A87">
              <w:trPr>
                <w:trHeight w:val="269"/>
                <w:tblCellSpacing w:w="0" w:type="dxa"/>
              </w:trPr>
              <w:tc>
                <w:tcPr>
                  <w:tcW w:w="1355" w:type="dxa"/>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фирми обухваћених субвенцијама из Програма локалног економског развоја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Усвојен Програм локалног економског развоја од стране Скупштине града и Решење Градског већа о додели средстава</w:t>
            </w:r>
          </w:p>
        </w:tc>
      </w:tr>
      <w:tr w:rsidR="00FC5A87" w:rsidRPr="00FC5A87" w:rsidTr="003755CD">
        <w:trPr>
          <w:gridAfter w:val="2"/>
          <w:wAfter w:w="606" w:type="dxa"/>
          <w:trHeight w:val="20"/>
        </w:trPr>
        <w:tc>
          <w:tcPr>
            <w:tcW w:w="1007" w:type="dxa"/>
            <w:vMerge/>
            <w:tcBorders>
              <w:top w:val="nil"/>
              <w:left w:val="single" w:sz="4" w:space="0" w:color="auto"/>
              <w:bottom w:val="nil"/>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nil"/>
              <w:left w:val="nil"/>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инвестиција у текућој години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42</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65</w:t>
            </w:r>
          </w:p>
        </w:tc>
        <w:tc>
          <w:tcPr>
            <w:tcW w:w="1027" w:type="dxa"/>
            <w:gridSpan w:val="2"/>
            <w:tcBorders>
              <w:top w:val="single" w:sz="4" w:space="0" w:color="auto"/>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Borders>
                <w:bottom w:val="single" w:sz="4" w:space="0" w:color="auto"/>
              </w:tblBorders>
              <w:tblLayout w:type="fixed"/>
              <w:tblCellMar>
                <w:left w:w="0" w:type="dxa"/>
                <w:right w:w="0" w:type="dxa"/>
              </w:tblCellMar>
              <w:tblLook w:val="04A0" w:firstRow="1" w:lastRow="0" w:firstColumn="1" w:lastColumn="0" w:noHBand="0" w:noVBand="1"/>
            </w:tblPr>
            <w:tblGrid>
              <w:gridCol w:w="960"/>
            </w:tblGrid>
            <w:tr w:rsidR="00FC5A87" w:rsidRPr="00FC5A87" w:rsidTr="003755CD">
              <w:trPr>
                <w:trHeight w:val="300"/>
                <w:tblCellSpacing w:w="0" w:type="dxa"/>
              </w:trPr>
              <w:tc>
                <w:tcPr>
                  <w:tcW w:w="960" w:type="dxa"/>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62</w:t>
                  </w:r>
                </w:p>
              </w:tc>
            </w:tr>
          </w:tbl>
          <w:p w:rsidR="00FC5A87" w:rsidRPr="00FC5A87" w:rsidRDefault="00FC5A87" w:rsidP="00FC5A87">
            <w:pPr>
              <w:spacing w:after="0" w:line="240" w:lineRule="auto"/>
              <w:rPr>
                <w:rFonts w:ascii="Calibri" w:eastAsia="Times New Roman" w:hAnsi="Calibri" w:cs="Calibri"/>
                <w:color w:val="000000"/>
                <w:sz w:val="15"/>
                <w:szCs w:val="15"/>
              </w:rPr>
            </w:pPr>
          </w:p>
        </w:tc>
        <w:tc>
          <w:tcPr>
            <w:tcW w:w="1019" w:type="dxa"/>
            <w:gridSpan w:val="2"/>
            <w:tcBorders>
              <w:top w:val="nil"/>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послат Развојној агенцији Србије</w:t>
            </w:r>
          </w:p>
        </w:tc>
      </w:tr>
      <w:tr w:rsidR="00FC5A87" w:rsidRPr="00FC5A87" w:rsidTr="003755CD">
        <w:trPr>
          <w:gridAfter w:val="2"/>
          <w:wAfter w:w="606" w:type="dxa"/>
          <w:trHeight w:val="20"/>
        </w:trPr>
        <w:tc>
          <w:tcPr>
            <w:tcW w:w="1007" w:type="dxa"/>
            <w:vMerge/>
            <w:tcBorders>
              <w:top w:val="nil"/>
              <w:left w:val="single" w:sz="4" w:space="0" w:color="auto"/>
              <w:bottom w:val="nil"/>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nil"/>
              <w:left w:val="nil"/>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пројеката у реализацији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Решења градског већа за реализацију пројеката</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Економско оснаживање жена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жена корисница средстава у оквиру мера подржаних Програмом локалног економског развоја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34</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Усвојен Програм локалног економског развоја од стране Скупштине града и Решење Градског већа о додели средстава, потписани Уговори</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4.  Развој туризма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1502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Економска и развојна политика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туристичке понуде у граду/општини.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w:t>
            </w:r>
            <w:proofErr w:type="gramStart"/>
            <w:r w:rsidRPr="00FC5A87">
              <w:rPr>
                <w:rFonts w:ascii="Calibri" w:eastAsia="Times New Roman" w:hAnsi="Calibri" w:cs="Calibri"/>
                <w:color w:val="000000"/>
                <w:sz w:val="15"/>
                <w:szCs w:val="15"/>
              </w:rPr>
              <w:t>туризму(</w:t>
            </w:r>
            <w:proofErr w:type="gramEnd"/>
            <w:r w:rsidRPr="00FC5A87">
              <w:rPr>
                <w:rFonts w:ascii="Calibri" w:eastAsia="Times New Roman" w:hAnsi="Calibri" w:cs="Calibri"/>
                <w:color w:val="000000"/>
                <w:sz w:val="15"/>
                <w:szCs w:val="15"/>
              </w:rPr>
              <w:t>Сл.гласник РС бр.17/2019),Одлука о Туристичкој организацији Ниш(Сл.лист града Ниша бр.74/2017-пречишћен текст, 100/2019).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пословања и допринос успешном пословању у области економије (туризам)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Туристичка организација Ниш</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др Данка Милојковић,  директор</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прихода од туризма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Проценат повећања укупног броја гостију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135.000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статистички извештај Завода за статистику РС</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Пораст прихода од боравишне таксе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27.715.007,13</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подаци Управе за трезор - Секретаријат за привреду Града Ниша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повећања броја ноћења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230.000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статистички извештај Завода за статистику РС</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5.  Пољопривреда и рурални развој</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0101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Пољопривреда и рурални развој</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Унапређивање пољопривредне производње у граду/општини.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Стратегија пољопривреде и руралног развоја Републике Србије 2014–2024 (Службени лист РС 85/2014); Стратегија развоја града Ниша; План руралног развоја Нишавског округа 2012-2021 (''Службени лист града Ниша'' број 71/12), Закон о подстицајима у пољопривреди и руралном развоју (''Службени гласник Републике Србије'' број 10/13, 142/14, 103/15 и 101/2016);  Закон о пољопривредном земљишту (''Службени гласник Републике Србије'' број 62/2006,65/2008 и 41/2009),  Закон о рударству и геолошким истраживањима („Службени гласник РС“ бр. 88/2011) , Одлукa о организацији Градскe управe Града Ниша („Службени лист Града ниша“, бр. 143/16 и 57/17</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"Развој пољопривреде"  обухвата програмске активности  које се споводе у циљу унапређења пољопривредне производње, ширења економских активности и побољшања  услова живота и рада  у руралним подручјима,  ефикаснијег управљања земљиштем на принципима одрживог руралног развоја,   унапређењa руралне инфраструктуре,  а  у  складу са  дефинисаним стратешким приоритетима у  Плану руралног развоја Нишавског округа 2012-2021 ( ''Службени лист града Ниша'' број 71/12).</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 Секретаријат за пољопривреду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Ресорни већник</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Раст производње и стабилност дохотка произвођача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регистрованих пољопривредних газдинстава у укупном броју пољопривредних газдинстава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0,521</w:t>
            </w:r>
          </w:p>
        </w:tc>
        <w:tc>
          <w:tcPr>
            <w:tcW w:w="1072"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0,525</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0,533</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Подаци Управе за аграрна плаћаања и попис пољопривреде</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Учешће коришћеног  пољопривредног земљишта (КПЗ) у укупној површини ЈЛС</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3,21</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3,17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sz w:val="15"/>
                <w:szCs w:val="15"/>
              </w:rPr>
            </w:pPr>
            <w:r w:rsidRPr="00FC5A87">
              <w:rPr>
                <w:rFonts w:ascii="Calibri" w:eastAsia="Times New Roman" w:hAnsi="Calibri" w:cs="Calibri"/>
                <w:sz w:val="15"/>
                <w:szCs w:val="15"/>
              </w:rPr>
              <w:t>3.2</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Програм заштите уређења и коришћења пољопривредног земљишта у државној својини; Закључени уговори о коришћењу и закупу</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Заштита животне средине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w:t>
            </w:r>
            <w:proofErr w:type="gramStart"/>
            <w:r w:rsidRPr="00FC5A87">
              <w:rPr>
                <w:rFonts w:ascii="Calibri" w:eastAsia="Times New Roman" w:hAnsi="Calibri" w:cs="Calibri"/>
                <w:color w:val="000000"/>
                <w:sz w:val="15"/>
                <w:szCs w:val="15"/>
              </w:rPr>
              <w:t>;  Ефикасно</w:t>
            </w:r>
            <w:proofErr w:type="gramEnd"/>
            <w:r w:rsidRPr="00FC5A87">
              <w:rPr>
                <w:rFonts w:ascii="Calibri" w:eastAsia="Times New Roman" w:hAnsi="Calibri" w:cs="Calibri"/>
                <w:color w:val="000000"/>
                <w:sz w:val="15"/>
                <w:szCs w:val="15"/>
              </w:rPr>
              <w:t xml:space="preserve">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заштити животне средине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Управљање заштитом животне средине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комуналним и осталим отпадом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становништва покривеног услугом прикупљања комуналног отпада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„дивљих“ депонија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рециклираног отпада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755CD" w:rsidRPr="00FC5A87" w:rsidTr="003755CD">
        <w:trPr>
          <w:gridAfter w:val="2"/>
          <w:wAfter w:w="606" w:type="dxa"/>
          <w:trHeight w:val="20"/>
        </w:trPr>
        <w:tc>
          <w:tcPr>
            <w:tcW w:w="1007" w:type="dxa"/>
            <w:tcBorders>
              <w:top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tcPr>
          <w:p w:rsidR="003755CD" w:rsidRDefault="003755CD"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tcPr>
          <w:p w:rsidR="003755CD" w:rsidRPr="00FC5A87" w:rsidRDefault="003755CD"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tcBorders>
              <w:top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Default="00FC5A87" w:rsidP="00FC5A87">
            <w:pPr>
              <w:spacing w:after="0" w:line="240" w:lineRule="auto"/>
              <w:rPr>
                <w:rFonts w:ascii="Calibri" w:eastAsia="Times New Roman" w:hAnsi="Calibri" w:cs="Calibri"/>
                <w:color w:val="000000"/>
                <w:sz w:val="15"/>
                <w:szCs w:val="15"/>
              </w:rPr>
            </w:pPr>
          </w:p>
          <w:p w:rsidR="0077263B" w:rsidRDefault="0077263B" w:rsidP="00FC5A87">
            <w:pPr>
              <w:spacing w:after="0" w:line="240" w:lineRule="auto"/>
              <w:rPr>
                <w:rFonts w:ascii="Calibri" w:eastAsia="Times New Roman" w:hAnsi="Calibri" w:cs="Calibri"/>
                <w:color w:val="000000"/>
                <w:sz w:val="15"/>
                <w:szCs w:val="15"/>
              </w:rPr>
            </w:pPr>
          </w:p>
          <w:p w:rsidR="0077263B" w:rsidRPr="00FC5A87" w:rsidRDefault="0077263B"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bl>
            <w:tblPr>
              <w:tblW w:w="0" w:type="auto"/>
              <w:tblCellSpacing w:w="0" w:type="dxa"/>
              <w:tblLayout w:type="fixed"/>
              <w:tblCellMar>
                <w:left w:w="0" w:type="dxa"/>
                <w:right w:w="0" w:type="dxa"/>
              </w:tblCellMar>
              <w:tblLook w:val="04A0" w:firstRow="1" w:lastRow="0" w:firstColumn="1" w:lastColumn="0" w:noHBand="0" w:noVBand="1"/>
            </w:tblPr>
            <w:tblGrid>
              <w:gridCol w:w="1980"/>
            </w:tblGrid>
            <w:tr w:rsidR="00FC5A87" w:rsidRPr="00FC5A87" w:rsidTr="00FC5A87">
              <w:trPr>
                <w:trHeight w:val="300"/>
                <w:tblCellSpacing w:w="0" w:type="dxa"/>
              </w:trPr>
              <w:tc>
                <w:tcPr>
                  <w:tcW w:w="198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bl>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Заштита животне средине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w:t>
            </w:r>
            <w:proofErr w:type="gramStart"/>
            <w:r w:rsidRPr="00FC5A87">
              <w:rPr>
                <w:rFonts w:ascii="Calibri" w:eastAsia="Times New Roman" w:hAnsi="Calibri" w:cs="Calibri"/>
                <w:color w:val="000000"/>
                <w:sz w:val="15"/>
                <w:szCs w:val="15"/>
              </w:rPr>
              <w:t>;  Ефикасно</w:t>
            </w:r>
            <w:proofErr w:type="gramEnd"/>
            <w:r w:rsidRPr="00FC5A87">
              <w:rPr>
                <w:rFonts w:ascii="Calibri" w:eastAsia="Times New Roman" w:hAnsi="Calibri" w:cs="Calibri"/>
                <w:color w:val="000000"/>
                <w:sz w:val="15"/>
                <w:szCs w:val="15"/>
              </w:rPr>
              <w:t xml:space="preserve">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отпадним водама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становника прикључен на јавну канализацију у односу на укупан број становника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управљања комуналним и осталим отпадом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„дивљих“ депонија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6.  Заштита животне средине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401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nil"/>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Заштита животне средине       </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услова за одрживи развој локалне заједнице одговорним односом према животној средини;  Ефикасно и одрживо управљање отпадним водама;  Одрживо управљање отпадом</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заштити животне средине („Службени гласник РС“, бр.135/04, 36/09, 36/09 – др. закон, 72/09 – др. закон, 43/11 – одлука УС, 14/16, 76/18, 95/18 – др. закон и 95/18 – др. закон)</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 складу са Законом о заштити животне средине ЈЛС у оквиру својих надлежности утврђених законом обезбеђује континуалну контролу и праћење стања животне средине – мониторинг, реализацијом програма праћења квалитeта елемената животне средине и обезбеђује реализацију подстицајних, превентивних и санационих програма и пројеката, односно управљање заштитом животне средине, заштитом природе, управљање комуналним отпадом и управљање осталим врстама отпада, као и других активности од значаја за заштиту животне средине у Граду Нишу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Управа-Секретаријат за заштиту животну средину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Ивана Крстић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Циљана вредност у 2021. </w:t>
            </w:r>
            <w:r w:rsidRPr="00FC5A87">
              <w:rPr>
                <w:rFonts w:ascii="Calibri" w:eastAsia="Times New Roman" w:hAnsi="Calibri" w:cs="Calibri"/>
                <w:b/>
                <w:bCs/>
                <w:i/>
                <w:iCs/>
                <w:color w:val="000000"/>
                <w:sz w:val="15"/>
                <w:szCs w:val="15"/>
              </w:rPr>
              <w:lastRenderedPageBreak/>
              <w:t>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 xml:space="preserve">Циљана вредност у 2022. </w:t>
            </w:r>
            <w:r w:rsidRPr="00FC5A87">
              <w:rPr>
                <w:rFonts w:ascii="Calibri" w:eastAsia="Times New Roman" w:hAnsi="Calibri" w:cs="Calibri"/>
                <w:b/>
                <w:bCs/>
                <w:i/>
                <w:iCs/>
                <w:color w:val="000000"/>
                <w:sz w:val="15"/>
                <w:szCs w:val="15"/>
              </w:rPr>
              <w:lastRenderedPageBreak/>
              <w:t>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 xml:space="preserve">Циљана вредност у 2023. </w:t>
            </w:r>
            <w:r w:rsidRPr="00FC5A87">
              <w:rPr>
                <w:rFonts w:ascii="Calibri" w:eastAsia="Times New Roman" w:hAnsi="Calibri" w:cs="Calibri"/>
                <w:b/>
                <w:bCs/>
                <w:i/>
                <w:iCs/>
                <w:color w:val="000000"/>
                <w:sz w:val="15"/>
                <w:szCs w:val="15"/>
              </w:rPr>
              <w:lastRenderedPageBreak/>
              <w:t>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Унапређење  квалитета стања животне  средине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 xml:space="preserve">Програм коришћења средстава буџетског фонда за заштиту животне срединеГрада Ниша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Усвајање у 2021. години</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Усвајање у 2022. години</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Извештај коришћења средстава Буџетског фонда за заштиту животне средине</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Унапређење заштите природе и природних вредности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Програм заштите животне средине Града Ниша са Акционим планом за период 2017. - 2027. године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 </w:t>
            </w:r>
          </w:p>
        </w:tc>
        <w:tc>
          <w:tcPr>
            <w:tcW w:w="1027" w:type="dxa"/>
            <w:gridSpan w:val="2"/>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9" w:type="dxa"/>
            <w:gridSpan w:val="2"/>
            <w:tcBorders>
              <w:top w:val="nil"/>
              <w:left w:val="single" w:sz="4" w:space="0" w:color="auto"/>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r w:rsidRPr="00FC5A87">
              <w:rPr>
                <w:rFonts w:ascii="Calibri" w:eastAsia="Times New Roman" w:hAnsi="Calibri" w:cs="Calibri"/>
                <w:i/>
                <w:iCs/>
                <w:color w:val="000000"/>
                <w:sz w:val="15"/>
                <w:szCs w:val="15"/>
              </w:rPr>
              <w:t>Извештај о реализованим активностима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single" w:sz="4" w:space="0" w:color="auto"/>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7.  Организација саобраћаја и саобраћајна инфраструктура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0701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Саобраћај и саобраћајна инфраструктура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организације саобраћаја и унапређење саобраћајне инфраструктуре у локалној самоуправи.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путевима , Закон о планирању и изградњи, Прогам одржавања комуналне инфраструктуре јавног земљишта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Одржавање саобраћајне инфраструктуре - радови на редовном и ургентном одржавању, зимско одржавање путева, редовно одржавање мостова, хоризонтална, вертикална и светлећа сигнализација, радови на периодичном одржавању путева, постављање путне галантерије, замена дотрајалих пешачких ограда, бетонских кугли и стубова, санација потпорних зидова, клизишта и др.</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Развијеност инфраструктуре у контексту доприноса социо економском развоју</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Дужина изграђених саобраћајница које су у надлежности града/општине (у км)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просечне густине мреже улица и локалних путева (однос површине града/општине и км изграђене саобраћајне мреже)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насеља до којих не постоји приступ асфалтним путем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надзорног органа</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7.  Организација саобраћаја и саобраћајна инфраструктура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0701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Саобраћај и саобраћајна инфраструктура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организације саобраћаја и унапређење саобраћајне инфраструктуре у локалној самоуправи.</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 Секретаријат за комуналне делатности, енергетику и саобраћај</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за комуналне делатности, енергетику и саобраћај</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одрживости и доступности транспорта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улагања у јавни транспорт у односу на сва улагања у саобраћај</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безбедности учесника у саобраћају и смањење броја саобраћајних незгода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саобраћајних незгода/инцидената у односу на број  из претходне године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8.  Предшколско васпитање и образовање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single" w:sz="4" w:space="0" w:color="auto"/>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Омогућавање обухвата предшколске деце у вртићима.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предшколском васпитању и образовању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Град Ниш преко Секретаријата за образовање и Секретаријата за инвестиције обезбеђује материјалне услове за функционисање предшколске установе у складу са надлежностима, грађевинске радове на објектима установа предшколског васпитања и образовања, санације, поправке и др.</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обухвата деце предшколским васпитањем  и  образовањем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Проценат уписане деце у односу на број укупно пријављене деце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3199" w:type="dxa"/>
            <w:gridSpan w:val="5"/>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Програм_8__Предшколско_васпитање</w:t>
            </w:r>
          </w:p>
        </w:tc>
        <w:tc>
          <w:tcPr>
            <w:tcW w:w="1072" w:type="dxa"/>
            <w:gridSpan w:val="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7" w:type="dxa"/>
            <w:gridSpan w:val="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19" w:type="dxa"/>
            <w:gridSpan w:val="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909" w:type="dxa"/>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Шифра програма </w:t>
            </w:r>
          </w:p>
        </w:tc>
        <w:tc>
          <w:tcPr>
            <w:tcW w:w="3199" w:type="dxa"/>
            <w:gridSpan w:val="5"/>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7"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19" w:type="dxa"/>
            <w:gridSpan w:val="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Сектор </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Образовање</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268"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#N/A</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Закон о основама система образовања и васпитања ( "Сл. гласник РС", број 88/2017 ... 6/2020) </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77263B">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 преко Градске управе - Секретаријата за образовање обезбеђује материјалне услове за функционисање предшколске установе у складу са надлежностима из члана 189. Закона о основама система образовања и васпитања ( "Сл. гласник РС", број 88/2017 ...  6/2020) и то: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 расходе за припремни предшколски програм осим оних за које средства обезбеђују у буџету Републике Србије и остале текуће расходе; стручно усавршавање запослених, превоз : деце и њихових пратилаца деце ради похађања припремног предшколског програма на удаљености већој од два километра,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запослених, заштиту и безбедност деце и ученика, у складу са прописаним мерама из члана 108. Закона, друге текуће расходе, осим оних за које се средства обезбеђују у буџету Републике Србије.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 Буџетски корисник:</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Јавна предшколска установа "Пчелица" Ниш</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nil"/>
            </w:tcBorders>
            <w:shd w:val="clear" w:color="000000" w:fill="A6A6A6"/>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програма</w:t>
            </w:r>
          </w:p>
        </w:tc>
        <w:tc>
          <w:tcPr>
            <w:tcW w:w="6317" w:type="dxa"/>
            <w:gridSpan w:val="11"/>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Светлана Митић</w:t>
            </w:r>
          </w:p>
        </w:tc>
        <w:tc>
          <w:tcPr>
            <w:tcW w:w="909"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763" w:type="dxa"/>
            <w:gridSpan w:val="3"/>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000000"/>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Обезбеђени прописани технички услови за васпитно-образовни рад са децом</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објеката предшколскх установа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26</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28</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000000"/>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FF"/>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9.  Основно образовање и васпитање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основног образовања свој деци са територије града/општине у складу са прописаним стандардима.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основама система образовања и васпитања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Град Ниш преко Секретаријата за образовање и Секретаријата за инвестиције обезбеђује материјалне услове за функционисање основних школа у складу са надлежностима из члана 189. Закона о основама система образовање и васпитања и то: текуће расходе</w:t>
            </w:r>
            <w:proofErr w:type="gramStart"/>
            <w:r w:rsidRPr="00FC5A87">
              <w:rPr>
                <w:rFonts w:ascii="Calibri" w:eastAsia="Times New Roman" w:hAnsi="Calibri" w:cs="Calibri"/>
                <w:color w:val="000000"/>
                <w:sz w:val="15"/>
                <w:szCs w:val="15"/>
              </w:rPr>
              <w:t>, ,</w:t>
            </w:r>
            <w:proofErr w:type="gramEnd"/>
            <w:r w:rsidRPr="00FC5A87">
              <w:rPr>
                <w:rFonts w:ascii="Calibri" w:eastAsia="Times New Roman" w:hAnsi="Calibri" w:cs="Calibri"/>
                <w:color w:val="000000"/>
                <w:sz w:val="15"/>
                <w:szCs w:val="15"/>
              </w:rPr>
              <w:t xml:space="preserve"> текуће поправке и одржавање зграда и објеката и опреме и др. Све ове активности доприносе обезбеђењу неопходних материјално-техничких услова за одвијање наставе у основним школама и повећању доступности основног образовања свој деци са територије града.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Потпуни обухват основним  образовањем и васпитањем</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Обухват деце основним образовањем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Стопа прекида основног образовања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10.  Средње образовање и васпитање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2003</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Образовање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средњег образовања у складу са прописаним стандардима и потребама за образовним профилима који одговарају циљевима развоја града/општине и привреде.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основама система образовања и васпитања</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Град Ниш преко Секретаријата за образовање и Секретаријата за инвестиције обезбеђује материјалне услове за функционисање средњих школа у складу са надлежностима из члана 189 Закона о основама система образовања и васпитања, и спроводи активности које доприносе обезбеђењу неопходних материјално - техничких услова за одвијање наставе у средњим школама у складу са прописаним стандардима и потребама за образовним профилима који одговарају циљевима развоја града и привреде.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обухвата средњошколског образовања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деце која су обухваћена средњим образовањем (разложен по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Стопа прекида средњег образовања (разложено према полу)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nil"/>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A58C9">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Удео средстава намењених женама са искуством насиља у породици или у партнерском односу у односу на укупан износ </w:t>
            </w:r>
            <w:r w:rsidRPr="00FC5A87">
              <w:rPr>
                <w:rFonts w:ascii="Calibri" w:eastAsia="Times New Roman" w:hAnsi="Calibri" w:cs="Calibri"/>
                <w:color w:val="000000"/>
                <w:sz w:val="15"/>
                <w:szCs w:val="15"/>
              </w:rPr>
              <w:lastRenderedPageBreak/>
              <w:t>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hideMark/>
          </w:tcPr>
          <w:p w:rsidR="00FC5A87" w:rsidRPr="00FC5A87" w:rsidRDefault="00FC5A87" w:rsidP="003A58C9">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r>
      <w:tr w:rsidR="00FC5A87" w:rsidRPr="00FC5A87" w:rsidTr="003755CD">
        <w:trPr>
          <w:gridAfter w:val="2"/>
          <w:wAfter w:w="606"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r>
      <w:tr w:rsidR="00FC5A87" w:rsidRPr="00FC5A87" w:rsidTr="003755CD">
        <w:trPr>
          <w:gridAfter w:val="2"/>
          <w:wAfter w:w="606" w:type="dxa"/>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FC5A87" w:rsidRPr="00FC5A87" w:rsidTr="003755CD">
        <w:trPr>
          <w:gridAfter w:val="2"/>
          <w:wAfter w:w="606"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r>
      <w:tr w:rsidR="00FC5A87" w:rsidRPr="00FC5A87" w:rsidTr="003755CD">
        <w:trPr>
          <w:gridAfter w:val="2"/>
          <w:wAfter w:w="606"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B857E9" w:rsidRPr="00FC5A87" w:rsidTr="003755CD">
        <w:trPr>
          <w:trHeight w:val="20"/>
        </w:trPr>
        <w:tc>
          <w:tcPr>
            <w:tcW w:w="1007" w:type="dxa"/>
            <w:tcBorders>
              <w:top w:val="single" w:sz="4" w:space="0" w:color="auto"/>
              <w:left w:val="single" w:sz="4" w:space="0" w:color="auto"/>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38"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13"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302"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59"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426"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250"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bottom"/>
          </w:tcPr>
          <w:p w:rsidR="00B857E9" w:rsidRPr="00FC5A87" w:rsidRDefault="00B857E9" w:rsidP="00FC5A87">
            <w:pPr>
              <w:spacing w:after="0" w:line="240" w:lineRule="auto"/>
              <w:rPr>
                <w:rFonts w:ascii="Calibri" w:eastAsia="Times New Roman" w:hAnsi="Calibri" w:cs="Calibri"/>
                <w:color w:val="000000"/>
                <w:sz w:val="15"/>
                <w:szCs w:val="15"/>
              </w:rPr>
            </w:pPr>
          </w:p>
        </w:tc>
        <w:tc>
          <w:tcPr>
            <w:tcW w:w="606" w:type="dxa"/>
            <w:gridSpan w:val="2"/>
            <w:vAlign w:val="center"/>
          </w:tcPr>
          <w:p w:rsidR="00B857E9" w:rsidRPr="00FC5A87" w:rsidRDefault="00B857E9"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Програм коме припада:</w:t>
            </w:r>
          </w:p>
        </w:tc>
        <w:tc>
          <w:tcPr>
            <w:tcW w:w="11670" w:type="dxa"/>
            <w:gridSpan w:val="19"/>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и назив:</w:t>
            </w:r>
          </w:p>
        </w:tc>
        <w:tc>
          <w:tcPr>
            <w:tcW w:w="7226" w:type="dxa"/>
            <w:gridSpan w:val="12"/>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0901-0002  Породични и домски смештај, прихватилишта и друге врсте смештаја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Функција:</w:t>
            </w:r>
          </w:p>
        </w:tc>
        <w:tc>
          <w:tcPr>
            <w:tcW w:w="7226" w:type="dxa"/>
            <w:gridSpan w:val="12"/>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70 - Социјална помоћ угроженом становништву, некласификована на другом месту</w:t>
            </w:r>
          </w:p>
        </w:tc>
        <w:tc>
          <w:tcPr>
            <w:tcW w:w="2763"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0239" w:type="dxa"/>
            <w:gridSpan w:val="16"/>
            <w:tcBorders>
              <w:top w:val="single" w:sz="4" w:space="0" w:color="auto"/>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1431"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 Закон о социјалној заштити („Службени гласник Републике Србије“, број 24/11)</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Опис:</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sz w:val="15"/>
                <w:szCs w:val="15"/>
              </w:rPr>
            </w:pPr>
            <w:r w:rsidRPr="00FC5A87">
              <w:rPr>
                <w:rFonts w:ascii="Calibri" w:eastAsia="Times New Roman" w:hAnsi="Calibri" w:cs="Calibri"/>
                <w:b/>
                <w:bCs/>
                <w:i/>
                <w:iCs/>
                <w:sz w:val="15"/>
                <w:szCs w:val="15"/>
              </w:rPr>
              <w:t xml:space="preserve">Мере и поглавље преговора о </w:t>
            </w:r>
            <w:r w:rsidRPr="00FC5A87">
              <w:rPr>
                <w:rFonts w:ascii="Calibri" w:eastAsia="Times New Roman" w:hAnsi="Calibri" w:cs="Calibri"/>
                <w:b/>
                <w:bCs/>
                <w:i/>
                <w:iCs/>
                <w:sz w:val="15"/>
                <w:szCs w:val="15"/>
              </w:rPr>
              <w:lastRenderedPageBreak/>
              <w:t>приступању ЕУ:</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Одговорно лице за спровођење прог. aктивности:</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услуге смештаја</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корисника других услуга смештаја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nil"/>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2"/>
          <w:wAfter w:w="606" w:type="dxa"/>
          <w:trHeight w:val="183"/>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vMerge w:val="restart"/>
            <w:tcBorders>
              <w:top w:val="single" w:sz="4" w:space="0" w:color="auto"/>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vMerge w:val="restart"/>
            <w:tcBorders>
              <w:top w:val="nil"/>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vMerge w:val="restart"/>
            <w:tcBorders>
              <w:top w:val="single" w:sz="4" w:space="0" w:color="auto"/>
              <w:left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814"/>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single" w:sz="4" w:space="0" w:color="auto"/>
              <w:bottom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763"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Назив организационе јединице/Буџетски </w:t>
            </w:r>
            <w:r w:rsidRPr="00FC5A87">
              <w:rPr>
                <w:rFonts w:ascii="Calibri" w:eastAsia="Times New Roman" w:hAnsi="Calibri" w:cs="Calibri"/>
                <w:b/>
                <w:bCs/>
                <w:i/>
                <w:iCs/>
                <w:color w:val="000000"/>
                <w:sz w:val="15"/>
                <w:szCs w:val="15"/>
              </w:rPr>
              <w:lastRenderedPageBreak/>
              <w:t>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lastRenderedPageBreak/>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2763"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50"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2"/>
          <w:wAfter w:w="606"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Назив организационе јединице/Буџетски </w:t>
            </w:r>
            <w:r w:rsidRPr="00FC5A87">
              <w:rPr>
                <w:rFonts w:ascii="Calibri" w:eastAsia="Times New Roman" w:hAnsi="Calibri" w:cs="Calibri"/>
                <w:b/>
                <w:bCs/>
                <w:i/>
                <w:iCs/>
                <w:color w:val="000000"/>
                <w:sz w:val="15"/>
                <w:szCs w:val="15"/>
              </w:rPr>
              <w:lastRenderedPageBreak/>
              <w:t>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lastRenderedPageBreak/>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p>
        </w:tc>
        <w:tc>
          <w:tcPr>
            <w:tcW w:w="1019" w:type="dxa"/>
            <w:gridSpan w:val="2"/>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nil"/>
              <w:left w:val="nil"/>
              <w:bottom w:val="single" w:sz="4" w:space="0" w:color="auto"/>
              <w:right w:val="single" w:sz="4" w:space="0" w:color="auto"/>
            </w:tcBorders>
            <w:shd w:val="clear" w:color="auto" w:fill="auto"/>
            <w:noWrap/>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57/17,138/17 и 63/19)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 Секретаријат за дечију и социјалну заштиту образује се за област друштвене бриге о деци, социјалне, борачко-инвалидске заштите, сарадња са организацијама цивилног друштва, област финансијске подршке породици са децом, заштите права избеглих, интерно расељених и лица из реадмисије, социјал - економске инклузије и оснаживања угрожених категорија грађана, реализацију акционих планова и пројеката и реализацију пронаталитетне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Назив организационе јединице/Буџетски </w:t>
            </w:r>
            <w:r w:rsidRPr="00FC5A87">
              <w:rPr>
                <w:rFonts w:ascii="Calibri" w:eastAsia="Times New Roman" w:hAnsi="Calibri" w:cs="Calibri"/>
                <w:b/>
                <w:bCs/>
                <w:i/>
                <w:iCs/>
                <w:color w:val="000000"/>
                <w:sz w:val="15"/>
                <w:szCs w:val="15"/>
              </w:rPr>
              <w:lastRenderedPageBreak/>
              <w:t>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lastRenderedPageBreak/>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3,1%</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Планирана средства за програм 11-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143/16 и 57/17)</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дечију и социјалну заштиту образује се за област друштвене бриге о деци, социјалне и борачко-инвалидске заштите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града Ниша- Секретаријат за дечију и социјалну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секретаријата- Мирјана Поповић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(2018)</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2019.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2020.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Повећање доступности права и механизама социјалне заштите за жене у локалној заједници</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Удео средстава намењених женама са искуством насиља у породици или у партнерском односу у односу на укупан износ средстава за социјалне услуге у заједници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Годишњи финансијски план за програм 11 - Социјална и дечија заштита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11.  Социјална и дечја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0901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Социјална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свеобухватне социјалне заштите и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Шифра програма: </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скупштине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Пружање услуга смештаја психолошке и правне помоћи најугроженијем становништву града/општине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Сигурна кућа  за жене и децу жртве породичног насиља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Соња Шћекић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услуге смештаја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лица која су боравила у прихватилишту</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12.  Здравствена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1801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Здравствена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24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примарне здравствене заштите у складу са националним стандардима и обезбеђивање и спровођење активности у областима деловања јавног здравља.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јавној својини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Спровођење друштвене бриге за здравље на територији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здравља становништва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Очекивано трајање живота  становника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Покривеност становништва примарном здравственом заштитом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Стандардизоване стопе смртности водећих хроничних незаразних болести</w:t>
            </w:r>
            <w:r w:rsidRPr="00FC5A87">
              <w:rPr>
                <w:rFonts w:ascii="Calibri" w:eastAsia="Times New Roman" w:hAnsi="Calibri" w:cs="Calibri"/>
                <w:color w:val="000000"/>
                <w:sz w:val="15"/>
                <w:szCs w:val="15"/>
              </w:rPr>
              <w:br/>
              <w:t>- кардио и цереброваскуларне болести (инфаркт и инсулт мождани);</w:t>
            </w:r>
            <w:r w:rsidRPr="00FC5A87">
              <w:rPr>
                <w:rFonts w:ascii="Calibri" w:eastAsia="Times New Roman" w:hAnsi="Calibri" w:cs="Calibri"/>
                <w:color w:val="000000"/>
                <w:sz w:val="15"/>
                <w:szCs w:val="15"/>
              </w:rPr>
              <w:br/>
              <w:t>- дијабет;</w:t>
            </w:r>
            <w:r w:rsidRPr="00FC5A87">
              <w:rPr>
                <w:rFonts w:ascii="Calibri" w:eastAsia="Times New Roman" w:hAnsi="Calibri" w:cs="Calibri"/>
                <w:color w:val="000000"/>
                <w:sz w:val="15"/>
                <w:szCs w:val="15"/>
              </w:rPr>
              <w:br/>
              <w:t>- малигна обољења;</w:t>
            </w:r>
            <w:r w:rsidRPr="00FC5A87">
              <w:rPr>
                <w:rFonts w:ascii="Calibri" w:eastAsia="Times New Roman" w:hAnsi="Calibri" w:cs="Calibri"/>
                <w:color w:val="000000"/>
                <w:sz w:val="15"/>
                <w:szCs w:val="15"/>
              </w:rPr>
              <w:br/>
            </w:r>
            <w:r w:rsidRPr="00FC5A87">
              <w:rPr>
                <w:rFonts w:ascii="Calibri" w:eastAsia="Times New Roman" w:hAnsi="Calibri" w:cs="Calibri"/>
                <w:color w:val="000000"/>
                <w:sz w:val="15"/>
                <w:szCs w:val="15"/>
              </w:rPr>
              <w:lastRenderedPageBreak/>
              <w:t>- остало (прецизирати по опредељењу ЈЛС)</w:t>
            </w:r>
            <w:r w:rsidRPr="00FC5A87">
              <w:rPr>
                <w:rFonts w:ascii="Calibri" w:eastAsia="Times New Roman" w:hAnsi="Calibri" w:cs="Calibri"/>
                <w:color w:val="000000"/>
                <w:sz w:val="15"/>
                <w:szCs w:val="15"/>
              </w:rPr>
              <w:br/>
              <w:t>стопа смртности одојчади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12 - Здравствена заштита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1801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Здравствена заштита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Доступност примарне здравствене заштите у складу са националним стандардима и обезбеђивање и спровођење активности у областима јавног здравља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("Сл.лист града Ниша" бр.143/1657/17)</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Спровођење друштвене бриге за здравље на територији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Секретаријат за примарну здравствену заштиту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Секретар Ђурица Спасић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Унапређење здравља становништва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Покривеност становништва примарном здравственом заштитом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68</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здравствених радника/лекара финансираних из буџета града/општине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13.  Развој културе и информисања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1201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Култура, комуникације и медији</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Очување, унапређење и представљање културно-историјског наслеђа, културне разноврсности продукције и стваралаштва у Граду Нишу; остварење права грађана 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култури ("Сл. гласник РС, бр.72/2009, 13/2016, 30/2016"); Закон о културним добрима ("Сл. гл.РС бр.71/94, 52/11, 99/11"); Закон о библиотечко-информационој делатности ("Сл.гласник РС бр.52/11"), Одлука о организацији градских управа Града Ниша (Сл.гл.Града Ниша бр.4/10-пречишћен текст, 25/10, 67 и 100/13) Ревизија Стратегије развоја Града Ниша за период 2009-2020, Одлука о манифестацијама и програмима у области културе од значаја за град (Сл.лист Града Ниша бр.7/2012 и 44/2015), Уредба о критеријумима, мерилима и начину избора пројеката у култури који се финансирају и суфинансирају из буџета Републике Србије, аутономне покрајне, односно јединица локалне самоуправе ("Сл.гласник РС" бр.105/16 и 112/17), Закон о јавном информисању у медијима ("Сл.гласник РС, БР.83/2014, 58/2015 И 12/2016-аутентично тумачење) и Правилник о суфинансирању пројеката за остварење јавног интереса у области јавног информисања ("Сл.гласник РС" број 126/14, 16/2016 и 8/17), Одлука о плаћању доприноса за пензијско и инвалидско осигурање и доприноса за здравствено осигурање за лица која су стекла статус лица која самостално обављају уметничку или другу делатност у виду занимања у области културе ("Сл.лист Града Ниша", број 68/2012)</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Програм обезбеђује праћење и обезбеђење функционисања установа и организација културе, обезбеђује средстства за заштиту културних добара од значаја за Град, подстицање развоја културног и уметничког стваралаштва, обезбеђује средства за финансирање и суфинансирање пројеката и преограма у области културе од значаја за Град, обезбеђује услове за рад самосталних уметника, развој културно-уметничког аматеризма на територији Града Ниша; Остварење права грађана 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културу и информисање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 Александра Радосављевић</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Подстицање развоја </w:t>
            </w:r>
            <w:r w:rsidRPr="00FC5A87">
              <w:rPr>
                <w:rFonts w:ascii="Calibri" w:eastAsia="Times New Roman" w:hAnsi="Calibri" w:cs="Calibri"/>
                <w:color w:val="000000"/>
                <w:sz w:val="15"/>
                <w:szCs w:val="15"/>
              </w:rPr>
              <w:lastRenderedPageBreak/>
              <w:t>културне разноврсности, продукције и стваралаштва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xml:space="preserve">Укупан број посетилаца на </w:t>
            </w:r>
            <w:r w:rsidRPr="00FC5A87">
              <w:rPr>
                <w:rFonts w:ascii="Calibri" w:eastAsia="Times New Roman" w:hAnsi="Calibri" w:cs="Calibri"/>
                <w:color w:val="000000"/>
                <w:sz w:val="15"/>
                <w:szCs w:val="15"/>
              </w:rPr>
              <w:lastRenderedPageBreak/>
              <w:t>свим културним догађајима који се одржавају у организацији установа културе и осталих корисника који се суфинансирају из буџета Града.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522.550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147.960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578.754</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587.084</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595.200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раду установа и осталих корисника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Број пројеката (садржаја) </w:t>
            </w:r>
            <w:proofErr w:type="gramStart"/>
            <w:r w:rsidRPr="00FC5A87">
              <w:rPr>
                <w:rFonts w:ascii="Calibri" w:eastAsia="Times New Roman" w:hAnsi="Calibri" w:cs="Calibri"/>
                <w:color w:val="000000"/>
                <w:sz w:val="15"/>
                <w:szCs w:val="15"/>
              </w:rPr>
              <w:t>подржаних  од</w:t>
            </w:r>
            <w:proofErr w:type="gramEnd"/>
            <w:r w:rsidRPr="00FC5A87">
              <w:rPr>
                <w:rFonts w:ascii="Calibri" w:eastAsia="Times New Roman" w:hAnsi="Calibri" w:cs="Calibri"/>
                <w:color w:val="000000"/>
                <w:sz w:val="15"/>
                <w:szCs w:val="15"/>
              </w:rPr>
              <w:t xml:space="preserve"> стране Града  на конкурсима за избор пројеката у култури.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45            27М+18Ж</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0                  0М+0Ж</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           23М+17Ж</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55            30М+25Ж</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56             30М+26Ж</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Остваривање права грађана на информисање и унапређење јавног  информисања</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пројеката подржаних на конкурсима јавног информисања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33</w:t>
            </w:r>
            <w:r w:rsidRPr="00FC5A87">
              <w:rPr>
                <w:rFonts w:ascii="Calibri" w:eastAsia="Times New Roman" w:hAnsi="Calibri" w:cs="Calibri"/>
                <w:color w:val="000000"/>
                <w:sz w:val="15"/>
                <w:szCs w:val="15"/>
              </w:rPr>
              <w:br/>
              <w:t>21М+12Ж</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39</w:t>
            </w:r>
            <w:r w:rsidRPr="00FC5A87">
              <w:rPr>
                <w:rFonts w:ascii="Calibri" w:eastAsia="Times New Roman" w:hAnsi="Calibri" w:cs="Calibri"/>
                <w:color w:val="000000"/>
                <w:sz w:val="15"/>
                <w:szCs w:val="15"/>
              </w:rPr>
              <w:br/>
              <w:t>24М+15Ж</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21М+19Ж</w:t>
            </w:r>
          </w:p>
        </w:tc>
        <w:tc>
          <w:tcPr>
            <w:tcW w:w="1019"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20М+20Ж</w:t>
            </w:r>
          </w:p>
        </w:tc>
        <w:tc>
          <w:tcPr>
            <w:tcW w:w="909" w:type="dxa"/>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r w:rsidRPr="00FC5A87">
              <w:rPr>
                <w:rFonts w:ascii="Calibri" w:eastAsia="Times New Roman" w:hAnsi="Calibri" w:cs="Calibri"/>
                <w:color w:val="000000"/>
                <w:sz w:val="15"/>
                <w:szCs w:val="15"/>
              </w:rPr>
              <w:br/>
              <w:t>20М+20Ж</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val="restart"/>
            <w:tcBorders>
              <w:top w:val="single" w:sz="4" w:space="0" w:color="auto"/>
              <w:left w:val="nil"/>
              <w:right w:val="single" w:sz="4" w:space="0" w:color="auto"/>
            </w:tcBorders>
            <w:shd w:val="clear" w:color="auto" w:fill="auto"/>
            <w:vAlign w:val="center"/>
            <w:hideMark/>
          </w:tcPr>
          <w:p w:rsidR="00390496" w:rsidRPr="00FC5A87" w:rsidRDefault="00390496" w:rsidP="00390496">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сати произведених и емитованих ТВ и радио садржаја који доприносе остварењу општег интереса </w:t>
            </w:r>
          </w:p>
        </w:tc>
        <w:tc>
          <w:tcPr>
            <w:tcW w:w="1153" w:type="dxa"/>
            <w:gridSpan w:val="3"/>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307</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798</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vMerge w:val="restart"/>
            <w:tcBorders>
              <w:top w:val="nil"/>
              <w:left w:val="nil"/>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vMerge w:val="restart"/>
            <w:tcBorders>
              <w:top w:val="nil"/>
              <w:left w:val="nil"/>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800</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vMerge w:val="restart"/>
            <w:tcBorders>
              <w:top w:val="single" w:sz="4" w:space="0" w:color="auto"/>
              <w:left w:val="nil"/>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реализацији пројекта</w:t>
            </w:r>
            <w:r w:rsidRPr="00FC5A87">
              <w:rPr>
                <w:rFonts w:ascii="Calibri" w:eastAsia="Times New Roman" w:hAnsi="Calibri" w:cs="Calibri"/>
                <w:color w:val="000000"/>
                <w:sz w:val="15"/>
                <w:szCs w:val="15"/>
              </w:rPr>
              <w:br/>
              <w:t>Извештаји Секретаријата</w:t>
            </w:r>
          </w:p>
          <w:p w:rsidR="00390496" w:rsidRPr="00FC5A87" w:rsidRDefault="00390496"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046"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53" w:type="dxa"/>
            <w:gridSpan w:val="3"/>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72"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27" w:type="dxa"/>
            <w:gridSpan w:val="2"/>
            <w:vMerge/>
            <w:tcBorders>
              <w:left w:val="nil"/>
              <w:bottom w:val="single" w:sz="4" w:space="0" w:color="auto"/>
              <w:right w:val="single" w:sz="4" w:space="0" w:color="auto"/>
            </w:tcBorders>
            <w:shd w:val="clear" w:color="000000" w:fill="FFFF99"/>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1019" w:type="dxa"/>
            <w:gridSpan w:val="2"/>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909" w:type="dxa"/>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4444" w:type="dxa"/>
            <w:gridSpan w:val="7"/>
            <w:vMerge/>
            <w:tcBorders>
              <w:left w:val="nil"/>
              <w:bottom w:val="single" w:sz="4" w:space="0" w:color="auto"/>
              <w:right w:val="single" w:sz="4" w:space="0" w:color="auto"/>
            </w:tcBorders>
            <w:shd w:val="clear" w:color="auto" w:fill="auto"/>
            <w:vAlign w:val="center"/>
            <w:hideMark/>
          </w:tcPr>
          <w:p w:rsidR="00390496" w:rsidRPr="00FC5A87" w:rsidRDefault="00390496" w:rsidP="00FC5A87">
            <w:pPr>
              <w:spacing w:after="0" w:line="240" w:lineRule="auto"/>
              <w:jc w:val="center"/>
              <w:rPr>
                <w:rFonts w:ascii="Calibri" w:eastAsia="Times New Roman" w:hAnsi="Calibri" w:cs="Calibri"/>
                <w:color w:val="000000"/>
                <w:sz w:val="15"/>
                <w:szCs w:val="15"/>
              </w:rPr>
            </w:pPr>
          </w:p>
        </w:tc>
        <w:tc>
          <w:tcPr>
            <w:tcW w:w="236" w:type="dxa"/>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13.  Развој културе и информисања</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1201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Култура, комуникације и медији</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Очување, унапређење и представљање културног-историјског наслеђа, културне разноврсности, продукције и стваралаштва у локалној заједници</w:t>
            </w:r>
            <w:proofErr w:type="gramStart"/>
            <w:r w:rsidRPr="00FC5A87">
              <w:rPr>
                <w:rFonts w:ascii="Calibri" w:eastAsia="Times New Roman" w:hAnsi="Calibri" w:cs="Calibri"/>
                <w:color w:val="000000"/>
                <w:sz w:val="15"/>
                <w:szCs w:val="15"/>
              </w:rPr>
              <w:t>;</w:t>
            </w:r>
            <w:proofErr w:type="gramEnd"/>
            <w:r w:rsidRPr="00FC5A87">
              <w:rPr>
                <w:rFonts w:ascii="Calibri" w:eastAsia="Times New Roman" w:hAnsi="Calibri" w:cs="Calibri"/>
                <w:color w:val="000000"/>
                <w:sz w:val="15"/>
                <w:szCs w:val="15"/>
              </w:rPr>
              <w:br/>
              <w:t>Остваривање права грађана информисање и унапређење јавног информисања.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култури, Закон о културним добрима и др.</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Праћење и обезбеђење функционисања установа и организација културе, заштита културних добара од значаја за Град Ниш</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Подстицање развоја културе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реализованих програма на 1000 становника који доприносе остваривању општег интереса у култури</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посетилаца програма који доприносе остваривању општег интереса у култури који су одржани на 1000 становника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Укупан број чланова удружења грађана из области културе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14.  Развој спорта и омладине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1301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Спорт и омладина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приступа спорту и подршка пројектима везаним за развој спорта; Обезбеђивање услова за развој и спровођење омладинске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Закон о спорту ("Службени гласник РС", бр. 10/2016), Закон о младима ("Службени гласник РС", бр. 50/2011), Одлука о младима(„Службени лист Града Ниша“, број 15/2013), Одлука о остваривању потреба и интереса грађана у области спорта у Граду Нишу("Службени лист града Ниша", бр. 83/2012, 67/2013, 115/2016 и 104/2018), Одлука о градској управи Града Ниша ("Сл. лист града Ниша", број 143/16 и 57/17), </w:t>
            </w:r>
            <w:r w:rsidRPr="00FC5A87">
              <w:rPr>
                <w:rFonts w:ascii="Calibri" w:eastAsia="Times New Roman" w:hAnsi="Calibri" w:cs="Calibri"/>
                <w:color w:val="FF0000"/>
                <w:sz w:val="15"/>
                <w:szCs w:val="15"/>
              </w:rPr>
              <w:t xml:space="preserve"> </w:t>
            </w:r>
            <w:r w:rsidRPr="00FC5A87">
              <w:rPr>
                <w:rFonts w:ascii="Calibri" w:eastAsia="Times New Roman" w:hAnsi="Calibri" w:cs="Calibri"/>
                <w:sz w:val="15"/>
                <w:szCs w:val="15"/>
              </w:rPr>
              <w:t>Правилник о поступку одобравања програма којима се остварују потребе и интереси грађана у области спорта у Граду Нишу  ("Службени лист Града Ниша", бр. 95/2018),</w:t>
            </w:r>
            <w:r w:rsidRPr="00FC5A87">
              <w:rPr>
                <w:rFonts w:ascii="Calibri" w:eastAsia="Times New Roman" w:hAnsi="Calibri" w:cs="Calibri"/>
                <w:color w:val="FF0000"/>
                <w:sz w:val="15"/>
                <w:szCs w:val="15"/>
              </w:rPr>
              <w:t xml:space="preserve"> </w:t>
            </w:r>
            <w:r w:rsidRPr="00FC5A87">
              <w:rPr>
                <w:rFonts w:ascii="Calibri" w:eastAsia="Times New Roman" w:hAnsi="Calibri" w:cs="Calibri"/>
                <w:sz w:val="15"/>
                <w:szCs w:val="15"/>
              </w:rPr>
              <w:t>Одлука о оснивању Стратегије за бригу о младима и Локални акциони план за младе Града Ниша 2015-2020 ("Службени лист Града Ниша", бр. 103/2014), Одлука о усвајању Стратегије безбедности младих Града Ниша ("Службени лист Града Ниша", бр. 102/2013)</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Програмом" Развој спорта и омладине" обезбеђују се услови за остваривање  потреба и интереса грађана у области спорта, као и услови за унапређивање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Овим програмом се обезбеђује финансијска </w:t>
            </w:r>
            <w:proofErr w:type="gramStart"/>
            <w:r w:rsidRPr="00FC5A87">
              <w:rPr>
                <w:rFonts w:ascii="Calibri" w:eastAsia="Times New Roman" w:hAnsi="Calibri" w:cs="Calibri"/>
                <w:color w:val="000000"/>
                <w:sz w:val="15"/>
                <w:szCs w:val="15"/>
              </w:rPr>
              <w:t>подршка  спортским</w:t>
            </w:r>
            <w:proofErr w:type="gramEnd"/>
            <w:r w:rsidRPr="00FC5A87">
              <w:rPr>
                <w:rFonts w:ascii="Calibri" w:eastAsia="Times New Roman" w:hAnsi="Calibri" w:cs="Calibri"/>
                <w:color w:val="000000"/>
                <w:sz w:val="15"/>
                <w:szCs w:val="15"/>
              </w:rPr>
              <w:t xml:space="preserve"> удужењима и финансирање  установа у области спорта као и финансијска подршка удружењима за младе и удружењима која се баве младима и остваривање програма  превенције болести зависности.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управа-Секретаријат за омладину и спорт</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Саша Шагрић, секретар Секретаријата за омладину и спорт</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услова за бављење спортом свих грађана и грађанки  града/општине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спортских организација преко којих се остварује јавни интерес у области спорта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135</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80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100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120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Закључени уговори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спроведених акција, програма и пројеката који подржавају активно и рекреативно бављење спортом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270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280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160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180</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200</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Закључени уговори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Активно партнерство субјеката омладинске политике у развоју омладинске политике и спровођењу омладинских активности, као и у развоју и спровођењу локалних политика које се тичу младих</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подржаних пројеката за младе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35</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37</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40</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42</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44</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Уговори о финансирању/суфинансирању омладинских пројеката и извештаја о реализацији пројеката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основних и средњих школа укључених у програме превенције болести зависности и ризичног понашања младих</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19</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Радне листе и спискови ученика присутних на едукацији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390496" w:rsidRPr="00FC5A87" w:rsidTr="00390496">
        <w:trPr>
          <w:gridBefore w:val="1"/>
          <w:wBefore w:w="1007" w:type="dxa"/>
          <w:trHeight w:val="20"/>
        </w:trPr>
        <w:tc>
          <w:tcPr>
            <w:tcW w:w="1038"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tcPr>
          <w:p w:rsidR="00390496" w:rsidRPr="00FC5A87" w:rsidRDefault="00390496" w:rsidP="00FC5A87">
            <w:pPr>
              <w:spacing w:after="0" w:line="240" w:lineRule="auto"/>
              <w:rPr>
                <w:rFonts w:ascii="Calibri" w:eastAsia="Times New Roman" w:hAnsi="Calibri" w:cs="Calibri"/>
                <w:color w:val="000000"/>
                <w:sz w:val="15"/>
                <w:szCs w:val="15"/>
              </w:rPr>
            </w:pPr>
          </w:p>
        </w:tc>
        <w:tc>
          <w:tcPr>
            <w:tcW w:w="606" w:type="dxa"/>
            <w:gridSpan w:val="2"/>
            <w:vAlign w:val="center"/>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390496" w:rsidRPr="00FC5A87" w:rsidTr="00390496">
        <w:trPr>
          <w:gridBefore w:val="1"/>
          <w:wBefore w:w="1007" w:type="dxa"/>
          <w:trHeight w:val="20"/>
        </w:trPr>
        <w:tc>
          <w:tcPr>
            <w:tcW w:w="1038"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390496" w:rsidRPr="00FC5A87" w:rsidRDefault="00390496"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390496" w:rsidRPr="00FC5A87" w:rsidRDefault="00390496"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14.  Развој спорта и омладине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1301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Спорт и омладина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приступа спорту и подршка пројектима везаним за развој спорта; Обезбеђивање услова за развој и спровођење омладинске политике.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спорту , Закон о младима , Одлука о младима , Одлука о остваривању потреба и интереса грађана у области спорта у Граду Нишу, Одлука о градској управи Града Ниша , Правилник о поступку одобравања програма којима се остварују потребе и интереси грађана у области спорта у Граду Нишу, Одлука о оснивању Стратегије за бригу о младима и Локални акциони план за младе Града Ниша 2015-2020 , Одлука о усвајању стратегије безбедности младих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Обезбеђење услова за остваривање потреба и интереса грађана у области спорта, као и услова за унапређење друштвеног положаја младих и стварање повољног друштвеног амбијента за остваривање потреба и интереса младих у свим друштвеним сверама, као и активније учешће младих у доношењу одлука и креирању омладинске политике.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услова за бављење спортом свих грађана и грађанки  града/општине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спортских организација преко којих се остварује јавни интерес у области спорта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чланова спортских организација и удружења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спроведених акција, програма и пројеката који подржавају активно и рекреативно бављење спортом</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w:t>
            </w:r>
            <w:proofErr w:type="gramStart"/>
            <w:r w:rsidRPr="00FC5A87">
              <w:rPr>
                <w:rFonts w:ascii="Calibri" w:eastAsia="Times New Roman" w:hAnsi="Calibri" w:cs="Calibri"/>
                <w:color w:val="000000"/>
                <w:sz w:val="15"/>
                <w:szCs w:val="15"/>
              </w:rPr>
              <w:t>;  Одрживо</w:t>
            </w:r>
            <w:proofErr w:type="gramEnd"/>
            <w:r w:rsidRPr="00FC5A87">
              <w:rPr>
                <w:rFonts w:ascii="Calibri" w:eastAsia="Times New Roman" w:hAnsi="Calibri" w:cs="Calibri"/>
                <w:color w:val="000000"/>
                <w:sz w:val="15"/>
                <w:szCs w:val="15"/>
              </w:rPr>
              <w:t xml:space="preserve">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Функционисање локалне самоуправе и градских општина, радови на адаптацији и санацији објеката које користе запослени у локалној самоуправи.</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Секретаријат за инвестиције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Одрживо управно и финансијско функционисање града/општине у складу надлежностима и пословима локалне </w:t>
            </w:r>
            <w:r w:rsidRPr="00FC5A87">
              <w:rPr>
                <w:rFonts w:ascii="Calibri" w:eastAsia="Times New Roman" w:hAnsi="Calibri" w:cs="Calibri"/>
                <w:color w:val="000000"/>
                <w:sz w:val="15"/>
                <w:szCs w:val="15"/>
              </w:rPr>
              <w:lastRenderedPageBreak/>
              <w:t>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Однос броја запослених у граду/општини и законом утврђеног максималног броја запослених</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донетих  аката органа и служби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остварених услуга  градске/општинске управе (укупан број предмета који су у току, број решења, дозвола, потврда и других докумената издатих  физичким и правним лицима)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w:t>
            </w:r>
            <w:proofErr w:type="gramStart"/>
            <w:r w:rsidRPr="00FC5A87">
              <w:rPr>
                <w:rFonts w:ascii="Calibri" w:eastAsia="Times New Roman" w:hAnsi="Calibri" w:cs="Calibri"/>
                <w:color w:val="000000"/>
                <w:sz w:val="15"/>
                <w:szCs w:val="15"/>
              </w:rPr>
              <w:t>;  Одрживо</w:t>
            </w:r>
            <w:proofErr w:type="gramEnd"/>
            <w:r w:rsidRPr="00FC5A87">
              <w:rPr>
                <w:rFonts w:ascii="Calibri" w:eastAsia="Times New Roman" w:hAnsi="Calibri" w:cs="Calibri"/>
                <w:color w:val="000000"/>
                <w:sz w:val="15"/>
                <w:szCs w:val="15"/>
              </w:rPr>
              <w:t xml:space="preserve">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број 143/2016)</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Послови за област имовинско правних послова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СЕКРЕТАРИЈАТ ЗА ИМОВИНСКО ПРАВНЕ ПОСЛОВЕ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Анђелија Стаменковић, дипл.правник, Секретар</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660.222.000</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441.000.000.</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500.000.000</w:t>
            </w:r>
          </w:p>
        </w:tc>
        <w:tc>
          <w:tcPr>
            <w:tcW w:w="1019" w:type="dxa"/>
            <w:gridSpan w:val="2"/>
            <w:tcBorders>
              <w:top w:val="double" w:sz="6" w:space="0" w:color="auto"/>
              <w:left w:val="single" w:sz="8" w:space="0" w:color="auto"/>
              <w:bottom w:val="double" w:sz="6" w:space="0" w:color="auto"/>
              <w:right w:val="nil"/>
            </w:tcBorders>
            <w:shd w:val="clear" w:color="000000" w:fill="C0C0C0"/>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544.000.000</w:t>
            </w:r>
          </w:p>
        </w:tc>
        <w:tc>
          <w:tcPr>
            <w:tcW w:w="909" w:type="dxa"/>
            <w:tcBorders>
              <w:top w:val="double" w:sz="6" w:space="0" w:color="auto"/>
              <w:left w:val="single" w:sz="8" w:space="0" w:color="auto"/>
              <w:bottom w:val="double" w:sz="6" w:space="0" w:color="auto"/>
              <w:right w:val="nil"/>
            </w:tcBorders>
            <w:shd w:val="clear" w:color="000000" w:fill="C0C0C0"/>
            <w:vAlign w:val="center"/>
            <w:hideMark/>
          </w:tcPr>
          <w:p w:rsidR="00FC5A87" w:rsidRPr="00FC5A87" w:rsidRDefault="00FC5A87" w:rsidP="00FC5A87">
            <w:pPr>
              <w:spacing w:after="0" w:line="240" w:lineRule="auto"/>
              <w:jc w:val="right"/>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591.875.000</w:t>
            </w:r>
          </w:p>
        </w:tc>
        <w:tc>
          <w:tcPr>
            <w:tcW w:w="444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Извештај о извршењу буџета</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w:t>
            </w:r>
            <w:proofErr w:type="gramStart"/>
            <w:r w:rsidRPr="00FC5A87">
              <w:rPr>
                <w:rFonts w:ascii="Calibri" w:eastAsia="Times New Roman" w:hAnsi="Calibri" w:cs="Calibri"/>
                <w:color w:val="000000"/>
                <w:sz w:val="15"/>
                <w:szCs w:val="15"/>
              </w:rPr>
              <w:t>;  Одрживо</w:t>
            </w:r>
            <w:proofErr w:type="gramEnd"/>
            <w:r w:rsidRPr="00FC5A87">
              <w:rPr>
                <w:rFonts w:ascii="Calibri" w:eastAsia="Times New Roman" w:hAnsi="Calibri" w:cs="Calibri"/>
                <w:color w:val="000000"/>
                <w:sz w:val="15"/>
                <w:szCs w:val="15"/>
              </w:rPr>
              <w:t xml:space="preserve">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Одлука о Градској управи Града Ниша (''Сл. лист Града Ниша'', бр. 143/2016, 57/2017, 138/2017 и 63/2019)</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Штампање налепница за категоризацију објеката за смештај туриста и трошкови оглашавања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Ниш-Управа за имовину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Начелник</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C57B57" w:rsidRPr="00FC5A87" w:rsidTr="00D0345B">
        <w:trPr>
          <w:trHeight w:val="20"/>
        </w:trPr>
        <w:tc>
          <w:tcPr>
            <w:tcW w:w="1007" w:type="dxa"/>
            <w:tcBorders>
              <w:top w:val="nil"/>
              <w:left w:val="single" w:sz="4" w:space="0" w:color="auto"/>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val="restart"/>
            <w:tcBorders>
              <w:top w:val="nil"/>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D0345B">
        <w:trPr>
          <w:gridBefore w:val="1"/>
          <w:wBefore w:w="1007" w:type="dxa"/>
          <w:trHeight w:val="20"/>
        </w:trPr>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4A41C9">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D61666">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AB0D6D">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1E100E">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B118AB">
        <w:trPr>
          <w:trHeight w:val="20"/>
        </w:trPr>
        <w:tc>
          <w:tcPr>
            <w:tcW w:w="1007" w:type="dxa"/>
            <w:tcBorders>
              <w:top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1075" w:type="dxa"/>
            <w:vMerge/>
            <w:tcBorders>
              <w:left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CC46FB">
        <w:trPr>
          <w:gridBefore w:val="1"/>
          <w:wBefore w:w="1007" w:type="dxa"/>
          <w:trHeight w:val="20"/>
        </w:trPr>
        <w:tc>
          <w:tcPr>
            <w:tcW w:w="1038"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tcPr>
          <w:p w:rsidR="00C57B57" w:rsidRPr="00FC5A87" w:rsidRDefault="00C57B57" w:rsidP="00FC5A87">
            <w:pPr>
              <w:spacing w:after="0" w:line="240" w:lineRule="auto"/>
              <w:rPr>
                <w:rFonts w:ascii="Calibri" w:eastAsia="Times New Roman" w:hAnsi="Calibri" w:cs="Calibri"/>
                <w:color w:val="000000"/>
                <w:sz w:val="15"/>
                <w:szCs w:val="15"/>
              </w:rPr>
            </w:pPr>
          </w:p>
        </w:tc>
        <w:tc>
          <w:tcPr>
            <w:tcW w:w="1325" w:type="dxa"/>
            <w:gridSpan w:val="2"/>
            <w:tcBorders>
              <w:top w:val="nil"/>
              <w:left w:val="nil"/>
              <w:bottom w:val="nil"/>
              <w:right w:val="nil"/>
            </w:tcBorders>
            <w:shd w:val="clear" w:color="auto" w:fill="auto"/>
            <w:noWrap/>
            <w:vAlign w:val="center"/>
          </w:tcPr>
          <w:p w:rsidR="00C57B57" w:rsidRPr="00FC5A87" w:rsidRDefault="00C57B57" w:rsidP="00FC5A87">
            <w:pPr>
              <w:spacing w:after="0" w:line="240" w:lineRule="auto"/>
              <w:jc w:val="center"/>
              <w:rPr>
                <w:rFonts w:ascii="Calibri" w:eastAsia="Times New Roman" w:hAnsi="Calibri" w:cs="Calibri"/>
                <w:color w:val="000000"/>
                <w:sz w:val="15"/>
                <w:szCs w:val="15"/>
              </w:rPr>
            </w:pPr>
          </w:p>
        </w:tc>
        <w:tc>
          <w:tcPr>
            <w:tcW w:w="606" w:type="dxa"/>
            <w:gridSpan w:val="2"/>
            <w:vAlign w:val="center"/>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C57B57" w:rsidRPr="00FC5A87" w:rsidTr="00E176AF">
        <w:trPr>
          <w:trHeight w:val="20"/>
        </w:trPr>
        <w:tc>
          <w:tcPr>
            <w:tcW w:w="1007" w:type="dxa"/>
            <w:tcBorders>
              <w:top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C57B57" w:rsidRPr="00FC5A87" w:rsidRDefault="00C57B57" w:rsidP="00FC5A87">
            <w:pPr>
              <w:spacing w:after="0" w:line="240" w:lineRule="auto"/>
              <w:rPr>
                <w:rFonts w:ascii="Calibri" w:eastAsia="Times New Roman" w:hAnsi="Calibri" w:cs="Calibri"/>
                <w:color w:val="000000"/>
                <w:sz w:val="15"/>
                <w:szCs w:val="15"/>
              </w:rPr>
            </w:pPr>
          </w:p>
        </w:tc>
        <w:tc>
          <w:tcPr>
            <w:tcW w:w="1325" w:type="dxa"/>
            <w:gridSpan w:val="2"/>
            <w:tcBorders>
              <w:top w:val="nil"/>
              <w:left w:val="nil"/>
              <w:bottom w:val="nil"/>
              <w:right w:val="nil"/>
            </w:tcBorders>
            <w:shd w:val="clear" w:color="auto" w:fill="auto"/>
            <w:noWrap/>
            <w:vAlign w:val="center"/>
            <w:hideMark/>
          </w:tcPr>
          <w:p w:rsidR="00C57B57" w:rsidRPr="00FC5A87" w:rsidRDefault="00C57B5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C57B57" w:rsidRPr="00FC5A87" w:rsidRDefault="00C57B5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lastRenderedPageBreak/>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noWrap/>
            <w:vAlign w:val="bottom"/>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w:t>
            </w:r>
            <w:proofErr w:type="gramStart"/>
            <w:r w:rsidRPr="00FC5A87">
              <w:rPr>
                <w:rFonts w:ascii="Calibri" w:eastAsia="Times New Roman" w:hAnsi="Calibri" w:cs="Calibri"/>
                <w:color w:val="000000"/>
                <w:sz w:val="15"/>
                <w:szCs w:val="15"/>
              </w:rPr>
              <w:t>;  Одрживо</w:t>
            </w:r>
            <w:proofErr w:type="gramEnd"/>
            <w:r w:rsidRPr="00FC5A87">
              <w:rPr>
                <w:rFonts w:ascii="Calibri" w:eastAsia="Times New Roman" w:hAnsi="Calibri" w:cs="Calibri"/>
                <w:color w:val="000000"/>
                <w:sz w:val="15"/>
                <w:szCs w:val="15"/>
              </w:rPr>
              <w:t xml:space="preserve">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Закон о робним резервама (</w:t>
            </w:r>
            <w:r w:rsidRPr="00FC5A87">
              <w:rPr>
                <w:rFonts w:ascii="Calibri" w:eastAsia="Times New Roman" w:hAnsi="Calibri" w:cs="Calibri"/>
                <w:b/>
                <w:bCs/>
                <w:color w:val="000000"/>
                <w:sz w:val="15"/>
                <w:szCs w:val="15"/>
              </w:rPr>
              <w:t>"</w:t>
            </w:r>
            <w:r w:rsidRPr="00FC5A87">
              <w:rPr>
                <w:rFonts w:ascii="Calibri" w:eastAsia="Times New Roman" w:hAnsi="Calibri" w:cs="Calibri"/>
                <w:color w:val="000000"/>
                <w:sz w:val="15"/>
                <w:szCs w:val="15"/>
              </w:rPr>
              <w:t>Сл.гласник РС", бр. 104/13, 145/14 - др. Закон и 95/</w:t>
            </w:r>
            <w:proofErr w:type="gramStart"/>
            <w:r w:rsidRPr="00FC5A87">
              <w:rPr>
                <w:rFonts w:ascii="Calibri" w:eastAsia="Times New Roman" w:hAnsi="Calibri" w:cs="Calibri"/>
                <w:color w:val="000000"/>
                <w:sz w:val="15"/>
                <w:szCs w:val="15"/>
              </w:rPr>
              <w:t>18 )</w:t>
            </w:r>
            <w:proofErr w:type="gramEnd"/>
            <w:r w:rsidRPr="00FC5A87">
              <w:rPr>
                <w:rFonts w:ascii="Calibri" w:eastAsia="Times New Roman" w:hAnsi="Calibri" w:cs="Calibri"/>
                <w:color w:val="000000"/>
                <w:sz w:val="15"/>
                <w:szCs w:val="15"/>
              </w:rPr>
              <w:t>, Одлука о образовању робних резерви Града Ниша ("Сл. лист Града Ниша", бр. 18/16 и 138/17) и Годишњи програм робних резерви Града Ниша за 2021. годину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Обезбеђење снабдевености и стабилности на тржишту у складу са Годишњим програмом робних резерви Града Ниша за 2021. годину</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 Ниш - Управа за имовину - Робне резерве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Начелник</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Одрживо управно и финансијско функционисање града/општине у складу надлежностима и пословима локалне самоуправе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Број донетих  аката органа и служби града/општине</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15.  Опште услуге локалне самоуправе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0602</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Опште услуге јавне управе</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Обезбеђивање услуга јавне управе и остваривање и заштита права грађана и јавног интереса</w:t>
            </w:r>
            <w:proofErr w:type="gramStart"/>
            <w:r w:rsidRPr="00FC5A87">
              <w:rPr>
                <w:rFonts w:ascii="Calibri" w:eastAsia="Times New Roman" w:hAnsi="Calibri" w:cs="Calibri"/>
                <w:color w:val="000000"/>
                <w:sz w:val="15"/>
                <w:szCs w:val="15"/>
              </w:rPr>
              <w:t>;  Одрживо</w:t>
            </w:r>
            <w:proofErr w:type="gramEnd"/>
            <w:r w:rsidRPr="00FC5A87">
              <w:rPr>
                <w:rFonts w:ascii="Calibri" w:eastAsia="Times New Roman" w:hAnsi="Calibri" w:cs="Calibri"/>
                <w:color w:val="000000"/>
                <w:sz w:val="15"/>
                <w:szCs w:val="15"/>
              </w:rPr>
              <w:t xml:space="preserve"> управљање финансијама и администрирање изворних прихода локалне самоуправе;  Сервисирање обавеза које проистичу из задуживања за финансирање буџета  и  управљање  јавним  дугом;  Пружање ефикасне интервенције, ублажавање последица и обезбеђење снабдевености и стабилности на тржишту у случају ванредних  ситуација.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Служба за заједниче послове је стручна служба града Ниша основана је и послује у складу са Одлуком о Градској управи града Ниша („Службени лист града Ниша“ бр.143/2016), Изменом Одлуке о Градској управи града Ниша  („Службени лист града Ниша“ бр. 143/16, 57/2017, 138/17, 63/19),Статутом града Ниша („Службени лист града Ниша“ бр.143/2016).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xml:space="preserve">Служба за заједничке послове обавља послове области за управљања ванредним ситуацијама,заштите од елементарних и других већих непогода; противпожарно обезбеђење; послови безбедности и заштите на раду; припремање и израда нацрта прописа из надлежности службе и праћење спровођења тих прописа; послови текућег (редовног) одржавања ствари у јавној својини, коришћењу и државини Града; послови хитних интервенција на стварима у јавној својини, коришћењу и државини Града; послови набавке добара и услуга за потребе органа града; послови из области финансијско-материјалног пословања и реализацију плаћања из делатности Градске управе; комерцијални послови, послови магацина и послови услуживања; послови штампања и умножавања материјала за све градске службе и службеног гласила града; одржавање биротехничких </w:t>
            </w:r>
            <w:r w:rsidRPr="00FC5A87">
              <w:rPr>
                <w:rFonts w:ascii="Calibri" w:eastAsia="Times New Roman" w:hAnsi="Calibri" w:cs="Calibri"/>
                <w:color w:val="000000"/>
                <w:sz w:val="15"/>
                <w:szCs w:val="15"/>
              </w:rPr>
              <w:lastRenderedPageBreak/>
              <w:t>и других средстава и опреме; одржавање хигијене у просторијама органа и организација града; послови физичко-техничког обезбеђења ; обављање службеног превоза и сервисирање возила; учешће у припреми и реализацији Одлуке о буџету Града; учешће у припреми документације за јавне набавке из надлежности службе и и из надлежности Градског штаба за ванредне ситуације града Ниша и спроводи поступке јавних набавки за потребе Градског штаба за ванредне ситуације града Ниша; обавља стручно-административне послове за потребе Градског штаба за ванредне ситуације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lastRenderedPageBreak/>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xml:space="preserve">Служба за заједничке послове/Градска управа града Ниша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Градоначелник града Ниша</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793660"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793660" w:rsidRPr="00FC5A87" w:rsidRDefault="00793660"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793660" w:rsidRPr="00FC5A87" w:rsidRDefault="00793660"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right w:val="single" w:sz="4" w:space="0" w:color="auto"/>
            </w:tcBorders>
            <w:shd w:val="clear" w:color="auto" w:fill="auto"/>
            <w:noWrap/>
            <w:vAlign w:val="center"/>
            <w:hideMark/>
          </w:tcPr>
          <w:p w:rsidR="00793660" w:rsidRPr="00FC5A87" w:rsidRDefault="00793660"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793660" w:rsidRPr="00FC5A87" w:rsidRDefault="00793660"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програма:</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Програм 17.  Енергетска ефикасност и обновљиви извори енергије</w:t>
            </w:r>
          </w:p>
        </w:tc>
        <w:tc>
          <w:tcPr>
            <w:tcW w:w="2763" w:type="dxa"/>
            <w:gridSpan w:val="3"/>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Шифра програма:</w:t>
            </w:r>
          </w:p>
        </w:tc>
        <w:tc>
          <w:tcPr>
            <w:tcW w:w="1302"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0501</w:t>
            </w:r>
          </w:p>
        </w:tc>
        <w:tc>
          <w:tcPr>
            <w:tcW w:w="86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59"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125"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72"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028" w:type="dxa"/>
            <w:gridSpan w:val="2"/>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1997" w:type="dxa"/>
            <w:gridSpan w:val="3"/>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426" w:type="dxa"/>
            <w:tcBorders>
              <w:top w:val="nil"/>
              <w:left w:val="nil"/>
              <w:bottom w:val="single" w:sz="4" w:space="0" w:color="auto"/>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268"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noWrap/>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Сектор:</w:t>
            </w:r>
          </w:p>
        </w:tc>
        <w:tc>
          <w:tcPr>
            <w:tcW w:w="7226" w:type="dxa"/>
            <w:gridSpan w:val="12"/>
            <w:tcBorders>
              <w:top w:val="single" w:sz="4" w:space="0" w:color="auto"/>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Енергетика</w:t>
            </w:r>
          </w:p>
        </w:tc>
        <w:tc>
          <w:tcPr>
            <w:tcW w:w="2763" w:type="dxa"/>
            <w:gridSpan w:val="3"/>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50" w:type="dxa"/>
            <w:tcBorders>
              <w:top w:val="nil"/>
              <w:left w:val="nil"/>
              <w:bottom w:val="single" w:sz="4" w:space="0" w:color="auto"/>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431" w:type="dxa"/>
            <w:gridSpan w:val="3"/>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Сврха:</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Одрживи енергетски развој локалне самоуправе кроз постицање унапређења енергетске ефикасности, побољшање енергетске инфраструктуре и ширу употребу обновљивих извора енергије.</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Основ:</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Опис: </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организационе јединице/Буџетски корисник:</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Градска управа- Секретаријат за комуналне делатности, енергетику и саобраћај</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3058" w:type="dxa"/>
            <w:gridSpan w:val="3"/>
            <w:tcBorders>
              <w:top w:val="single" w:sz="4" w:space="0" w:color="auto"/>
              <w:left w:val="single" w:sz="4" w:space="0" w:color="auto"/>
              <w:bottom w:val="single" w:sz="4" w:space="0" w:color="auto"/>
              <w:right w:val="single" w:sz="4" w:space="0" w:color="000000"/>
            </w:tcBorders>
            <w:shd w:val="clear" w:color="000000" w:fill="C0C0C0"/>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Одговорно лице за спровођење програмa:</w:t>
            </w:r>
          </w:p>
        </w:tc>
        <w:tc>
          <w:tcPr>
            <w:tcW w:w="11670" w:type="dxa"/>
            <w:gridSpan w:val="19"/>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b/>
                <w:bCs/>
                <w:color w:val="000000"/>
                <w:sz w:val="15"/>
                <w:szCs w:val="15"/>
              </w:rPr>
            </w:pPr>
            <w:r w:rsidRPr="00FC5A87">
              <w:rPr>
                <w:rFonts w:ascii="Calibri" w:eastAsia="Times New Roman" w:hAnsi="Calibri" w:cs="Calibri"/>
                <w:b/>
                <w:bCs/>
                <w:color w:val="000000"/>
                <w:sz w:val="15"/>
                <w:szCs w:val="15"/>
              </w:rPr>
              <w:t> </w:t>
            </w:r>
          </w:p>
        </w:tc>
        <w:tc>
          <w:tcPr>
            <w:tcW w:w="236" w:type="dxa"/>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75" w:type="dxa"/>
            <w:tcBorders>
              <w:top w:val="nil"/>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606" w:type="dxa"/>
            <w:gridSpan w:val="2"/>
            <w:tcBorders>
              <w:left w:val="single" w:sz="4" w:space="0" w:color="auto"/>
            </w:tcBorders>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Индикатори**</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1</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Смањење потрошње енергије</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(ten )</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по становнику (ten)</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Укупна потрошња примарне енергије у јавним зградама по м2 површине јавних зграда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noWrap/>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trHeight w:val="20"/>
        </w:trPr>
        <w:tc>
          <w:tcPr>
            <w:tcW w:w="1007" w:type="dxa"/>
            <w:tcBorders>
              <w:top w:val="nil"/>
              <w:left w:val="single" w:sz="4" w:space="0" w:color="auto"/>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38"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013" w:type="dxa"/>
            <w:tcBorders>
              <w:top w:val="nil"/>
              <w:left w:val="nil"/>
              <w:bottom w:val="nil"/>
              <w:right w:val="nil"/>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p>
        </w:tc>
        <w:tc>
          <w:tcPr>
            <w:tcW w:w="1302"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86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9"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125"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2"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28" w:type="dxa"/>
            <w:gridSpan w:val="2"/>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997"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426"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268" w:type="dxa"/>
            <w:gridSpan w:val="3"/>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50"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1075" w:type="dxa"/>
            <w:tcBorders>
              <w:top w:val="nil"/>
              <w:left w:val="nil"/>
              <w:bottom w:val="nil"/>
              <w:right w:val="nil"/>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606" w:type="dxa"/>
            <w:gridSpan w:val="2"/>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w:t>
            </w:r>
          </w:p>
        </w:tc>
        <w:tc>
          <w:tcPr>
            <w:tcW w:w="11670" w:type="dxa"/>
            <w:gridSpan w:val="19"/>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 xml:space="preserve">Индикатори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b/>
                <w:bCs/>
                <w:i/>
                <w:iCs/>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Назив индикатора</w:t>
            </w:r>
          </w:p>
        </w:tc>
        <w:tc>
          <w:tcPr>
            <w:tcW w:w="1153" w:type="dxa"/>
            <w:gridSpan w:val="3"/>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Вредност у базној години (2019)</w:t>
            </w:r>
          </w:p>
        </w:tc>
        <w:tc>
          <w:tcPr>
            <w:tcW w:w="1072"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Очекивана вредност у 2020. години</w:t>
            </w:r>
          </w:p>
        </w:tc>
        <w:tc>
          <w:tcPr>
            <w:tcW w:w="1027"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2021. години</w:t>
            </w:r>
          </w:p>
        </w:tc>
        <w:tc>
          <w:tcPr>
            <w:tcW w:w="1019" w:type="dxa"/>
            <w:gridSpan w:val="2"/>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2022. години</w:t>
            </w:r>
          </w:p>
        </w:tc>
        <w:tc>
          <w:tcPr>
            <w:tcW w:w="909" w:type="dxa"/>
            <w:tcBorders>
              <w:top w:val="nil"/>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Циљана вредност у 2023. години</w:t>
            </w:r>
          </w:p>
        </w:tc>
        <w:tc>
          <w:tcPr>
            <w:tcW w:w="4444" w:type="dxa"/>
            <w:gridSpan w:val="7"/>
            <w:tcBorders>
              <w:top w:val="single" w:sz="4" w:space="0" w:color="auto"/>
              <w:left w:val="nil"/>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b/>
                <w:bCs/>
                <w:i/>
                <w:iCs/>
                <w:color w:val="000000"/>
                <w:sz w:val="15"/>
                <w:szCs w:val="15"/>
              </w:rPr>
            </w:pPr>
            <w:r w:rsidRPr="00FC5A87">
              <w:rPr>
                <w:rFonts w:ascii="Calibri" w:eastAsia="Times New Roman" w:hAnsi="Calibri" w:cs="Calibri"/>
                <w:b/>
                <w:bCs/>
                <w:i/>
                <w:iCs/>
                <w:color w:val="000000"/>
                <w:sz w:val="15"/>
                <w:szCs w:val="15"/>
              </w:rPr>
              <w:t>Извор верификације</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val="restart"/>
            <w:tcBorders>
              <w:top w:val="nil"/>
              <w:left w:val="single" w:sz="4" w:space="0" w:color="auto"/>
              <w:bottom w:val="single" w:sz="4" w:space="0" w:color="auto"/>
              <w:right w:val="single" w:sz="4" w:space="0" w:color="auto"/>
            </w:tcBorders>
            <w:shd w:val="clear" w:color="000000" w:fill="C0C0C0"/>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2</w:t>
            </w:r>
          </w:p>
        </w:tc>
        <w:tc>
          <w:tcPr>
            <w:tcW w:w="20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Смањење расхода за енергију</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Укупни расходи за набавку енергије (РСД)</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Укупни расходи за набавку енергије у јавним зградама (РСД)</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r w:rsidR="00FC5A87" w:rsidRPr="00FC5A87" w:rsidTr="003755CD">
        <w:trPr>
          <w:gridAfter w:val="1"/>
          <w:wAfter w:w="370" w:type="dxa"/>
          <w:trHeight w:val="20"/>
        </w:trPr>
        <w:tc>
          <w:tcPr>
            <w:tcW w:w="1007" w:type="dxa"/>
            <w:vMerge/>
            <w:tcBorders>
              <w:top w:val="nil"/>
              <w:left w:val="single" w:sz="4" w:space="0" w:color="auto"/>
              <w:bottom w:val="single" w:sz="4" w:space="0" w:color="auto"/>
              <w:right w:val="single" w:sz="4" w:space="0" w:color="auto"/>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51" w:type="dxa"/>
            <w:gridSpan w:val="2"/>
            <w:vMerge/>
            <w:tcBorders>
              <w:top w:val="single" w:sz="4" w:space="0" w:color="auto"/>
              <w:left w:val="single" w:sz="4" w:space="0" w:color="auto"/>
              <w:bottom w:val="single" w:sz="4" w:space="0" w:color="000000"/>
              <w:right w:val="single" w:sz="4" w:space="0" w:color="000000"/>
            </w:tcBorders>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rPr>
                <w:rFonts w:ascii="Calibri" w:eastAsia="Times New Roman" w:hAnsi="Calibri" w:cs="Calibri"/>
                <w:color w:val="000000"/>
                <w:sz w:val="15"/>
                <w:szCs w:val="15"/>
              </w:rPr>
            </w:pPr>
            <w:r w:rsidRPr="00FC5A87">
              <w:rPr>
                <w:rFonts w:ascii="Calibri" w:eastAsia="Times New Roman" w:hAnsi="Calibri" w:cs="Calibri"/>
                <w:color w:val="000000"/>
                <w:sz w:val="15"/>
                <w:szCs w:val="15"/>
              </w:rPr>
              <w:t>Процентуално учешће расхода за набавку енергије у укупним расходима</w:t>
            </w:r>
          </w:p>
        </w:tc>
        <w:tc>
          <w:tcPr>
            <w:tcW w:w="1153" w:type="dxa"/>
            <w:gridSpan w:val="3"/>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72"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27" w:type="dxa"/>
            <w:gridSpan w:val="2"/>
            <w:tcBorders>
              <w:top w:val="nil"/>
              <w:left w:val="nil"/>
              <w:bottom w:val="single" w:sz="4" w:space="0" w:color="auto"/>
              <w:right w:val="single" w:sz="4" w:space="0" w:color="auto"/>
            </w:tcBorders>
            <w:shd w:val="clear" w:color="000000" w:fill="FFFF99"/>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1019" w:type="dxa"/>
            <w:gridSpan w:val="2"/>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909" w:type="dxa"/>
            <w:tcBorders>
              <w:top w:val="nil"/>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4444" w:type="dxa"/>
            <w:gridSpan w:val="7"/>
            <w:tcBorders>
              <w:top w:val="single" w:sz="4" w:space="0" w:color="auto"/>
              <w:left w:val="nil"/>
              <w:bottom w:val="single" w:sz="4" w:space="0" w:color="auto"/>
              <w:right w:val="single" w:sz="4" w:space="0" w:color="auto"/>
            </w:tcBorders>
            <w:shd w:val="clear" w:color="auto" w:fill="auto"/>
            <w:vAlign w:val="center"/>
            <w:hideMark/>
          </w:tcPr>
          <w:p w:rsidR="00FC5A87" w:rsidRPr="00FC5A87" w:rsidRDefault="00FC5A87" w:rsidP="00FC5A87">
            <w:pPr>
              <w:spacing w:after="0" w:line="240" w:lineRule="auto"/>
              <w:jc w:val="center"/>
              <w:rPr>
                <w:rFonts w:ascii="Calibri" w:eastAsia="Times New Roman" w:hAnsi="Calibri" w:cs="Calibri"/>
                <w:color w:val="000000"/>
                <w:sz w:val="15"/>
                <w:szCs w:val="15"/>
              </w:rPr>
            </w:pPr>
            <w:r w:rsidRPr="00FC5A87">
              <w:rPr>
                <w:rFonts w:ascii="Calibri" w:eastAsia="Times New Roman" w:hAnsi="Calibri" w:cs="Calibri"/>
                <w:color w:val="000000"/>
                <w:sz w:val="15"/>
                <w:szCs w:val="15"/>
              </w:rPr>
              <w:t> </w:t>
            </w:r>
          </w:p>
        </w:tc>
        <w:tc>
          <w:tcPr>
            <w:tcW w:w="236" w:type="dxa"/>
            <w:vAlign w:val="center"/>
            <w:hideMark/>
          </w:tcPr>
          <w:p w:rsidR="00FC5A87" w:rsidRPr="00FC5A87" w:rsidRDefault="00FC5A87" w:rsidP="00FC5A87">
            <w:pPr>
              <w:spacing w:after="0" w:line="240" w:lineRule="auto"/>
              <w:rPr>
                <w:rFonts w:ascii="Times New Roman" w:eastAsia="Times New Roman" w:hAnsi="Times New Roman" w:cs="Times New Roman"/>
                <w:sz w:val="15"/>
                <w:szCs w:val="15"/>
              </w:rPr>
            </w:pPr>
          </w:p>
        </w:tc>
      </w:tr>
    </w:tbl>
    <w:p w:rsidR="004823C0" w:rsidRPr="00C13DE4" w:rsidRDefault="004823C0" w:rsidP="008A7BC7">
      <w:pPr>
        <w:ind w:left="142" w:firstLine="284"/>
        <w:rPr>
          <w:rFonts w:ascii="Times New Roman" w:hAnsi="Times New Roman" w:cs="Times New Roman"/>
          <w:sz w:val="15"/>
          <w:szCs w:val="15"/>
          <w:lang w:val="sr-Cyrl-RS"/>
        </w:rPr>
      </w:pPr>
    </w:p>
    <w:p w:rsidR="00255467" w:rsidRPr="009E368A" w:rsidRDefault="00255467" w:rsidP="008A7BC7">
      <w:pPr>
        <w:spacing w:after="0" w:line="240" w:lineRule="auto"/>
        <w:ind w:left="142" w:firstLine="284"/>
        <w:jc w:val="both"/>
        <w:rPr>
          <w:rFonts w:ascii="Times New Roman" w:hAnsi="Times New Roman" w:cs="Times New Roman"/>
          <w:sz w:val="26"/>
          <w:szCs w:val="26"/>
          <w:lang w:val="sr-Cyrl-CS"/>
        </w:rPr>
      </w:pPr>
    </w:p>
    <w:sectPr w:rsidR="00255467" w:rsidRPr="009E368A" w:rsidSect="004823C0">
      <w:pgSz w:w="15840" w:h="12240" w:orient="landscape"/>
      <w:pgMar w:top="102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10" w:rsidRDefault="006F1610" w:rsidP="00A16B8E">
      <w:pPr>
        <w:spacing w:after="0" w:line="240" w:lineRule="auto"/>
      </w:pPr>
      <w:r>
        <w:separator/>
      </w:r>
    </w:p>
  </w:endnote>
  <w:endnote w:type="continuationSeparator" w:id="0">
    <w:p w:rsidR="006F1610" w:rsidRDefault="006F1610" w:rsidP="00A1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53578"/>
      <w:docPartObj>
        <w:docPartGallery w:val="Page Numbers (Bottom of Page)"/>
        <w:docPartUnique/>
      </w:docPartObj>
    </w:sdtPr>
    <w:sdtEndPr>
      <w:rPr>
        <w:noProof/>
      </w:rPr>
    </w:sdtEndPr>
    <w:sdtContent>
      <w:p w:rsidR="00390496" w:rsidRDefault="00390496">
        <w:pPr>
          <w:pStyle w:val="Footer"/>
          <w:jc w:val="center"/>
        </w:pPr>
        <w:r>
          <w:fldChar w:fldCharType="begin"/>
        </w:r>
        <w:r>
          <w:instrText xml:space="preserve"> PAGE   \* MERGEFORMAT </w:instrText>
        </w:r>
        <w:r>
          <w:fldChar w:fldCharType="separate"/>
        </w:r>
        <w:r w:rsidR="00AD6585">
          <w:rPr>
            <w:noProof/>
          </w:rPr>
          <w:t>3</w:t>
        </w:r>
        <w:r>
          <w:rPr>
            <w:noProof/>
          </w:rPr>
          <w:fldChar w:fldCharType="end"/>
        </w:r>
      </w:p>
    </w:sdtContent>
  </w:sdt>
  <w:p w:rsidR="00390496" w:rsidRDefault="00390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84025"/>
      <w:docPartObj>
        <w:docPartGallery w:val="Page Numbers (Bottom of Page)"/>
        <w:docPartUnique/>
      </w:docPartObj>
    </w:sdtPr>
    <w:sdtEndPr>
      <w:rPr>
        <w:noProof/>
      </w:rPr>
    </w:sdtEndPr>
    <w:sdtContent>
      <w:p w:rsidR="00390496" w:rsidRDefault="00390496">
        <w:pPr>
          <w:pStyle w:val="Footer"/>
          <w:jc w:val="center"/>
        </w:pPr>
        <w:r>
          <w:fldChar w:fldCharType="begin"/>
        </w:r>
        <w:r>
          <w:instrText xml:space="preserve"> PAGE   \* MERGEFORMAT </w:instrText>
        </w:r>
        <w:r>
          <w:fldChar w:fldCharType="separate"/>
        </w:r>
        <w:r w:rsidR="00AD6585">
          <w:rPr>
            <w:noProof/>
          </w:rPr>
          <w:t>122</w:t>
        </w:r>
        <w:r>
          <w:rPr>
            <w:noProof/>
          </w:rPr>
          <w:fldChar w:fldCharType="end"/>
        </w:r>
      </w:p>
    </w:sdtContent>
  </w:sdt>
  <w:p w:rsidR="00390496" w:rsidRDefault="00390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10" w:rsidRDefault="006F1610" w:rsidP="00A16B8E">
      <w:pPr>
        <w:spacing w:after="0" w:line="240" w:lineRule="auto"/>
      </w:pPr>
      <w:r>
        <w:separator/>
      </w:r>
    </w:p>
  </w:footnote>
  <w:footnote w:type="continuationSeparator" w:id="0">
    <w:p w:rsidR="006F1610" w:rsidRDefault="006F1610" w:rsidP="00A16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8B2"/>
    <w:multiLevelType w:val="hybridMultilevel"/>
    <w:tmpl w:val="EA3E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70A78"/>
    <w:multiLevelType w:val="hybridMultilevel"/>
    <w:tmpl w:val="A4886326"/>
    <w:lvl w:ilvl="0" w:tplc="95927C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49A"/>
    <w:multiLevelType w:val="hybridMultilevel"/>
    <w:tmpl w:val="40184F42"/>
    <w:lvl w:ilvl="0" w:tplc="4AAAD2D8">
      <w:numFmt w:val="bullet"/>
      <w:lvlText w:val="-"/>
      <w:lvlJc w:val="left"/>
      <w:pPr>
        <w:ind w:left="765" w:hanging="360"/>
      </w:pPr>
      <w:rPr>
        <w:rFonts w:ascii="Times New Roman" w:eastAsia="Times New Roman" w:hAnsi="Times New Roman" w:cs="Times New Roman" w:hint="default"/>
        <w:color w:val="0070C0"/>
        <w:sz w:val="20"/>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0425661"/>
    <w:multiLevelType w:val="hybridMultilevel"/>
    <w:tmpl w:val="0852A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7ED7"/>
    <w:multiLevelType w:val="hybridMultilevel"/>
    <w:tmpl w:val="ABDED784"/>
    <w:lvl w:ilvl="0" w:tplc="B4EC39A6">
      <w:start w:val="1"/>
      <w:numFmt w:val="decimal"/>
      <w:lvlText w:val="%1)"/>
      <w:lvlJc w:val="left"/>
      <w:pPr>
        <w:ind w:left="122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4217914"/>
    <w:multiLevelType w:val="hybridMultilevel"/>
    <w:tmpl w:val="27F4485E"/>
    <w:lvl w:ilvl="0" w:tplc="95927CF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96278D7"/>
    <w:multiLevelType w:val="hybridMultilevel"/>
    <w:tmpl w:val="85CECDCA"/>
    <w:lvl w:ilvl="0" w:tplc="DA848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C65AB"/>
    <w:multiLevelType w:val="hybridMultilevel"/>
    <w:tmpl w:val="DCA2E718"/>
    <w:lvl w:ilvl="0" w:tplc="91A6F4A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19F0396"/>
    <w:multiLevelType w:val="hybridMultilevel"/>
    <w:tmpl w:val="6F4C3C5C"/>
    <w:lvl w:ilvl="0" w:tplc="8B7EEBD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2E67DCF"/>
    <w:multiLevelType w:val="hybridMultilevel"/>
    <w:tmpl w:val="BC50FBDE"/>
    <w:lvl w:ilvl="0" w:tplc="F4CE06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06D52"/>
    <w:multiLevelType w:val="hybridMultilevel"/>
    <w:tmpl w:val="4F9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132C4"/>
    <w:multiLevelType w:val="hybridMultilevel"/>
    <w:tmpl w:val="68F4E126"/>
    <w:lvl w:ilvl="0" w:tplc="78E0CB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4B5183A"/>
    <w:multiLevelType w:val="hybridMultilevel"/>
    <w:tmpl w:val="60BA4F46"/>
    <w:lvl w:ilvl="0" w:tplc="95927C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BC6DAA"/>
    <w:multiLevelType w:val="hybridMultilevel"/>
    <w:tmpl w:val="3828D684"/>
    <w:lvl w:ilvl="0" w:tplc="13E6D1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402953"/>
    <w:multiLevelType w:val="hybridMultilevel"/>
    <w:tmpl w:val="185E453A"/>
    <w:lvl w:ilvl="0" w:tplc="B4EC3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7800ADB"/>
    <w:multiLevelType w:val="hybridMultilevel"/>
    <w:tmpl w:val="B720D8F8"/>
    <w:lvl w:ilvl="0" w:tplc="0FDA5E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53213"/>
    <w:multiLevelType w:val="hybridMultilevel"/>
    <w:tmpl w:val="30C097FE"/>
    <w:lvl w:ilvl="0" w:tplc="DD8E1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B3C81"/>
    <w:multiLevelType w:val="hybridMultilevel"/>
    <w:tmpl w:val="9340A99C"/>
    <w:lvl w:ilvl="0" w:tplc="3A60C3C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B4B3F"/>
    <w:multiLevelType w:val="hybridMultilevel"/>
    <w:tmpl w:val="F67C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D0315B"/>
    <w:multiLevelType w:val="hybridMultilevel"/>
    <w:tmpl w:val="A300BABC"/>
    <w:lvl w:ilvl="0" w:tplc="1804B4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B73E4"/>
    <w:multiLevelType w:val="hybridMultilevel"/>
    <w:tmpl w:val="7A98A018"/>
    <w:lvl w:ilvl="0" w:tplc="71C880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D3E1017"/>
    <w:multiLevelType w:val="hybridMultilevel"/>
    <w:tmpl w:val="1EB6A93C"/>
    <w:lvl w:ilvl="0" w:tplc="F6802E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11"/>
  </w:num>
  <w:num w:numId="8">
    <w:abstractNumId w:val="5"/>
  </w:num>
  <w:num w:numId="9">
    <w:abstractNumId w:val="7"/>
  </w:num>
  <w:num w:numId="10">
    <w:abstractNumId w:val="8"/>
  </w:num>
  <w:num w:numId="11">
    <w:abstractNumId w:val="10"/>
  </w:num>
  <w:num w:numId="12">
    <w:abstractNumId w:val="6"/>
  </w:num>
  <w:num w:numId="13">
    <w:abstractNumId w:val="21"/>
  </w:num>
  <w:num w:numId="14">
    <w:abstractNumId w:val="13"/>
  </w:num>
  <w:num w:numId="15">
    <w:abstractNumId w:val="15"/>
  </w:num>
  <w:num w:numId="16">
    <w:abstractNumId w:val="16"/>
  </w:num>
  <w:num w:numId="17">
    <w:abstractNumId w:val="17"/>
  </w:num>
  <w:num w:numId="18">
    <w:abstractNumId w:val="20"/>
  </w:num>
  <w:num w:numId="19">
    <w:abstractNumId w:val="2"/>
  </w:num>
  <w:num w:numId="20">
    <w:abstractNumId w:val="3"/>
  </w:num>
  <w:num w:numId="21">
    <w:abstractNumId w:val="18"/>
  </w:num>
  <w:num w:numId="22">
    <w:abstractNumId w:val="4"/>
  </w:num>
  <w:num w:numId="23">
    <w:abstractNumId w:val="0"/>
  </w:num>
  <w:num w:numId="24">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C1"/>
    <w:rsid w:val="00000444"/>
    <w:rsid w:val="00002259"/>
    <w:rsid w:val="00002873"/>
    <w:rsid w:val="000036F6"/>
    <w:rsid w:val="00004C2F"/>
    <w:rsid w:val="00005964"/>
    <w:rsid w:val="0000737D"/>
    <w:rsid w:val="00007F2E"/>
    <w:rsid w:val="000118A7"/>
    <w:rsid w:val="00012350"/>
    <w:rsid w:val="00015C33"/>
    <w:rsid w:val="00015CE2"/>
    <w:rsid w:val="00022570"/>
    <w:rsid w:val="00024E2F"/>
    <w:rsid w:val="00030F13"/>
    <w:rsid w:val="00030FAB"/>
    <w:rsid w:val="000311F1"/>
    <w:rsid w:val="00032F41"/>
    <w:rsid w:val="000332EC"/>
    <w:rsid w:val="000334D0"/>
    <w:rsid w:val="00033500"/>
    <w:rsid w:val="00036221"/>
    <w:rsid w:val="00040AD8"/>
    <w:rsid w:val="00041AB6"/>
    <w:rsid w:val="00043FCC"/>
    <w:rsid w:val="000449F8"/>
    <w:rsid w:val="000474CE"/>
    <w:rsid w:val="000476D4"/>
    <w:rsid w:val="000528DC"/>
    <w:rsid w:val="000537AF"/>
    <w:rsid w:val="0005491E"/>
    <w:rsid w:val="00055614"/>
    <w:rsid w:val="00055B9F"/>
    <w:rsid w:val="00055F57"/>
    <w:rsid w:val="00056C8F"/>
    <w:rsid w:val="00060021"/>
    <w:rsid w:val="00060E82"/>
    <w:rsid w:val="000641FC"/>
    <w:rsid w:val="0006491F"/>
    <w:rsid w:val="00065355"/>
    <w:rsid w:val="000656DF"/>
    <w:rsid w:val="00066E17"/>
    <w:rsid w:val="000704AE"/>
    <w:rsid w:val="00072402"/>
    <w:rsid w:val="0007270D"/>
    <w:rsid w:val="0007272C"/>
    <w:rsid w:val="00073C0E"/>
    <w:rsid w:val="00075A5A"/>
    <w:rsid w:val="000763F5"/>
    <w:rsid w:val="00077458"/>
    <w:rsid w:val="000804D7"/>
    <w:rsid w:val="00081AA0"/>
    <w:rsid w:val="000849DA"/>
    <w:rsid w:val="00085D4F"/>
    <w:rsid w:val="000875B2"/>
    <w:rsid w:val="000879FC"/>
    <w:rsid w:val="00091577"/>
    <w:rsid w:val="00092BD4"/>
    <w:rsid w:val="00093310"/>
    <w:rsid w:val="00094793"/>
    <w:rsid w:val="000A0CDB"/>
    <w:rsid w:val="000A1864"/>
    <w:rsid w:val="000A27D6"/>
    <w:rsid w:val="000A3037"/>
    <w:rsid w:val="000A485F"/>
    <w:rsid w:val="000A4DC2"/>
    <w:rsid w:val="000A532E"/>
    <w:rsid w:val="000A7E06"/>
    <w:rsid w:val="000A7E2F"/>
    <w:rsid w:val="000A7E59"/>
    <w:rsid w:val="000B1686"/>
    <w:rsid w:val="000B18BD"/>
    <w:rsid w:val="000B1BE9"/>
    <w:rsid w:val="000B1F51"/>
    <w:rsid w:val="000B304C"/>
    <w:rsid w:val="000B57F9"/>
    <w:rsid w:val="000B59BB"/>
    <w:rsid w:val="000C0D61"/>
    <w:rsid w:val="000C1841"/>
    <w:rsid w:val="000C1E29"/>
    <w:rsid w:val="000C316D"/>
    <w:rsid w:val="000C3688"/>
    <w:rsid w:val="000C3D1C"/>
    <w:rsid w:val="000C602F"/>
    <w:rsid w:val="000D02A4"/>
    <w:rsid w:val="000D1BD4"/>
    <w:rsid w:val="000D3BB5"/>
    <w:rsid w:val="000D4BE1"/>
    <w:rsid w:val="000D4E1A"/>
    <w:rsid w:val="000D58F0"/>
    <w:rsid w:val="000D6106"/>
    <w:rsid w:val="000E0076"/>
    <w:rsid w:val="000E17AB"/>
    <w:rsid w:val="000E1A42"/>
    <w:rsid w:val="000E1E07"/>
    <w:rsid w:val="000E22B3"/>
    <w:rsid w:val="000E22BC"/>
    <w:rsid w:val="000E23F8"/>
    <w:rsid w:val="000E25D7"/>
    <w:rsid w:val="000E2989"/>
    <w:rsid w:val="000E340B"/>
    <w:rsid w:val="000E774D"/>
    <w:rsid w:val="000F0920"/>
    <w:rsid w:val="000F0DA6"/>
    <w:rsid w:val="000F150D"/>
    <w:rsid w:val="000F2279"/>
    <w:rsid w:val="000F271C"/>
    <w:rsid w:val="000F4B0B"/>
    <w:rsid w:val="000F628F"/>
    <w:rsid w:val="000F6E34"/>
    <w:rsid w:val="00104894"/>
    <w:rsid w:val="00104C71"/>
    <w:rsid w:val="0010585D"/>
    <w:rsid w:val="0010765D"/>
    <w:rsid w:val="00110683"/>
    <w:rsid w:val="00110D33"/>
    <w:rsid w:val="0011100D"/>
    <w:rsid w:val="001113EF"/>
    <w:rsid w:val="00112887"/>
    <w:rsid w:val="001137A3"/>
    <w:rsid w:val="00120B10"/>
    <w:rsid w:val="00122ECE"/>
    <w:rsid w:val="001243A1"/>
    <w:rsid w:val="0012708C"/>
    <w:rsid w:val="00130951"/>
    <w:rsid w:val="00131128"/>
    <w:rsid w:val="00131B56"/>
    <w:rsid w:val="00132F5D"/>
    <w:rsid w:val="001337DD"/>
    <w:rsid w:val="00133899"/>
    <w:rsid w:val="0013399D"/>
    <w:rsid w:val="00134DC1"/>
    <w:rsid w:val="00135889"/>
    <w:rsid w:val="001359D5"/>
    <w:rsid w:val="001367F4"/>
    <w:rsid w:val="00136F2A"/>
    <w:rsid w:val="0013769F"/>
    <w:rsid w:val="00141017"/>
    <w:rsid w:val="00142EFF"/>
    <w:rsid w:val="00143E94"/>
    <w:rsid w:val="00145CE3"/>
    <w:rsid w:val="0014623D"/>
    <w:rsid w:val="001467FE"/>
    <w:rsid w:val="00155ECD"/>
    <w:rsid w:val="00155EDC"/>
    <w:rsid w:val="00156425"/>
    <w:rsid w:val="00156B26"/>
    <w:rsid w:val="00157204"/>
    <w:rsid w:val="00160900"/>
    <w:rsid w:val="0016159B"/>
    <w:rsid w:val="00162762"/>
    <w:rsid w:val="00162B2D"/>
    <w:rsid w:val="00164E94"/>
    <w:rsid w:val="001708F9"/>
    <w:rsid w:val="001748CB"/>
    <w:rsid w:val="00174BEE"/>
    <w:rsid w:val="00176406"/>
    <w:rsid w:val="00176BCD"/>
    <w:rsid w:val="00180076"/>
    <w:rsid w:val="00181976"/>
    <w:rsid w:val="00182760"/>
    <w:rsid w:val="00186E54"/>
    <w:rsid w:val="001875D8"/>
    <w:rsid w:val="00187A42"/>
    <w:rsid w:val="00191C0A"/>
    <w:rsid w:val="001921A9"/>
    <w:rsid w:val="001926CF"/>
    <w:rsid w:val="001940ED"/>
    <w:rsid w:val="00195409"/>
    <w:rsid w:val="00195820"/>
    <w:rsid w:val="00195D83"/>
    <w:rsid w:val="00197359"/>
    <w:rsid w:val="001A118A"/>
    <w:rsid w:val="001A199A"/>
    <w:rsid w:val="001A61FA"/>
    <w:rsid w:val="001A620C"/>
    <w:rsid w:val="001A6CC3"/>
    <w:rsid w:val="001A6F84"/>
    <w:rsid w:val="001B01CD"/>
    <w:rsid w:val="001B031E"/>
    <w:rsid w:val="001B2772"/>
    <w:rsid w:val="001B2AE2"/>
    <w:rsid w:val="001B2BB9"/>
    <w:rsid w:val="001B2E8B"/>
    <w:rsid w:val="001C0D59"/>
    <w:rsid w:val="001C144D"/>
    <w:rsid w:val="001C254C"/>
    <w:rsid w:val="001C5397"/>
    <w:rsid w:val="001C6F44"/>
    <w:rsid w:val="001C7179"/>
    <w:rsid w:val="001C7FE1"/>
    <w:rsid w:val="001D471F"/>
    <w:rsid w:val="001D4B53"/>
    <w:rsid w:val="001D5560"/>
    <w:rsid w:val="001D5C84"/>
    <w:rsid w:val="001D6D17"/>
    <w:rsid w:val="001E0689"/>
    <w:rsid w:val="001E11EE"/>
    <w:rsid w:val="001E19A1"/>
    <w:rsid w:val="001E2B90"/>
    <w:rsid w:val="001E2EAC"/>
    <w:rsid w:val="001E2F1A"/>
    <w:rsid w:val="001E3640"/>
    <w:rsid w:val="001E6221"/>
    <w:rsid w:val="001E645C"/>
    <w:rsid w:val="001E66AB"/>
    <w:rsid w:val="001F0FB1"/>
    <w:rsid w:val="001F1974"/>
    <w:rsid w:val="001F2302"/>
    <w:rsid w:val="001F28C0"/>
    <w:rsid w:val="001F2943"/>
    <w:rsid w:val="001F4507"/>
    <w:rsid w:val="001F4AB6"/>
    <w:rsid w:val="001F4B2D"/>
    <w:rsid w:val="001F515B"/>
    <w:rsid w:val="001F5AD6"/>
    <w:rsid w:val="001F7A8F"/>
    <w:rsid w:val="0020203A"/>
    <w:rsid w:val="00204A4D"/>
    <w:rsid w:val="00205707"/>
    <w:rsid w:val="00207483"/>
    <w:rsid w:val="0021037E"/>
    <w:rsid w:val="00210B1B"/>
    <w:rsid w:val="00211301"/>
    <w:rsid w:val="002140D8"/>
    <w:rsid w:val="00220012"/>
    <w:rsid w:val="0022013A"/>
    <w:rsid w:val="00220ACE"/>
    <w:rsid w:val="002212B4"/>
    <w:rsid w:val="00221A40"/>
    <w:rsid w:val="002234AE"/>
    <w:rsid w:val="00223DAE"/>
    <w:rsid w:val="00224998"/>
    <w:rsid w:val="00226868"/>
    <w:rsid w:val="00226AAA"/>
    <w:rsid w:val="00226E2B"/>
    <w:rsid w:val="00227596"/>
    <w:rsid w:val="002276CF"/>
    <w:rsid w:val="00231B80"/>
    <w:rsid w:val="002324E1"/>
    <w:rsid w:val="00234D7E"/>
    <w:rsid w:val="00235956"/>
    <w:rsid w:val="0024261F"/>
    <w:rsid w:val="0024279F"/>
    <w:rsid w:val="0024305F"/>
    <w:rsid w:val="002431A5"/>
    <w:rsid w:val="00243482"/>
    <w:rsid w:val="00245801"/>
    <w:rsid w:val="00250374"/>
    <w:rsid w:val="002506C1"/>
    <w:rsid w:val="002508BF"/>
    <w:rsid w:val="00254342"/>
    <w:rsid w:val="00255467"/>
    <w:rsid w:val="00255CF0"/>
    <w:rsid w:val="00256681"/>
    <w:rsid w:val="00260403"/>
    <w:rsid w:val="0026056C"/>
    <w:rsid w:val="0026191F"/>
    <w:rsid w:val="0026262A"/>
    <w:rsid w:val="00262B9C"/>
    <w:rsid w:val="00262ECA"/>
    <w:rsid w:val="0026579B"/>
    <w:rsid w:val="00265AD1"/>
    <w:rsid w:val="00266E69"/>
    <w:rsid w:val="00266F27"/>
    <w:rsid w:val="0027155D"/>
    <w:rsid w:val="002810E0"/>
    <w:rsid w:val="00281B07"/>
    <w:rsid w:val="00281E58"/>
    <w:rsid w:val="00281EC2"/>
    <w:rsid w:val="0028272E"/>
    <w:rsid w:val="002836CE"/>
    <w:rsid w:val="00285014"/>
    <w:rsid w:val="0028593F"/>
    <w:rsid w:val="00285A6A"/>
    <w:rsid w:val="00287909"/>
    <w:rsid w:val="002902E3"/>
    <w:rsid w:val="002904FD"/>
    <w:rsid w:val="00290B6F"/>
    <w:rsid w:val="00290F44"/>
    <w:rsid w:val="002912E9"/>
    <w:rsid w:val="00292FD2"/>
    <w:rsid w:val="00294533"/>
    <w:rsid w:val="00294586"/>
    <w:rsid w:val="0029587E"/>
    <w:rsid w:val="002958FA"/>
    <w:rsid w:val="00296268"/>
    <w:rsid w:val="00296FB1"/>
    <w:rsid w:val="002976F7"/>
    <w:rsid w:val="00297DA7"/>
    <w:rsid w:val="00297FAA"/>
    <w:rsid w:val="002A1376"/>
    <w:rsid w:val="002A3F2D"/>
    <w:rsid w:val="002A495F"/>
    <w:rsid w:val="002A4FF1"/>
    <w:rsid w:val="002A7123"/>
    <w:rsid w:val="002B086B"/>
    <w:rsid w:val="002B128F"/>
    <w:rsid w:val="002B18BE"/>
    <w:rsid w:val="002B3AA6"/>
    <w:rsid w:val="002B4270"/>
    <w:rsid w:val="002B70E6"/>
    <w:rsid w:val="002B7BDE"/>
    <w:rsid w:val="002C0906"/>
    <w:rsid w:val="002C09CB"/>
    <w:rsid w:val="002C25C8"/>
    <w:rsid w:val="002C369C"/>
    <w:rsid w:val="002C410F"/>
    <w:rsid w:val="002C5FD9"/>
    <w:rsid w:val="002C6CFD"/>
    <w:rsid w:val="002C7B8D"/>
    <w:rsid w:val="002D244F"/>
    <w:rsid w:val="002D2F07"/>
    <w:rsid w:val="002D5D18"/>
    <w:rsid w:val="002D6C0D"/>
    <w:rsid w:val="002E0C51"/>
    <w:rsid w:val="002E48A7"/>
    <w:rsid w:val="002E5D8F"/>
    <w:rsid w:val="002E5E50"/>
    <w:rsid w:val="002F1BEB"/>
    <w:rsid w:val="002F4EC9"/>
    <w:rsid w:val="002F6966"/>
    <w:rsid w:val="002F7FFA"/>
    <w:rsid w:val="00300411"/>
    <w:rsid w:val="00301E5C"/>
    <w:rsid w:val="003029F1"/>
    <w:rsid w:val="00305B4C"/>
    <w:rsid w:val="00306BDD"/>
    <w:rsid w:val="00307958"/>
    <w:rsid w:val="00310112"/>
    <w:rsid w:val="0031303D"/>
    <w:rsid w:val="00314E5F"/>
    <w:rsid w:val="00315776"/>
    <w:rsid w:val="00317E84"/>
    <w:rsid w:val="0032192E"/>
    <w:rsid w:val="003222DE"/>
    <w:rsid w:val="003250C7"/>
    <w:rsid w:val="00325BAA"/>
    <w:rsid w:val="00325E0D"/>
    <w:rsid w:val="00326586"/>
    <w:rsid w:val="00326B76"/>
    <w:rsid w:val="00326DC2"/>
    <w:rsid w:val="00326F8F"/>
    <w:rsid w:val="003275D6"/>
    <w:rsid w:val="00330D09"/>
    <w:rsid w:val="003312ED"/>
    <w:rsid w:val="00332664"/>
    <w:rsid w:val="00334894"/>
    <w:rsid w:val="003365A7"/>
    <w:rsid w:val="00340328"/>
    <w:rsid w:val="00341842"/>
    <w:rsid w:val="00341C97"/>
    <w:rsid w:val="00343F09"/>
    <w:rsid w:val="003441D9"/>
    <w:rsid w:val="00344D07"/>
    <w:rsid w:val="00344E0D"/>
    <w:rsid w:val="003455FB"/>
    <w:rsid w:val="00345C77"/>
    <w:rsid w:val="00346E6E"/>
    <w:rsid w:val="00347517"/>
    <w:rsid w:val="00350031"/>
    <w:rsid w:val="003500BD"/>
    <w:rsid w:val="0035040E"/>
    <w:rsid w:val="00351531"/>
    <w:rsid w:val="00351CEF"/>
    <w:rsid w:val="0035351F"/>
    <w:rsid w:val="003547D5"/>
    <w:rsid w:val="00355758"/>
    <w:rsid w:val="003606B9"/>
    <w:rsid w:val="003632AC"/>
    <w:rsid w:val="00366703"/>
    <w:rsid w:val="00366E84"/>
    <w:rsid w:val="003710AC"/>
    <w:rsid w:val="003723E9"/>
    <w:rsid w:val="0037349A"/>
    <w:rsid w:val="00373521"/>
    <w:rsid w:val="003735B9"/>
    <w:rsid w:val="00373A98"/>
    <w:rsid w:val="00374417"/>
    <w:rsid w:val="0037502D"/>
    <w:rsid w:val="00375579"/>
    <w:rsid w:val="003755CD"/>
    <w:rsid w:val="0037622F"/>
    <w:rsid w:val="00377685"/>
    <w:rsid w:val="00380654"/>
    <w:rsid w:val="0038073C"/>
    <w:rsid w:val="00381125"/>
    <w:rsid w:val="00382148"/>
    <w:rsid w:val="00385888"/>
    <w:rsid w:val="0038654F"/>
    <w:rsid w:val="003868E9"/>
    <w:rsid w:val="00390496"/>
    <w:rsid w:val="0039242D"/>
    <w:rsid w:val="003944C8"/>
    <w:rsid w:val="00395237"/>
    <w:rsid w:val="0039538B"/>
    <w:rsid w:val="00396146"/>
    <w:rsid w:val="00397532"/>
    <w:rsid w:val="00397DA4"/>
    <w:rsid w:val="003A0EE0"/>
    <w:rsid w:val="003A29A2"/>
    <w:rsid w:val="003A2C95"/>
    <w:rsid w:val="003A2DD7"/>
    <w:rsid w:val="003A403D"/>
    <w:rsid w:val="003A505F"/>
    <w:rsid w:val="003A58C9"/>
    <w:rsid w:val="003A613F"/>
    <w:rsid w:val="003A6788"/>
    <w:rsid w:val="003A7630"/>
    <w:rsid w:val="003B0360"/>
    <w:rsid w:val="003B3046"/>
    <w:rsid w:val="003B37F0"/>
    <w:rsid w:val="003B3903"/>
    <w:rsid w:val="003B3C6B"/>
    <w:rsid w:val="003B7FDF"/>
    <w:rsid w:val="003C1C75"/>
    <w:rsid w:val="003C2156"/>
    <w:rsid w:val="003C57D5"/>
    <w:rsid w:val="003C712C"/>
    <w:rsid w:val="003C7153"/>
    <w:rsid w:val="003D026F"/>
    <w:rsid w:val="003D303B"/>
    <w:rsid w:val="003D4884"/>
    <w:rsid w:val="003D5163"/>
    <w:rsid w:val="003D5A6D"/>
    <w:rsid w:val="003D735B"/>
    <w:rsid w:val="003D7B99"/>
    <w:rsid w:val="003E0ACA"/>
    <w:rsid w:val="003E142C"/>
    <w:rsid w:val="003E1D92"/>
    <w:rsid w:val="003E2665"/>
    <w:rsid w:val="003E304D"/>
    <w:rsid w:val="003E44C0"/>
    <w:rsid w:val="003E5602"/>
    <w:rsid w:val="003F2AE5"/>
    <w:rsid w:val="003F4141"/>
    <w:rsid w:val="003F495E"/>
    <w:rsid w:val="003F5C58"/>
    <w:rsid w:val="003F5F97"/>
    <w:rsid w:val="003F75D9"/>
    <w:rsid w:val="003F761A"/>
    <w:rsid w:val="003F7BE1"/>
    <w:rsid w:val="00402108"/>
    <w:rsid w:val="0040282B"/>
    <w:rsid w:val="00407133"/>
    <w:rsid w:val="00407E63"/>
    <w:rsid w:val="00411AB4"/>
    <w:rsid w:val="00412ECB"/>
    <w:rsid w:val="00412F30"/>
    <w:rsid w:val="00415533"/>
    <w:rsid w:val="00416354"/>
    <w:rsid w:val="004165BD"/>
    <w:rsid w:val="00417A12"/>
    <w:rsid w:val="00417C9C"/>
    <w:rsid w:val="00420A3C"/>
    <w:rsid w:val="00421140"/>
    <w:rsid w:val="0042130D"/>
    <w:rsid w:val="004236EC"/>
    <w:rsid w:val="004244E7"/>
    <w:rsid w:val="0042474D"/>
    <w:rsid w:val="00424E35"/>
    <w:rsid w:val="00426226"/>
    <w:rsid w:val="00427CFE"/>
    <w:rsid w:val="00427F8E"/>
    <w:rsid w:val="004320ED"/>
    <w:rsid w:val="00432E54"/>
    <w:rsid w:val="00433DC7"/>
    <w:rsid w:val="00434224"/>
    <w:rsid w:val="004346F2"/>
    <w:rsid w:val="004348E0"/>
    <w:rsid w:val="00435C1C"/>
    <w:rsid w:val="00436EF1"/>
    <w:rsid w:val="00437B11"/>
    <w:rsid w:val="004412D4"/>
    <w:rsid w:val="0044223B"/>
    <w:rsid w:val="00442881"/>
    <w:rsid w:val="0044390A"/>
    <w:rsid w:val="00443EB6"/>
    <w:rsid w:val="00444B01"/>
    <w:rsid w:val="004455C6"/>
    <w:rsid w:val="00445625"/>
    <w:rsid w:val="004461AE"/>
    <w:rsid w:val="004465FC"/>
    <w:rsid w:val="00452534"/>
    <w:rsid w:val="00452BB2"/>
    <w:rsid w:val="004555DF"/>
    <w:rsid w:val="00456098"/>
    <w:rsid w:val="004562AD"/>
    <w:rsid w:val="00457E02"/>
    <w:rsid w:val="004600F8"/>
    <w:rsid w:val="00460200"/>
    <w:rsid w:val="0046055B"/>
    <w:rsid w:val="004606B1"/>
    <w:rsid w:val="00461F2D"/>
    <w:rsid w:val="00462AC8"/>
    <w:rsid w:val="0046311C"/>
    <w:rsid w:val="004631EA"/>
    <w:rsid w:val="004647AE"/>
    <w:rsid w:val="00465FCD"/>
    <w:rsid w:val="00466C85"/>
    <w:rsid w:val="00467C2B"/>
    <w:rsid w:val="00471043"/>
    <w:rsid w:val="00471876"/>
    <w:rsid w:val="00472506"/>
    <w:rsid w:val="00472758"/>
    <w:rsid w:val="0047378C"/>
    <w:rsid w:val="0047444D"/>
    <w:rsid w:val="004753D0"/>
    <w:rsid w:val="0047602A"/>
    <w:rsid w:val="0047667D"/>
    <w:rsid w:val="004775FF"/>
    <w:rsid w:val="00480038"/>
    <w:rsid w:val="004806AC"/>
    <w:rsid w:val="00480B66"/>
    <w:rsid w:val="004823C0"/>
    <w:rsid w:val="00482CC6"/>
    <w:rsid w:val="00483CEA"/>
    <w:rsid w:val="004843EB"/>
    <w:rsid w:val="004844CD"/>
    <w:rsid w:val="00485414"/>
    <w:rsid w:val="00486710"/>
    <w:rsid w:val="00486DC9"/>
    <w:rsid w:val="00490E45"/>
    <w:rsid w:val="00492240"/>
    <w:rsid w:val="00493EE9"/>
    <w:rsid w:val="004954BD"/>
    <w:rsid w:val="0049593D"/>
    <w:rsid w:val="00497C96"/>
    <w:rsid w:val="004A1E7F"/>
    <w:rsid w:val="004A2DC1"/>
    <w:rsid w:val="004A3B1F"/>
    <w:rsid w:val="004A3FBE"/>
    <w:rsid w:val="004A4F9A"/>
    <w:rsid w:val="004A572C"/>
    <w:rsid w:val="004A5768"/>
    <w:rsid w:val="004A5F9A"/>
    <w:rsid w:val="004B2D44"/>
    <w:rsid w:val="004B716B"/>
    <w:rsid w:val="004C049F"/>
    <w:rsid w:val="004C1F43"/>
    <w:rsid w:val="004C2F4C"/>
    <w:rsid w:val="004C3083"/>
    <w:rsid w:val="004C648A"/>
    <w:rsid w:val="004C774F"/>
    <w:rsid w:val="004D1514"/>
    <w:rsid w:val="004D1AC8"/>
    <w:rsid w:val="004D1C0A"/>
    <w:rsid w:val="004D3096"/>
    <w:rsid w:val="004D3A9A"/>
    <w:rsid w:val="004D43D1"/>
    <w:rsid w:val="004D57F6"/>
    <w:rsid w:val="004D5EDC"/>
    <w:rsid w:val="004D6C8A"/>
    <w:rsid w:val="004D74D6"/>
    <w:rsid w:val="004D7D61"/>
    <w:rsid w:val="004E0134"/>
    <w:rsid w:val="004E14B2"/>
    <w:rsid w:val="004E2D37"/>
    <w:rsid w:val="004E3684"/>
    <w:rsid w:val="004E672A"/>
    <w:rsid w:val="004E736E"/>
    <w:rsid w:val="004F5691"/>
    <w:rsid w:val="004F57DF"/>
    <w:rsid w:val="004F59E5"/>
    <w:rsid w:val="004F660F"/>
    <w:rsid w:val="004F6741"/>
    <w:rsid w:val="004F6F10"/>
    <w:rsid w:val="00502AC5"/>
    <w:rsid w:val="00502C6E"/>
    <w:rsid w:val="005045E0"/>
    <w:rsid w:val="00504628"/>
    <w:rsid w:val="00504AAB"/>
    <w:rsid w:val="00510B55"/>
    <w:rsid w:val="005110C8"/>
    <w:rsid w:val="00511669"/>
    <w:rsid w:val="00515A34"/>
    <w:rsid w:val="00516CB8"/>
    <w:rsid w:val="005175F8"/>
    <w:rsid w:val="00521875"/>
    <w:rsid w:val="00522F0B"/>
    <w:rsid w:val="0052339C"/>
    <w:rsid w:val="0052358F"/>
    <w:rsid w:val="0052592C"/>
    <w:rsid w:val="00525A83"/>
    <w:rsid w:val="00526107"/>
    <w:rsid w:val="00526435"/>
    <w:rsid w:val="005276EF"/>
    <w:rsid w:val="005308C8"/>
    <w:rsid w:val="00530D67"/>
    <w:rsid w:val="00531550"/>
    <w:rsid w:val="00537197"/>
    <w:rsid w:val="00542C8F"/>
    <w:rsid w:val="005442A6"/>
    <w:rsid w:val="00545769"/>
    <w:rsid w:val="00546AA8"/>
    <w:rsid w:val="00547747"/>
    <w:rsid w:val="0055174D"/>
    <w:rsid w:val="005537CC"/>
    <w:rsid w:val="00555927"/>
    <w:rsid w:val="00555C54"/>
    <w:rsid w:val="00555F8E"/>
    <w:rsid w:val="00556298"/>
    <w:rsid w:val="00557A27"/>
    <w:rsid w:val="00557BCF"/>
    <w:rsid w:val="0056243C"/>
    <w:rsid w:val="0056395A"/>
    <w:rsid w:val="00564B30"/>
    <w:rsid w:val="00566A85"/>
    <w:rsid w:val="00567FE4"/>
    <w:rsid w:val="00570108"/>
    <w:rsid w:val="005722DC"/>
    <w:rsid w:val="00573FE4"/>
    <w:rsid w:val="005747DA"/>
    <w:rsid w:val="00576310"/>
    <w:rsid w:val="0057793D"/>
    <w:rsid w:val="00580BF6"/>
    <w:rsid w:val="00581462"/>
    <w:rsid w:val="0058303B"/>
    <w:rsid w:val="005865A9"/>
    <w:rsid w:val="005868CF"/>
    <w:rsid w:val="005900A7"/>
    <w:rsid w:val="0059062D"/>
    <w:rsid w:val="005924C9"/>
    <w:rsid w:val="00592779"/>
    <w:rsid w:val="005937B1"/>
    <w:rsid w:val="00594EBD"/>
    <w:rsid w:val="0059583B"/>
    <w:rsid w:val="00595E44"/>
    <w:rsid w:val="00596C05"/>
    <w:rsid w:val="0059720D"/>
    <w:rsid w:val="005A0479"/>
    <w:rsid w:val="005A2855"/>
    <w:rsid w:val="005A28FF"/>
    <w:rsid w:val="005A4B5E"/>
    <w:rsid w:val="005A563B"/>
    <w:rsid w:val="005A6A3E"/>
    <w:rsid w:val="005B01FA"/>
    <w:rsid w:val="005B0730"/>
    <w:rsid w:val="005B324C"/>
    <w:rsid w:val="005B3466"/>
    <w:rsid w:val="005B3A42"/>
    <w:rsid w:val="005B3AF6"/>
    <w:rsid w:val="005B3CC0"/>
    <w:rsid w:val="005B5A29"/>
    <w:rsid w:val="005B5F60"/>
    <w:rsid w:val="005B63A0"/>
    <w:rsid w:val="005B70E2"/>
    <w:rsid w:val="005B75BD"/>
    <w:rsid w:val="005B7DD3"/>
    <w:rsid w:val="005C0258"/>
    <w:rsid w:val="005C0441"/>
    <w:rsid w:val="005C1E1A"/>
    <w:rsid w:val="005C26FD"/>
    <w:rsid w:val="005C5941"/>
    <w:rsid w:val="005C711F"/>
    <w:rsid w:val="005C7BDC"/>
    <w:rsid w:val="005D0160"/>
    <w:rsid w:val="005D01EF"/>
    <w:rsid w:val="005D04F8"/>
    <w:rsid w:val="005D07DA"/>
    <w:rsid w:val="005D2937"/>
    <w:rsid w:val="005D2BB9"/>
    <w:rsid w:val="005D3087"/>
    <w:rsid w:val="005D6F1D"/>
    <w:rsid w:val="005E4CB8"/>
    <w:rsid w:val="005E7445"/>
    <w:rsid w:val="005F073E"/>
    <w:rsid w:val="005F125C"/>
    <w:rsid w:val="005F187D"/>
    <w:rsid w:val="005F1E31"/>
    <w:rsid w:val="005F38BC"/>
    <w:rsid w:val="005F6EFA"/>
    <w:rsid w:val="005F7F39"/>
    <w:rsid w:val="006011EB"/>
    <w:rsid w:val="006012AB"/>
    <w:rsid w:val="00601B32"/>
    <w:rsid w:val="00606153"/>
    <w:rsid w:val="00606436"/>
    <w:rsid w:val="0061252B"/>
    <w:rsid w:val="00612EA1"/>
    <w:rsid w:val="006135FA"/>
    <w:rsid w:val="00613979"/>
    <w:rsid w:val="0061446C"/>
    <w:rsid w:val="00615044"/>
    <w:rsid w:val="0061707F"/>
    <w:rsid w:val="006172E1"/>
    <w:rsid w:val="006248BD"/>
    <w:rsid w:val="00625096"/>
    <w:rsid w:val="00625906"/>
    <w:rsid w:val="0062624F"/>
    <w:rsid w:val="00630D2F"/>
    <w:rsid w:val="00631304"/>
    <w:rsid w:val="00631306"/>
    <w:rsid w:val="006321C7"/>
    <w:rsid w:val="00632366"/>
    <w:rsid w:val="00633F4D"/>
    <w:rsid w:val="006367E8"/>
    <w:rsid w:val="00636C05"/>
    <w:rsid w:val="0064205F"/>
    <w:rsid w:val="0064673E"/>
    <w:rsid w:val="006467FE"/>
    <w:rsid w:val="00647F67"/>
    <w:rsid w:val="006518C5"/>
    <w:rsid w:val="006523D3"/>
    <w:rsid w:val="006552D5"/>
    <w:rsid w:val="0065612D"/>
    <w:rsid w:val="006573AF"/>
    <w:rsid w:val="00660244"/>
    <w:rsid w:val="00660984"/>
    <w:rsid w:val="0066326A"/>
    <w:rsid w:val="00663F2E"/>
    <w:rsid w:val="00664AAE"/>
    <w:rsid w:val="006653A8"/>
    <w:rsid w:val="006653B3"/>
    <w:rsid w:val="006655AF"/>
    <w:rsid w:val="006677B2"/>
    <w:rsid w:val="00667911"/>
    <w:rsid w:val="00667C45"/>
    <w:rsid w:val="00671E80"/>
    <w:rsid w:val="00673ADA"/>
    <w:rsid w:val="00675F2B"/>
    <w:rsid w:val="00676A7B"/>
    <w:rsid w:val="00677CC3"/>
    <w:rsid w:val="006803B1"/>
    <w:rsid w:val="00680E31"/>
    <w:rsid w:val="006832A7"/>
    <w:rsid w:val="00683914"/>
    <w:rsid w:val="00683F11"/>
    <w:rsid w:val="00685604"/>
    <w:rsid w:val="00685FB8"/>
    <w:rsid w:val="00686995"/>
    <w:rsid w:val="00690F83"/>
    <w:rsid w:val="00691993"/>
    <w:rsid w:val="0069410F"/>
    <w:rsid w:val="00697190"/>
    <w:rsid w:val="00697999"/>
    <w:rsid w:val="00697AA8"/>
    <w:rsid w:val="006A30A8"/>
    <w:rsid w:val="006A3851"/>
    <w:rsid w:val="006A38D9"/>
    <w:rsid w:val="006A484B"/>
    <w:rsid w:val="006A54B1"/>
    <w:rsid w:val="006B00D0"/>
    <w:rsid w:val="006B0FD6"/>
    <w:rsid w:val="006B2018"/>
    <w:rsid w:val="006B23B5"/>
    <w:rsid w:val="006B295E"/>
    <w:rsid w:val="006B36C8"/>
    <w:rsid w:val="006B4509"/>
    <w:rsid w:val="006B636C"/>
    <w:rsid w:val="006B7EEC"/>
    <w:rsid w:val="006C0B0D"/>
    <w:rsid w:val="006C1F4B"/>
    <w:rsid w:val="006C45B6"/>
    <w:rsid w:val="006C4DFD"/>
    <w:rsid w:val="006C72D6"/>
    <w:rsid w:val="006D1256"/>
    <w:rsid w:val="006D1D87"/>
    <w:rsid w:val="006D2BA2"/>
    <w:rsid w:val="006D2EAC"/>
    <w:rsid w:val="006D425D"/>
    <w:rsid w:val="006D52DE"/>
    <w:rsid w:val="006D59BE"/>
    <w:rsid w:val="006D59E6"/>
    <w:rsid w:val="006D63B2"/>
    <w:rsid w:val="006D7F0C"/>
    <w:rsid w:val="006E07F2"/>
    <w:rsid w:val="006E1215"/>
    <w:rsid w:val="006E1DB4"/>
    <w:rsid w:val="006E2B1D"/>
    <w:rsid w:val="006E2B50"/>
    <w:rsid w:val="006E3546"/>
    <w:rsid w:val="006E3633"/>
    <w:rsid w:val="006E3F10"/>
    <w:rsid w:val="006E4632"/>
    <w:rsid w:val="006E4F63"/>
    <w:rsid w:val="006E5D3C"/>
    <w:rsid w:val="006E673E"/>
    <w:rsid w:val="006E7141"/>
    <w:rsid w:val="006F1610"/>
    <w:rsid w:val="006F3563"/>
    <w:rsid w:val="006F3AD0"/>
    <w:rsid w:val="006F67B9"/>
    <w:rsid w:val="006F7E75"/>
    <w:rsid w:val="00703341"/>
    <w:rsid w:val="007037CC"/>
    <w:rsid w:val="00710262"/>
    <w:rsid w:val="007102AE"/>
    <w:rsid w:val="0071137A"/>
    <w:rsid w:val="00714089"/>
    <w:rsid w:val="0071747E"/>
    <w:rsid w:val="00720304"/>
    <w:rsid w:val="00720A97"/>
    <w:rsid w:val="00721152"/>
    <w:rsid w:val="00721294"/>
    <w:rsid w:val="007237E3"/>
    <w:rsid w:val="00724BCB"/>
    <w:rsid w:val="007260EE"/>
    <w:rsid w:val="00726996"/>
    <w:rsid w:val="00730ED2"/>
    <w:rsid w:val="00731250"/>
    <w:rsid w:val="00731679"/>
    <w:rsid w:val="0073195B"/>
    <w:rsid w:val="00731AC5"/>
    <w:rsid w:val="00732585"/>
    <w:rsid w:val="00732B5A"/>
    <w:rsid w:val="0073303D"/>
    <w:rsid w:val="00733293"/>
    <w:rsid w:val="007333BC"/>
    <w:rsid w:val="00734648"/>
    <w:rsid w:val="00734C71"/>
    <w:rsid w:val="00734F60"/>
    <w:rsid w:val="007350F2"/>
    <w:rsid w:val="00740D92"/>
    <w:rsid w:val="007411BA"/>
    <w:rsid w:val="00741787"/>
    <w:rsid w:val="00741DDF"/>
    <w:rsid w:val="00742B0B"/>
    <w:rsid w:val="00744C85"/>
    <w:rsid w:val="007470D9"/>
    <w:rsid w:val="00747F78"/>
    <w:rsid w:val="00750D9A"/>
    <w:rsid w:val="00751FCE"/>
    <w:rsid w:val="007529A2"/>
    <w:rsid w:val="00752D59"/>
    <w:rsid w:val="00755735"/>
    <w:rsid w:val="00756311"/>
    <w:rsid w:val="0075652D"/>
    <w:rsid w:val="00756BC4"/>
    <w:rsid w:val="0075772A"/>
    <w:rsid w:val="00757B5C"/>
    <w:rsid w:val="0076045C"/>
    <w:rsid w:val="0076294E"/>
    <w:rsid w:val="00762CC1"/>
    <w:rsid w:val="007645C4"/>
    <w:rsid w:val="00766610"/>
    <w:rsid w:val="007666EC"/>
    <w:rsid w:val="00766E41"/>
    <w:rsid w:val="007704B6"/>
    <w:rsid w:val="00770E25"/>
    <w:rsid w:val="00771CCE"/>
    <w:rsid w:val="00771EB6"/>
    <w:rsid w:val="0077263B"/>
    <w:rsid w:val="007735D1"/>
    <w:rsid w:val="00773B94"/>
    <w:rsid w:val="007745AA"/>
    <w:rsid w:val="007745AB"/>
    <w:rsid w:val="00775E87"/>
    <w:rsid w:val="007760DA"/>
    <w:rsid w:val="0077713C"/>
    <w:rsid w:val="00781714"/>
    <w:rsid w:val="00782999"/>
    <w:rsid w:val="00784448"/>
    <w:rsid w:val="00785207"/>
    <w:rsid w:val="00785AE1"/>
    <w:rsid w:val="00787620"/>
    <w:rsid w:val="00791515"/>
    <w:rsid w:val="00791D92"/>
    <w:rsid w:val="007927AD"/>
    <w:rsid w:val="00793660"/>
    <w:rsid w:val="0079404F"/>
    <w:rsid w:val="00795140"/>
    <w:rsid w:val="00796CA8"/>
    <w:rsid w:val="007A1D7B"/>
    <w:rsid w:val="007A2846"/>
    <w:rsid w:val="007A4515"/>
    <w:rsid w:val="007A48E6"/>
    <w:rsid w:val="007A660D"/>
    <w:rsid w:val="007A7D51"/>
    <w:rsid w:val="007A7EEC"/>
    <w:rsid w:val="007B0A71"/>
    <w:rsid w:val="007B19C1"/>
    <w:rsid w:val="007B1B02"/>
    <w:rsid w:val="007B406E"/>
    <w:rsid w:val="007B494D"/>
    <w:rsid w:val="007B5BE4"/>
    <w:rsid w:val="007B7D5F"/>
    <w:rsid w:val="007B7E9E"/>
    <w:rsid w:val="007C1E56"/>
    <w:rsid w:val="007C1F9B"/>
    <w:rsid w:val="007C338E"/>
    <w:rsid w:val="007C40D7"/>
    <w:rsid w:val="007C416C"/>
    <w:rsid w:val="007C517F"/>
    <w:rsid w:val="007C51A9"/>
    <w:rsid w:val="007C55CA"/>
    <w:rsid w:val="007C5BA7"/>
    <w:rsid w:val="007C63DA"/>
    <w:rsid w:val="007C7AAF"/>
    <w:rsid w:val="007C7CA1"/>
    <w:rsid w:val="007D51CD"/>
    <w:rsid w:val="007D65A7"/>
    <w:rsid w:val="007D71BF"/>
    <w:rsid w:val="007E13B3"/>
    <w:rsid w:val="007E1F2E"/>
    <w:rsid w:val="007E2E4D"/>
    <w:rsid w:val="007E39B3"/>
    <w:rsid w:val="007E42DA"/>
    <w:rsid w:val="007E7802"/>
    <w:rsid w:val="007F2D45"/>
    <w:rsid w:val="007F3912"/>
    <w:rsid w:val="007F6D41"/>
    <w:rsid w:val="007F75BB"/>
    <w:rsid w:val="00800C60"/>
    <w:rsid w:val="00801118"/>
    <w:rsid w:val="008015B1"/>
    <w:rsid w:val="00801675"/>
    <w:rsid w:val="00801DCD"/>
    <w:rsid w:val="00803B11"/>
    <w:rsid w:val="00803B43"/>
    <w:rsid w:val="00805010"/>
    <w:rsid w:val="00805D4D"/>
    <w:rsid w:val="008105DA"/>
    <w:rsid w:val="00810F2C"/>
    <w:rsid w:val="0081424D"/>
    <w:rsid w:val="0081713F"/>
    <w:rsid w:val="00823347"/>
    <w:rsid w:val="00823A39"/>
    <w:rsid w:val="0082592F"/>
    <w:rsid w:val="00827973"/>
    <w:rsid w:val="00827DA5"/>
    <w:rsid w:val="00831D97"/>
    <w:rsid w:val="00832A92"/>
    <w:rsid w:val="008334C2"/>
    <w:rsid w:val="00834E2D"/>
    <w:rsid w:val="00836B72"/>
    <w:rsid w:val="00836EC7"/>
    <w:rsid w:val="00840926"/>
    <w:rsid w:val="008418F4"/>
    <w:rsid w:val="008460EE"/>
    <w:rsid w:val="00847E05"/>
    <w:rsid w:val="00850F99"/>
    <w:rsid w:val="00852360"/>
    <w:rsid w:val="00853677"/>
    <w:rsid w:val="00853BDE"/>
    <w:rsid w:val="00854564"/>
    <w:rsid w:val="008550A3"/>
    <w:rsid w:val="00855AE0"/>
    <w:rsid w:val="008560BE"/>
    <w:rsid w:val="00856C7A"/>
    <w:rsid w:val="00857B52"/>
    <w:rsid w:val="0086049C"/>
    <w:rsid w:val="00861D88"/>
    <w:rsid w:val="00862055"/>
    <w:rsid w:val="00862B00"/>
    <w:rsid w:val="008644C3"/>
    <w:rsid w:val="008646AD"/>
    <w:rsid w:val="00865727"/>
    <w:rsid w:val="0086597E"/>
    <w:rsid w:val="00866894"/>
    <w:rsid w:val="00866952"/>
    <w:rsid w:val="008676F9"/>
    <w:rsid w:val="008678DB"/>
    <w:rsid w:val="008708D1"/>
    <w:rsid w:val="00871988"/>
    <w:rsid w:val="00872605"/>
    <w:rsid w:val="008728CF"/>
    <w:rsid w:val="008728DB"/>
    <w:rsid w:val="00873AD9"/>
    <w:rsid w:val="00874D7C"/>
    <w:rsid w:val="00877518"/>
    <w:rsid w:val="00883881"/>
    <w:rsid w:val="00884F46"/>
    <w:rsid w:val="00886A42"/>
    <w:rsid w:val="008901E5"/>
    <w:rsid w:val="00895FCD"/>
    <w:rsid w:val="00896DB2"/>
    <w:rsid w:val="0089743D"/>
    <w:rsid w:val="008A0AFB"/>
    <w:rsid w:val="008A1CC5"/>
    <w:rsid w:val="008A3580"/>
    <w:rsid w:val="008A3B71"/>
    <w:rsid w:val="008A4F8F"/>
    <w:rsid w:val="008A7BC7"/>
    <w:rsid w:val="008B0E41"/>
    <w:rsid w:val="008B33B9"/>
    <w:rsid w:val="008B5832"/>
    <w:rsid w:val="008B6F9F"/>
    <w:rsid w:val="008B76A1"/>
    <w:rsid w:val="008C1438"/>
    <w:rsid w:val="008C2152"/>
    <w:rsid w:val="008C47B6"/>
    <w:rsid w:val="008C4CCC"/>
    <w:rsid w:val="008C6203"/>
    <w:rsid w:val="008C6A7E"/>
    <w:rsid w:val="008C7B2F"/>
    <w:rsid w:val="008D360B"/>
    <w:rsid w:val="008D5F25"/>
    <w:rsid w:val="008D610D"/>
    <w:rsid w:val="008D633A"/>
    <w:rsid w:val="008D652A"/>
    <w:rsid w:val="008D7401"/>
    <w:rsid w:val="008E093C"/>
    <w:rsid w:val="008E1886"/>
    <w:rsid w:val="008E21FD"/>
    <w:rsid w:val="008E36A7"/>
    <w:rsid w:val="008E4325"/>
    <w:rsid w:val="008E48A8"/>
    <w:rsid w:val="008E4965"/>
    <w:rsid w:val="008E4F16"/>
    <w:rsid w:val="008E65E2"/>
    <w:rsid w:val="008E6F24"/>
    <w:rsid w:val="008F00F3"/>
    <w:rsid w:val="008F26C5"/>
    <w:rsid w:val="008F307A"/>
    <w:rsid w:val="008F4EE7"/>
    <w:rsid w:val="008F5EC3"/>
    <w:rsid w:val="008F7A49"/>
    <w:rsid w:val="008F7C58"/>
    <w:rsid w:val="009003BA"/>
    <w:rsid w:val="009023CA"/>
    <w:rsid w:val="009032AD"/>
    <w:rsid w:val="009032BD"/>
    <w:rsid w:val="009035A5"/>
    <w:rsid w:val="00905D44"/>
    <w:rsid w:val="00912CC7"/>
    <w:rsid w:val="00913072"/>
    <w:rsid w:val="00913B76"/>
    <w:rsid w:val="00915F1B"/>
    <w:rsid w:val="009177CE"/>
    <w:rsid w:val="0092148B"/>
    <w:rsid w:val="00921798"/>
    <w:rsid w:val="009217A5"/>
    <w:rsid w:val="0092417C"/>
    <w:rsid w:val="00924745"/>
    <w:rsid w:val="00925AD6"/>
    <w:rsid w:val="009263B4"/>
    <w:rsid w:val="009304A1"/>
    <w:rsid w:val="00930CBF"/>
    <w:rsid w:val="0093161E"/>
    <w:rsid w:val="00931B9E"/>
    <w:rsid w:val="009337BE"/>
    <w:rsid w:val="009338A4"/>
    <w:rsid w:val="00933EFA"/>
    <w:rsid w:val="00941219"/>
    <w:rsid w:val="00941EEF"/>
    <w:rsid w:val="00942B74"/>
    <w:rsid w:val="009432C1"/>
    <w:rsid w:val="0094346A"/>
    <w:rsid w:val="00943830"/>
    <w:rsid w:val="00946137"/>
    <w:rsid w:val="009472D8"/>
    <w:rsid w:val="00947CD6"/>
    <w:rsid w:val="009507C5"/>
    <w:rsid w:val="00950D83"/>
    <w:rsid w:val="00950E62"/>
    <w:rsid w:val="00951658"/>
    <w:rsid w:val="00951FE0"/>
    <w:rsid w:val="009529E6"/>
    <w:rsid w:val="00953CC4"/>
    <w:rsid w:val="00954747"/>
    <w:rsid w:val="009547E1"/>
    <w:rsid w:val="00960C6A"/>
    <w:rsid w:val="00961B7B"/>
    <w:rsid w:val="00961C71"/>
    <w:rsid w:val="00963555"/>
    <w:rsid w:val="00964461"/>
    <w:rsid w:val="00964D52"/>
    <w:rsid w:val="009657C2"/>
    <w:rsid w:val="00971494"/>
    <w:rsid w:val="009730AA"/>
    <w:rsid w:val="009741F3"/>
    <w:rsid w:val="009743E2"/>
    <w:rsid w:val="009745C9"/>
    <w:rsid w:val="00974907"/>
    <w:rsid w:val="00974FD9"/>
    <w:rsid w:val="0097690A"/>
    <w:rsid w:val="00976AF8"/>
    <w:rsid w:val="009774DC"/>
    <w:rsid w:val="00982607"/>
    <w:rsid w:val="00983D50"/>
    <w:rsid w:val="00985A97"/>
    <w:rsid w:val="009861C6"/>
    <w:rsid w:val="009864A3"/>
    <w:rsid w:val="009867C3"/>
    <w:rsid w:val="0099167D"/>
    <w:rsid w:val="00991CCB"/>
    <w:rsid w:val="00992027"/>
    <w:rsid w:val="00995B3F"/>
    <w:rsid w:val="00995B64"/>
    <w:rsid w:val="00995C42"/>
    <w:rsid w:val="009A0A7E"/>
    <w:rsid w:val="009A0EC6"/>
    <w:rsid w:val="009A13E3"/>
    <w:rsid w:val="009A3E64"/>
    <w:rsid w:val="009A4DD9"/>
    <w:rsid w:val="009A51EC"/>
    <w:rsid w:val="009A64C0"/>
    <w:rsid w:val="009A69CB"/>
    <w:rsid w:val="009A73E5"/>
    <w:rsid w:val="009B066F"/>
    <w:rsid w:val="009B1535"/>
    <w:rsid w:val="009B38D0"/>
    <w:rsid w:val="009B48C9"/>
    <w:rsid w:val="009B6E74"/>
    <w:rsid w:val="009C039A"/>
    <w:rsid w:val="009C12CB"/>
    <w:rsid w:val="009C2806"/>
    <w:rsid w:val="009C3414"/>
    <w:rsid w:val="009C54C4"/>
    <w:rsid w:val="009C5765"/>
    <w:rsid w:val="009D01EB"/>
    <w:rsid w:val="009D19DD"/>
    <w:rsid w:val="009D1A10"/>
    <w:rsid w:val="009D38CE"/>
    <w:rsid w:val="009D3CA7"/>
    <w:rsid w:val="009D447F"/>
    <w:rsid w:val="009D4EAB"/>
    <w:rsid w:val="009D50B0"/>
    <w:rsid w:val="009D658C"/>
    <w:rsid w:val="009E12E6"/>
    <w:rsid w:val="009E28D1"/>
    <w:rsid w:val="009E2E0B"/>
    <w:rsid w:val="009E368A"/>
    <w:rsid w:val="009E4F9F"/>
    <w:rsid w:val="009E63F4"/>
    <w:rsid w:val="009F00C6"/>
    <w:rsid w:val="009F2839"/>
    <w:rsid w:val="009F3542"/>
    <w:rsid w:val="009F4051"/>
    <w:rsid w:val="009F4FE2"/>
    <w:rsid w:val="009F5488"/>
    <w:rsid w:val="009F5B47"/>
    <w:rsid w:val="00A01BB9"/>
    <w:rsid w:val="00A02EF0"/>
    <w:rsid w:val="00A0486E"/>
    <w:rsid w:val="00A05D0D"/>
    <w:rsid w:val="00A06E58"/>
    <w:rsid w:val="00A079EA"/>
    <w:rsid w:val="00A111A3"/>
    <w:rsid w:val="00A1129B"/>
    <w:rsid w:val="00A11FE7"/>
    <w:rsid w:val="00A12076"/>
    <w:rsid w:val="00A132A6"/>
    <w:rsid w:val="00A142A2"/>
    <w:rsid w:val="00A14453"/>
    <w:rsid w:val="00A169E4"/>
    <w:rsid w:val="00A16B8E"/>
    <w:rsid w:val="00A17462"/>
    <w:rsid w:val="00A2008F"/>
    <w:rsid w:val="00A202CE"/>
    <w:rsid w:val="00A20D98"/>
    <w:rsid w:val="00A2196E"/>
    <w:rsid w:val="00A22BDC"/>
    <w:rsid w:val="00A23049"/>
    <w:rsid w:val="00A248FE"/>
    <w:rsid w:val="00A249EE"/>
    <w:rsid w:val="00A24B03"/>
    <w:rsid w:val="00A25FAF"/>
    <w:rsid w:val="00A26207"/>
    <w:rsid w:val="00A30AED"/>
    <w:rsid w:val="00A314F1"/>
    <w:rsid w:val="00A322DD"/>
    <w:rsid w:val="00A33167"/>
    <w:rsid w:val="00A352FB"/>
    <w:rsid w:val="00A360FF"/>
    <w:rsid w:val="00A40A38"/>
    <w:rsid w:val="00A42B6D"/>
    <w:rsid w:val="00A438F9"/>
    <w:rsid w:val="00A43B94"/>
    <w:rsid w:val="00A4437A"/>
    <w:rsid w:val="00A44C24"/>
    <w:rsid w:val="00A46F6F"/>
    <w:rsid w:val="00A50320"/>
    <w:rsid w:val="00A50968"/>
    <w:rsid w:val="00A52AF9"/>
    <w:rsid w:val="00A53846"/>
    <w:rsid w:val="00A53AC6"/>
    <w:rsid w:val="00A543A4"/>
    <w:rsid w:val="00A54FB3"/>
    <w:rsid w:val="00A56E25"/>
    <w:rsid w:val="00A62FA9"/>
    <w:rsid w:val="00A6515E"/>
    <w:rsid w:val="00A664D4"/>
    <w:rsid w:val="00A665EA"/>
    <w:rsid w:val="00A70357"/>
    <w:rsid w:val="00A70DBD"/>
    <w:rsid w:val="00A712D7"/>
    <w:rsid w:val="00A7242F"/>
    <w:rsid w:val="00A72856"/>
    <w:rsid w:val="00A72976"/>
    <w:rsid w:val="00A72E59"/>
    <w:rsid w:val="00A74FCA"/>
    <w:rsid w:val="00A75E34"/>
    <w:rsid w:val="00A77EE8"/>
    <w:rsid w:val="00A81E72"/>
    <w:rsid w:val="00A828A2"/>
    <w:rsid w:val="00A83A27"/>
    <w:rsid w:val="00A842DC"/>
    <w:rsid w:val="00A85E99"/>
    <w:rsid w:val="00A90B02"/>
    <w:rsid w:val="00A92CAA"/>
    <w:rsid w:val="00A93149"/>
    <w:rsid w:val="00A9345D"/>
    <w:rsid w:val="00A93877"/>
    <w:rsid w:val="00A93B4B"/>
    <w:rsid w:val="00A95592"/>
    <w:rsid w:val="00A97149"/>
    <w:rsid w:val="00A9736B"/>
    <w:rsid w:val="00A97C9B"/>
    <w:rsid w:val="00AA0437"/>
    <w:rsid w:val="00AA0B36"/>
    <w:rsid w:val="00AA19FF"/>
    <w:rsid w:val="00AA26F7"/>
    <w:rsid w:val="00AA5696"/>
    <w:rsid w:val="00AA7EED"/>
    <w:rsid w:val="00AB1042"/>
    <w:rsid w:val="00AB16E9"/>
    <w:rsid w:val="00AB2D72"/>
    <w:rsid w:val="00AB3B5C"/>
    <w:rsid w:val="00AB64C0"/>
    <w:rsid w:val="00AB66A6"/>
    <w:rsid w:val="00AC0C17"/>
    <w:rsid w:val="00AC11BC"/>
    <w:rsid w:val="00AC125C"/>
    <w:rsid w:val="00AC25F9"/>
    <w:rsid w:val="00AC4524"/>
    <w:rsid w:val="00AC4582"/>
    <w:rsid w:val="00AC662B"/>
    <w:rsid w:val="00AC6FF7"/>
    <w:rsid w:val="00AC746D"/>
    <w:rsid w:val="00AC7758"/>
    <w:rsid w:val="00AD09D4"/>
    <w:rsid w:val="00AD1215"/>
    <w:rsid w:val="00AD1217"/>
    <w:rsid w:val="00AD2741"/>
    <w:rsid w:val="00AD309B"/>
    <w:rsid w:val="00AD58EA"/>
    <w:rsid w:val="00AD5B12"/>
    <w:rsid w:val="00AD6585"/>
    <w:rsid w:val="00AD70F0"/>
    <w:rsid w:val="00AD70F7"/>
    <w:rsid w:val="00AD7309"/>
    <w:rsid w:val="00AD764C"/>
    <w:rsid w:val="00AD7DA1"/>
    <w:rsid w:val="00AE0427"/>
    <w:rsid w:val="00AE0D44"/>
    <w:rsid w:val="00AE0E69"/>
    <w:rsid w:val="00AE20C1"/>
    <w:rsid w:val="00AE3425"/>
    <w:rsid w:val="00AE37B6"/>
    <w:rsid w:val="00AE686C"/>
    <w:rsid w:val="00AE6BC5"/>
    <w:rsid w:val="00AE7AA6"/>
    <w:rsid w:val="00AE7E6A"/>
    <w:rsid w:val="00AF5E05"/>
    <w:rsid w:val="00AF6235"/>
    <w:rsid w:val="00AF6B65"/>
    <w:rsid w:val="00AF6D6A"/>
    <w:rsid w:val="00AF70F8"/>
    <w:rsid w:val="00AF7BB4"/>
    <w:rsid w:val="00AF7F63"/>
    <w:rsid w:val="00B0026F"/>
    <w:rsid w:val="00B00440"/>
    <w:rsid w:val="00B00E0A"/>
    <w:rsid w:val="00B02938"/>
    <w:rsid w:val="00B05A7C"/>
    <w:rsid w:val="00B1020C"/>
    <w:rsid w:val="00B10647"/>
    <w:rsid w:val="00B10D74"/>
    <w:rsid w:val="00B11F2B"/>
    <w:rsid w:val="00B1684B"/>
    <w:rsid w:val="00B16AB8"/>
    <w:rsid w:val="00B17C3F"/>
    <w:rsid w:val="00B20317"/>
    <w:rsid w:val="00B22C61"/>
    <w:rsid w:val="00B26EEB"/>
    <w:rsid w:val="00B27B6B"/>
    <w:rsid w:val="00B3004F"/>
    <w:rsid w:val="00B308D0"/>
    <w:rsid w:val="00B30F56"/>
    <w:rsid w:val="00B31947"/>
    <w:rsid w:val="00B31D7F"/>
    <w:rsid w:val="00B3203A"/>
    <w:rsid w:val="00B333A9"/>
    <w:rsid w:val="00B33F02"/>
    <w:rsid w:val="00B34339"/>
    <w:rsid w:val="00B35731"/>
    <w:rsid w:val="00B35AC9"/>
    <w:rsid w:val="00B41886"/>
    <w:rsid w:val="00B421F4"/>
    <w:rsid w:val="00B42536"/>
    <w:rsid w:val="00B445D5"/>
    <w:rsid w:val="00B455CB"/>
    <w:rsid w:val="00B45C24"/>
    <w:rsid w:val="00B470D8"/>
    <w:rsid w:val="00B4750B"/>
    <w:rsid w:val="00B47B51"/>
    <w:rsid w:val="00B47D3C"/>
    <w:rsid w:val="00B504C2"/>
    <w:rsid w:val="00B50E1C"/>
    <w:rsid w:val="00B51D87"/>
    <w:rsid w:val="00B54114"/>
    <w:rsid w:val="00B54806"/>
    <w:rsid w:val="00B55651"/>
    <w:rsid w:val="00B56E38"/>
    <w:rsid w:val="00B56F54"/>
    <w:rsid w:val="00B57E57"/>
    <w:rsid w:val="00B60203"/>
    <w:rsid w:val="00B61AFF"/>
    <w:rsid w:val="00B62C48"/>
    <w:rsid w:val="00B62ED6"/>
    <w:rsid w:val="00B63876"/>
    <w:rsid w:val="00B6451B"/>
    <w:rsid w:val="00B64EEA"/>
    <w:rsid w:val="00B65117"/>
    <w:rsid w:val="00B65A36"/>
    <w:rsid w:val="00B70B25"/>
    <w:rsid w:val="00B7137B"/>
    <w:rsid w:val="00B71EED"/>
    <w:rsid w:val="00B71F8F"/>
    <w:rsid w:val="00B801AC"/>
    <w:rsid w:val="00B810E9"/>
    <w:rsid w:val="00B81751"/>
    <w:rsid w:val="00B832F3"/>
    <w:rsid w:val="00B84386"/>
    <w:rsid w:val="00B847CD"/>
    <w:rsid w:val="00B857E9"/>
    <w:rsid w:val="00B867A7"/>
    <w:rsid w:val="00B87D7F"/>
    <w:rsid w:val="00B90300"/>
    <w:rsid w:val="00B90A23"/>
    <w:rsid w:val="00B935D3"/>
    <w:rsid w:val="00B94B23"/>
    <w:rsid w:val="00B95A01"/>
    <w:rsid w:val="00BA1DAE"/>
    <w:rsid w:val="00BA2701"/>
    <w:rsid w:val="00BA4918"/>
    <w:rsid w:val="00BA6416"/>
    <w:rsid w:val="00BB073C"/>
    <w:rsid w:val="00BB111A"/>
    <w:rsid w:val="00BB1590"/>
    <w:rsid w:val="00BB36F8"/>
    <w:rsid w:val="00BB5C46"/>
    <w:rsid w:val="00BC0D69"/>
    <w:rsid w:val="00BC2BC6"/>
    <w:rsid w:val="00BC2E62"/>
    <w:rsid w:val="00BC3B29"/>
    <w:rsid w:val="00BC4684"/>
    <w:rsid w:val="00BC499B"/>
    <w:rsid w:val="00BC5629"/>
    <w:rsid w:val="00BC568F"/>
    <w:rsid w:val="00BC5C83"/>
    <w:rsid w:val="00BC627A"/>
    <w:rsid w:val="00BD0013"/>
    <w:rsid w:val="00BD1F4E"/>
    <w:rsid w:val="00BD22D1"/>
    <w:rsid w:val="00BD3238"/>
    <w:rsid w:val="00BD3C53"/>
    <w:rsid w:val="00BD6AB6"/>
    <w:rsid w:val="00BD7AF9"/>
    <w:rsid w:val="00BE0129"/>
    <w:rsid w:val="00BE1434"/>
    <w:rsid w:val="00BE435F"/>
    <w:rsid w:val="00BE5BE0"/>
    <w:rsid w:val="00BE74BC"/>
    <w:rsid w:val="00BE75ED"/>
    <w:rsid w:val="00BE7AE8"/>
    <w:rsid w:val="00BF018A"/>
    <w:rsid w:val="00BF0937"/>
    <w:rsid w:val="00BF0A8E"/>
    <w:rsid w:val="00BF0C97"/>
    <w:rsid w:val="00BF57F8"/>
    <w:rsid w:val="00C04865"/>
    <w:rsid w:val="00C0489F"/>
    <w:rsid w:val="00C06759"/>
    <w:rsid w:val="00C117C4"/>
    <w:rsid w:val="00C122A9"/>
    <w:rsid w:val="00C13269"/>
    <w:rsid w:val="00C138C3"/>
    <w:rsid w:val="00C1391B"/>
    <w:rsid w:val="00C1796B"/>
    <w:rsid w:val="00C20832"/>
    <w:rsid w:val="00C20AAD"/>
    <w:rsid w:val="00C213AE"/>
    <w:rsid w:val="00C2298B"/>
    <w:rsid w:val="00C241AA"/>
    <w:rsid w:val="00C249C8"/>
    <w:rsid w:val="00C26853"/>
    <w:rsid w:val="00C2753A"/>
    <w:rsid w:val="00C27742"/>
    <w:rsid w:val="00C305C7"/>
    <w:rsid w:val="00C30DFA"/>
    <w:rsid w:val="00C3173A"/>
    <w:rsid w:val="00C33259"/>
    <w:rsid w:val="00C33555"/>
    <w:rsid w:val="00C33799"/>
    <w:rsid w:val="00C33ADB"/>
    <w:rsid w:val="00C34C88"/>
    <w:rsid w:val="00C35716"/>
    <w:rsid w:val="00C358F9"/>
    <w:rsid w:val="00C364BC"/>
    <w:rsid w:val="00C37E0F"/>
    <w:rsid w:val="00C44234"/>
    <w:rsid w:val="00C46AED"/>
    <w:rsid w:val="00C51475"/>
    <w:rsid w:val="00C53228"/>
    <w:rsid w:val="00C5458E"/>
    <w:rsid w:val="00C552D7"/>
    <w:rsid w:val="00C557BF"/>
    <w:rsid w:val="00C57B57"/>
    <w:rsid w:val="00C57E6A"/>
    <w:rsid w:val="00C60264"/>
    <w:rsid w:val="00C62B62"/>
    <w:rsid w:val="00C67221"/>
    <w:rsid w:val="00C7153C"/>
    <w:rsid w:val="00C72B96"/>
    <w:rsid w:val="00C7300E"/>
    <w:rsid w:val="00C745D0"/>
    <w:rsid w:val="00C75075"/>
    <w:rsid w:val="00C75310"/>
    <w:rsid w:val="00C761AD"/>
    <w:rsid w:val="00C76948"/>
    <w:rsid w:val="00C7779D"/>
    <w:rsid w:val="00C81050"/>
    <w:rsid w:val="00C83496"/>
    <w:rsid w:val="00C83B80"/>
    <w:rsid w:val="00C87ED2"/>
    <w:rsid w:val="00C90FDA"/>
    <w:rsid w:val="00C92490"/>
    <w:rsid w:val="00C92E7E"/>
    <w:rsid w:val="00C92F6A"/>
    <w:rsid w:val="00C93499"/>
    <w:rsid w:val="00C93BD9"/>
    <w:rsid w:val="00C93CA2"/>
    <w:rsid w:val="00C958CC"/>
    <w:rsid w:val="00C960F3"/>
    <w:rsid w:val="00CA0BC3"/>
    <w:rsid w:val="00CA101D"/>
    <w:rsid w:val="00CA1872"/>
    <w:rsid w:val="00CA1D38"/>
    <w:rsid w:val="00CA21CC"/>
    <w:rsid w:val="00CA2D99"/>
    <w:rsid w:val="00CA3DA9"/>
    <w:rsid w:val="00CA4421"/>
    <w:rsid w:val="00CA4A22"/>
    <w:rsid w:val="00CA5E27"/>
    <w:rsid w:val="00CA7C4E"/>
    <w:rsid w:val="00CA7C8A"/>
    <w:rsid w:val="00CB1E78"/>
    <w:rsid w:val="00CB292D"/>
    <w:rsid w:val="00CB2C82"/>
    <w:rsid w:val="00CB34BF"/>
    <w:rsid w:val="00CB5CEA"/>
    <w:rsid w:val="00CC1CEB"/>
    <w:rsid w:val="00CC34AE"/>
    <w:rsid w:val="00CC3C82"/>
    <w:rsid w:val="00CC4B78"/>
    <w:rsid w:val="00CC51EF"/>
    <w:rsid w:val="00CC78CE"/>
    <w:rsid w:val="00CC7ED1"/>
    <w:rsid w:val="00CD114E"/>
    <w:rsid w:val="00CD1191"/>
    <w:rsid w:val="00CD2806"/>
    <w:rsid w:val="00CD4436"/>
    <w:rsid w:val="00CD4483"/>
    <w:rsid w:val="00CD503E"/>
    <w:rsid w:val="00CD7377"/>
    <w:rsid w:val="00CE08AD"/>
    <w:rsid w:val="00CE1827"/>
    <w:rsid w:val="00CE40F7"/>
    <w:rsid w:val="00CE5961"/>
    <w:rsid w:val="00CE7030"/>
    <w:rsid w:val="00CE7229"/>
    <w:rsid w:val="00CE7742"/>
    <w:rsid w:val="00CE7A2D"/>
    <w:rsid w:val="00CE7B6C"/>
    <w:rsid w:val="00CF26D5"/>
    <w:rsid w:val="00CF5348"/>
    <w:rsid w:val="00CF53F6"/>
    <w:rsid w:val="00CF5988"/>
    <w:rsid w:val="00CF625A"/>
    <w:rsid w:val="00CF6ACF"/>
    <w:rsid w:val="00CF70C4"/>
    <w:rsid w:val="00D009FD"/>
    <w:rsid w:val="00D033D0"/>
    <w:rsid w:val="00D0465F"/>
    <w:rsid w:val="00D04E1B"/>
    <w:rsid w:val="00D0508C"/>
    <w:rsid w:val="00D05B23"/>
    <w:rsid w:val="00D06AED"/>
    <w:rsid w:val="00D06FCE"/>
    <w:rsid w:val="00D07BF3"/>
    <w:rsid w:val="00D108A3"/>
    <w:rsid w:val="00D11CE6"/>
    <w:rsid w:val="00D146E1"/>
    <w:rsid w:val="00D14D15"/>
    <w:rsid w:val="00D14D49"/>
    <w:rsid w:val="00D168A2"/>
    <w:rsid w:val="00D20FB4"/>
    <w:rsid w:val="00D21800"/>
    <w:rsid w:val="00D21C75"/>
    <w:rsid w:val="00D2376C"/>
    <w:rsid w:val="00D25492"/>
    <w:rsid w:val="00D25681"/>
    <w:rsid w:val="00D25FB8"/>
    <w:rsid w:val="00D27AC0"/>
    <w:rsid w:val="00D30567"/>
    <w:rsid w:val="00D306B3"/>
    <w:rsid w:val="00D33ECE"/>
    <w:rsid w:val="00D361C5"/>
    <w:rsid w:val="00D368FE"/>
    <w:rsid w:val="00D37B10"/>
    <w:rsid w:val="00D4087A"/>
    <w:rsid w:val="00D41CE4"/>
    <w:rsid w:val="00D42AA1"/>
    <w:rsid w:val="00D42C02"/>
    <w:rsid w:val="00D442A3"/>
    <w:rsid w:val="00D45B89"/>
    <w:rsid w:val="00D464C4"/>
    <w:rsid w:val="00D46D7D"/>
    <w:rsid w:val="00D51B58"/>
    <w:rsid w:val="00D52B4C"/>
    <w:rsid w:val="00D53642"/>
    <w:rsid w:val="00D5549A"/>
    <w:rsid w:val="00D557D2"/>
    <w:rsid w:val="00D57D5B"/>
    <w:rsid w:val="00D62692"/>
    <w:rsid w:val="00D62B03"/>
    <w:rsid w:val="00D62EA9"/>
    <w:rsid w:val="00D62F29"/>
    <w:rsid w:val="00D6359F"/>
    <w:rsid w:val="00D64BB5"/>
    <w:rsid w:val="00D657EB"/>
    <w:rsid w:val="00D66B73"/>
    <w:rsid w:val="00D66CC1"/>
    <w:rsid w:val="00D70010"/>
    <w:rsid w:val="00D70627"/>
    <w:rsid w:val="00D71349"/>
    <w:rsid w:val="00D71860"/>
    <w:rsid w:val="00D7415D"/>
    <w:rsid w:val="00D750BA"/>
    <w:rsid w:val="00D75C61"/>
    <w:rsid w:val="00D76FEB"/>
    <w:rsid w:val="00D775B1"/>
    <w:rsid w:val="00D81975"/>
    <w:rsid w:val="00D81E32"/>
    <w:rsid w:val="00D82E4E"/>
    <w:rsid w:val="00D83E41"/>
    <w:rsid w:val="00D8597B"/>
    <w:rsid w:val="00D9145A"/>
    <w:rsid w:val="00D91660"/>
    <w:rsid w:val="00D91F82"/>
    <w:rsid w:val="00D9433E"/>
    <w:rsid w:val="00D96EA2"/>
    <w:rsid w:val="00D97083"/>
    <w:rsid w:val="00DA0444"/>
    <w:rsid w:val="00DA325D"/>
    <w:rsid w:val="00DA4009"/>
    <w:rsid w:val="00DA53C0"/>
    <w:rsid w:val="00DA6613"/>
    <w:rsid w:val="00DA6C53"/>
    <w:rsid w:val="00DA6FED"/>
    <w:rsid w:val="00DA7845"/>
    <w:rsid w:val="00DA7CAD"/>
    <w:rsid w:val="00DB3D43"/>
    <w:rsid w:val="00DB3EDB"/>
    <w:rsid w:val="00DB5B7C"/>
    <w:rsid w:val="00DB7192"/>
    <w:rsid w:val="00DC0B2A"/>
    <w:rsid w:val="00DC3504"/>
    <w:rsid w:val="00DC528A"/>
    <w:rsid w:val="00DC6185"/>
    <w:rsid w:val="00DC6867"/>
    <w:rsid w:val="00DD024A"/>
    <w:rsid w:val="00DD0610"/>
    <w:rsid w:val="00DD1338"/>
    <w:rsid w:val="00DD221C"/>
    <w:rsid w:val="00DD2AB9"/>
    <w:rsid w:val="00DD30E7"/>
    <w:rsid w:val="00DD3321"/>
    <w:rsid w:val="00DD5686"/>
    <w:rsid w:val="00DD5B45"/>
    <w:rsid w:val="00DD73BF"/>
    <w:rsid w:val="00DE00A3"/>
    <w:rsid w:val="00DE0980"/>
    <w:rsid w:val="00DE0E18"/>
    <w:rsid w:val="00DE12B8"/>
    <w:rsid w:val="00DE205C"/>
    <w:rsid w:val="00DE208C"/>
    <w:rsid w:val="00DE2B95"/>
    <w:rsid w:val="00DE2EAC"/>
    <w:rsid w:val="00DE39DC"/>
    <w:rsid w:val="00DE43A7"/>
    <w:rsid w:val="00DE61C9"/>
    <w:rsid w:val="00DE6F49"/>
    <w:rsid w:val="00DE73BF"/>
    <w:rsid w:val="00DE7653"/>
    <w:rsid w:val="00DF0A80"/>
    <w:rsid w:val="00DF4D9E"/>
    <w:rsid w:val="00DF5F14"/>
    <w:rsid w:val="00DF6313"/>
    <w:rsid w:val="00E0092B"/>
    <w:rsid w:val="00E0134A"/>
    <w:rsid w:val="00E01539"/>
    <w:rsid w:val="00E02005"/>
    <w:rsid w:val="00E02EA3"/>
    <w:rsid w:val="00E033E9"/>
    <w:rsid w:val="00E05D0D"/>
    <w:rsid w:val="00E07EF6"/>
    <w:rsid w:val="00E1002F"/>
    <w:rsid w:val="00E127C0"/>
    <w:rsid w:val="00E1475F"/>
    <w:rsid w:val="00E1578E"/>
    <w:rsid w:val="00E16735"/>
    <w:rsid w:val="00E20BC1"/>
    <w:rsid w:val="00E20C7D"/>
    <w:rsid w:val="00E22495"/>
    <w:rsid w:val="00E245AC"/>
    <w:rsid w:val="00E247C6"/>
    <w:rsid w:val="00E24D5F"/>
    <w:rsid w:val="00E263F0"/>
    <w:rsid w:val="00E268D8"/>
    <w:rsid w:val="00E268DD"/>
    <w:rsid w:val="00E3213A"/>
    <w:rsid w:val="00E32674"/>
    <w:rsid w:val="00E32DC1"/>
    <w:rsid w:val="00E32EA4"/>
    <w:rsid w:val="00E366E6"/>
    <w:rsid w:val="00E36804"/>
    <w:rsid w:val="00E376F5"/>
    <w:rsid w:val="00E4073B"/>
    <w:rsid w:val="00E40DC9"/>
    <w:rsid w:val="00E4144F"/>
    <w:rsid w:val="00E4309A"/>
    <w:rsid w:val="00E479B0"/>
    <w:rsid w:val="00E507EC"/>
    <w:rsid w:val="00E51242"/>
    <w:rsid w:val="00E527AB"/>
    <w:rsid w:val="00E52838"/>
    <w:rsid w:val="00E53528"/>
    <w:rsid w:val="00E54632"/>
    <w:rsid w:val="00E54913"/>
    <w:rsid w:val="00E571FA"/>
    <w:rsid w:val="00E576B6"/>
    <w:rsid w:val="00E604A6"/>
    <w:rsid w:val="00E60C10"/>
    <w:rsid w:val="00E61038"/>
    <w:rsid w:val="00E6273B"/>
    <w:rsid w:val="00E63086"/>
    <w:rsid w:val="00E63722"/>
    <w:rsid w:val="00E64AD4"/>
    <w:rsid w:val="00E64D7D"/>
    <w:rsid w:val="00E6571C"/>
    <w:rsid w:val="00E6579E"/>
    <w:rsid w:val="00E65E73"/>
    <w:rsid w:val="00E662F1"/>
    <w:rsid w:val="00E742EA"/>
    <w:rsid w:val="00E7441F"/>
    <w:rsid w:val="00E75577"/>
    <w:rsid w:val="00E75D56"/>
    <w:rsid w:val="00E76899"/>
    <w:rsid w:val="00E827B7"/>
    <w:rsid w:val="00E82C73"/>
    <w:rsid w:val="00E82EDC"/>
    <w:rsid w:val="00E8389B"/>
    <w:rsid w:val="00E84DF1"/>
    <w:rsid w:val="00E85692"/>
    <w:rsid w:val="00E86AC0"/>
    <w:rsid w:val="00E87772"/>
    <w:rsid w:val="00E9130F"/>
    <w:rsid w:val="00E920B1"/>
    <w:rsid w:val="00E944B8"/>
    <w:rsid w:val="00E946C5"/>
    <w:rsid w:val="00E95616"/>
    <w:rsid w:val="00E95699"/>
    <w:rsid w:val="00E96F67"/>
    <w:rsid w:val="00EA00B8"/>
    <w:rsid w:val="00EA0652"/>
    <w:rsid w:val="00EA1591"/>
    <w:rsid w:val="00EA2E0F"/>
    <w:rsid w:val="00EA3928"/>
    <w:rsid w:val="00EA4529"/>
    <w:rsid w:val="00EA5330"/>
    <w:rsid w:val="00EA7DF2"/>
    <w:rsid w:val="00EB18ED"/>
    <w:rsid w:val="00EB19A8"/>
    <w:rsid w:val="00EB1E7C"/>
    <w:rsid w:val="00EB2108"/>
    <w:rsid w:val="00EB2D5F"/>
    <w:rsid w:val="00EB353F"/>
    <w:rsid w:val="00EB45DE"/>
    <w:rsid w:val="00EB67CC"/>
    <w:rsid w:val="00EC178A"/>
    <w:rsid w:val="00EC3031"/>
    <w:rsid w:val="00EC49FF"/>
    <w:rsid w:val="00EC50B0"/>
    <w:rsid w:val="00EC594B"/>
    <w:rsid w:val="00EC6724"/>
    <w:rsid w:val="00EC68F8"/>
    <w:rsid w:val="00EC6A11"/>
    <w:rsid w:val="00ED00F2"/>
    <w:rsid w:val="00ED0B88"/>
    <w:rsid w:val="00ED0EB5"/>
    <w:rsid w:val="00ED1D9B"/>
    <w:rsid w:val="00ED4C7E"/>
    <w:rsid w:val="00ED7238"/>
    <w:rsid w:val="00ED748C"/>
    <w:rsid w:val="00EE21E5"/>
    <w:rsid w:val="00EE31D9"/>
    <w:rsid w:val="00EE3C4A"/>
    <w:rsid w:val="00EE4B48"/>
    <w:rsid w:val="00EE4E9B"/>
    <w:rsid w:val="00EE6F66"/>
    <w:rsid w:val="00EE77F0"/>
    <w:rsid w:val="00EF183D"/>
    <w:rsid w:val="00EF212F"/>
    <w:rsid w:val="00EF45C3"/>
    <w:rsid w:val="00EF5005"/>
    <w:rsid w:val="00EF60B5"/>
    <w:rsid w:val="00EF61FE"/>
    <w:rsid w:val="00EF6A73"/>
    <w:rsid w:val="00EF7131"/>
    <w:rsid w:val="00EF7546"/>
    <w:rsid w:val="00EF7E45"/>
    <w:rsid w:val="00F02C2B"/>
    <w:rsid w:val="00F02D91"/>
    <w:rsid w:val="00F0540A"/>
    <w:rsid w:val="00F07C1E"/>
    <w:rsid w:val="00F11FC6"/>
    <w:rsid w:val="00F12280"/>
    <w:rsid w:val="00F1306C"/>
    <w:rsid w:val="00F146FE"/>
    <w:rsid w:val="00F16426"/>
    <w:rsid w:val="00F17B6B"/>
    <w:rsid w:val="00F22976"/>
    <w:rsid w:val="00F22DBB"/>
    <w:rsid w:val="00F23121"/>
    <w:rsid w:val="00F242B3"/>
    <w:rsid w:val="00F252D4"/>
    <w:rsid w:val="00F25AC0"/>
    <w:rsid w:val="00F307F1"/>
    <w:rsid w:val="00F30C39"/>
    <w:rsid w:val="00F31BF1"/>
    <w:rsid w:val="00F31C8C"/>
    <w:rsid w:val="00F33F80"/>
    <w:rsid w:val="00F34375"/>
    <w:rsid w:val="00F34C1F"/>
    <w:rsid w:val="00F35E7D"/>
    <w:rsid w:val="00F37AB8"/>
    <w:rsid w:val="00F416CD"/>
    <w:rsid w:val="00F42ABE"/>
    <w:rsid w:val="00F42DC2"/>
    <w:rsid w:val="00F43234"/>
    <w:rsid w:val="00F457ED"/>
    <w:rsid w:val="00F45C79"/>
    <w:rsid w:val="00F45F32"/>
    <w:rsid w:val="00F46B0E"/>
    <w:rsid w:val="00F46F76"/>
    <w:rsid w:val="00F52219"/>
    <w:rsid w:val="00F524D8"/>
    <w:rsid w:val="00F525CA"/>
    <w:rsid w:val="00F53A90"/>
    <w:rsid w:val="00F54315"/>
    <w:rsid w:val="00F54336"/>
    <w:rsid w:val="00F5650E"/>
    <w:rsid w:val="00F56EC2"/>
    <w:rsid w:val="00F61159"/>
    <w:rsid w:val="00F64B5D"/>
    <w:rsid w:val="00F717AF"/>
    <w:rsid w:val="00F7344D"/>
    <w:rsid w:val="00F74BB0"/>
    <w:rsid w:val="00F753C2"/>
    <w:rsid w:val="00F75B51"/>
    <w:rsid w:val="00F7718A"/>
    <w:rsid w:val="00F77358"/>
    <w:rsid w:val="00F77894"/>
    <w:rsid w:val="00F80143"/>
    <w:rsid w:val="00F83424"/>
    <w:rsid w:val="00F865DF"/>
    <w:rsid w:val="00F908E8"/>
    <w:rsid w:val="00F910DD"/>
    <w:rsid w:val="00F937F8"/>
    <w:rsid w:val="00FA07A1"/>
    <w:rsid w:val="00FA0A97"/>
    <w:rsid w:val="00FA1844"/>
    <w:rsid w:val="00FA3F14"/>
    <w:rsid w:val="00FA754E"/>
    <w:rsid w:val="00FA7899"/>
    <w:rsid w:val="00FB1FBB"/>
    <w:rsid w:val="00FB4727"/>
    <w:rsid w:val="00FB6EEF"/>
    <w:rsid w:val="00FC06A5"/>
    <w:rsid w:val="00FC09E5"/>
    <w:rsid w:val="00FC1247"/>
    <w:rsid w:val="00FC1369"/>
    <w:rsid w:val="00FC196D"/>
    <w:rsid w:val="00FC39C8"/>
    <w:rsid w:val="00FC3A1E"/>
    <w:rsid w:val="00FC3A3E"/>
    <w:rsid w:val="00FC4012"/>
    <w:rsid w:val="00FC4A04"/>
    <w:rsid w:val="00FC52E2"/>
    <w:rsid w:val="00FC5A87"/>
    <w:rsid w:val="00FC64E0"/>
    <w:rsid w:val="00FC6BB1"/>
    <w:rsid w:val="00FC71BB"/>
    <w:rsid w:val="00FC7D1D"/>
    <w:rsid w:val="00FC7FAB"/>
    <w:rsid w:val="00FD0B04"/>
    <w:rsid w:val="00FD10A4"/>
    <w:rsid w:val="00FD1646"/>
    <w:rsid w:val="00FD201A"/>
    <w:rsid w:val="00FD7826"/>
    <w:rsid w:val="00FE3EAC"/>
    <w:rsid w:val="00FE5846"/>
    <w:rsid w:val="00FE634E"/>
    <w:rsid w:val="00FE6EB1"/>
    <w:rsid w:val="00FE7612"/>
    <w:rsid w:val="00FE7CC7"/>
    <w:rsid w:val="00FF4211"/>
    <w:rsid w:val="00FF4AA4"/>
    <w:rsid w:val="00FF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2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3A39"/>
    <w:rPr>
      <w:rFonts w:ascii="Tahoma" w:hAnsi="Tahoma" w:cs="Tahoma"/>
      <w:sz w:val="16"/>
      <w:szCs w:val="16"/>
    </w:rPr>
  </w:style>
  <w:style w:type="paragraph" w:styleId="ListParagraph">
    <w:name w:val="List Paragraph"/>
    <w:basedOn w:val="Normal"/>
    <w:uiPriority w:val="34"/>
    <w:qFormat/>
    <w:rsid w:val="00FC196D"/>
    <w:pPr>
      <w:ind w:left="720"/>
      <w:contextualSpacing/>
    </w:pPr>
  </w:style>
  <w:style w:type="paragraph" w:styleId="Header">
    <w:name w:val="header"/>
    <w:basedOn w:val="Normal"/>
    <w:link w:val="HeaderChar"/>
    <w:uiPriority w:val="99"/>
    <w:unhideWhenUsed/>
    <w:rsid w:val="00FC196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196D"/>
  </w:style>
  <w:style w:type="paragraph" w:styleId="Footer">
    <w:name w:val="footer"/>
    <w:basedOn w:val="Normal"/>
    <w:link w:val="FooterChar"/>
    <w:uiPriority w:val="99"/>
    <w:unhideWhenUsed/>
    <w:rsid w:val="00FC196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196D"/>
  </w:style>
  <w:style w:type="paragraph" w:customStyle="1" w:styleId="TableContents">
    <w:name w:val="Table Contents"/>
    <w:basedOn w:val="Normal"/>
    <w:rsid w:val="00FC196D"/>
    <w:pPr>
      <w:widowControl w:val="0"/>
      <w:suppressLineNumbers/>
      <w:suppressAutoHyphens/>
      <w:spacing w:after="0" w:line="240" w:lineRule="auto"/>
    </w:pPr>
    <w:rPr>
      <w:rFonts w:ascii="Times New Roman" w:eastAsia="Lucida Sans Unicode" w:hAnsi="Times New Roman" w:cs="Times New Roman"/>
      <w:kern w:val="2"/>
      <w:sz w:val="24"/>
      <w:szCs w:val="24"/>
      <w:lang w:val="sr-Cyrl-CS"/>
    </w:rPr>
  </w:style>
  <w:style w:type="character" w:styleId="PageNumber">
    <w:name w:val="page number"/>
    <w:basedOn w:val="DefaultParagraphFont"/>
    <w:rsid w:val="00FC196D"/>
  </w:style>
  <w:style w:type="paragraph" w:styleId="BodyText">
    <w:name w:val="Body Text"/>
    <w:basedOn w:val="Normal"/>
    <w:link w:val="BodyTextChar"/>
    <w:rsid w:val="00FC196D"/>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FC196D"/>
    <w:rPr>
      <w:rFonts w:ascii="Times New Roman" w:eastAsia="Times New Roman" w:hAnsi="Times New Roman" w:cs="Times New Roman"/>
      <w:sz w:val="24"/>
      <w:szCs w:val="24"/>
      <w:lang w:val="sr-Cyrl-CS"/>
    </w:rPr>
  </w:style>
  <w:style w:type="character" w:styleId="Hyperlink">
    <w:name w:val="Hyperlink"/>
    <w:basedOn w:val="DefaultParagraphFont"/>
    <w:uiPriority w:val="99"/>
    <w:unhideWhenUsed/>
    <w:rsid w:val="00FC196D"/>
    <w:rPr>
      <w:color w:val="0000FF"/>
      <w:u w:val="single"/>
    </w:rPr>
  </w:style>
  <w:style w:type="character" w:styleId="FollowedHyperlink">
    <w:name w:val="FollowedHyperlink"/>
    <w:basedOn w:val="DefaultParagraphFont"/>
    <w:uiPriority w:val="99"/>
    <w:semiHidden/>
    <w:unhideWhenUsed/>
    <w:rsid w:val="00FC196D"/>
    <w:rPr>
      <w:color w:val="800080"/>
      <w:u w:val="single"/>
    </w:rPr>
  </w:style>
  <w:style w:type="paragraph" w:customStyle="1" w:styleId="font5">
    <w:name w:val="font5"/>
    <w:basedOn w:val="Normal"/>
    <w:rsid w:val="00FC196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6">
    <w:name w:val="font6"/>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6">
    <w:name w:val="xl66"/>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FC196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C196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7">
    <w:name w:val="xl7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79">
    <w:name w:val="xl7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0">
    <w:name w:val="xl80"/>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81">
    <w:name w:val="xl81"/>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
    <w:name w:val="xl86"/>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
    <w:name w:val="xl9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3">
    <w:name w:val="xl93"/>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4">
    <w:name w:val="xl9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0">
    <w:name w:val="xl100"/>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02">
    <w:name w:val="xl102"/>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3">
    <w:name w:val="xl10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4">
    <w:name w:val="xl10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05">
    <w:name w:val="xl10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06">
    <w:name w:val="xl106"/>
    <w:basedOn w:val="Normal"/>
    <w:rsid w:val="00FC196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08">
    <w:name w:val="xl108"/>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16">
    <w:name w:val="xl116"/>
    <w:basedOn w:val="Normal"/>
    <w:rsid w:val="00FC196D"/>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17">
    <w:name w:val="xl117"/>
    <w:basedOn w:val="Normal"/>
    <w:rsid w:val="00FC196D"/>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18">
    <w:name w:val="xl11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1">
    <w:name w:val="xl12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23">
    <w:name w:val="xl123"/>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25">
    <w:name w:val="xl125"/>
    <w:basedOn w:val="Normal"/>
    <w:rsid w:val="00FC196D"/>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26">
    <w:name w:val="xl12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7">
    <w:name w:val="xl127"/>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9">
    <w:name w:val="xl129"/>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0">
    <w:name w:val="xl130"/>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2">
    <w:name w:val="xl13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133">
    <w:name w:val="xl133"/>
    <w:basedOn w:val="Normal"/>
    <w:rsid w:val="00FC196D"/>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4">
    <w:name w:val="xl134"/>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5">
    <w:name w:val="xl13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39">
    <w:name w:val="xl139"/>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0">
    <w:name w:val="xl140"/>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1">
    <w:name w:val="xl141"/>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42">
    <w:name w:val="xl142"/>
    <w:basedOn w:val="Normal"/>
    <w:rsid w:val="00FC196D"/>
    <w:pP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rsid w:val="00FC196D"/>
    <w:pPr>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145">
    <w:name w:val="xl145"/>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6">
    <w:name w:val="xl146"/>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7">
    <w:name w:val="xl147"/>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0">
    <w:name w:val="xl150"/>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1">
    <w:name w:val="xl151"/>
    <w:basedOn w:val="Normal"/>
    <w:rsid w:val="00FC196D"/>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Normal"/>
    <w:rsid w:val="00FC196D"/>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3">
    <w:name w:val="xl15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154">
    <w:name w:val="xl154"/>
    <w:basedOn w:val="Normal"/>
    <w:rsid w:val="00FC196D"/>
    <w:pP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5">
    <w:name w:val="xl155"/>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7">
    <w:name w:val="xl157"/>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9">
    <w:name w:val="xl159"/>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2">
    <w:name w:val="xl162"/>
    <w:basedOn w:val="Normal"/>
    <w:rsid w:val="00FC196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Normal"/>
    <w:rsid w:val="00FC196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5">
    <w:name w:val="xl165"/>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6">
    <w:name w:val="xl166"/>
    <w:basedOn w:val="Normal"/>
    <w:rsid w:val="00FC196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7">
    <w:name w:val="xl167"/>
    <w:basedOn w:val="Normal"/>
    <w:rsid w:val="00FC196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9">
    <w:name w:val="xl169"/>
    <w:basedOn w:val="Normal"/>
    <w:rsid w:val="00FC196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0">
    <w:name w:val="xl170"/>
    <w:basedOn w:val="Normal"/>
    <w:rsid w:val="00FC196D"/>
    <w:pPr>
      <w:pBdr>
        <w:top w:val="single" w:sz="8" w:space="0" w:color="auto"/>
        <w:bottom w:val="single" w:sz="8"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1">
    <w:name w:val="xl171"/>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2">
    <w:name w:val="xl172"/>
    <w:basedOn w:val="Normal"/>
    <w:rsid w:val="00FC196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5">
    <w:name w:val="xl17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76">
    <w:name w:val="xl176"/>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Normal"/>
    <w:rsid w:val="00FC196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8">
    <w:name w:val="xl178"/>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9">
    <w:name w:val="xl17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1">
    <w:name w:val="xl181"/>
    <w:basedOn w:val="Normal"/>
    <w:rsid w:val="00FC196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2">
    <w:name w:val="xl182"/>
    <w:basedOn w:val="Normal"/>
    <w:rsid w:val="00FC196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3">
    <w:name w:val="xl183"/>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84">
    <w:name w:val="xl184"/>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6">
    <w:name w:val="xl186"/>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87">
    <w:name w:val="xl187"/>
    <w:basedOn w:val="Normal"/>
    <w:rsid w:val="00FC196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88">
    <w:name w:val="xl188"/>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9">
    <w:name w:val="xl189"/>
    <w:basedOn w:val="Normal"/>
    <w:rsid w:val="00FC19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0">
    <w:name w:val="xl190"/>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1">
    <w:name w:val="xl191"/>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2">
    <w:name w:val="xl192"/>
    <w:basedOn w:val="Normal"/>
    <w:rsid w:val="00FC196D"/>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93">
    <w:name w:val="xl193"/>
    <w:basedOn w:val="Normal"/>
    <w:rsid w:val="00FC196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6">
    <w:name w:val="xl196"/>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8">
    <w:name w:val="xl198"/>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9">
    <w:name w:val="xl199"/>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00">
    <w:name w:val="xl20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Normal"/>
    <w:rsid w:val="00FC196D"/>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7">
    <w:name w:val="xl207"/>
    <w:basedOn w:val="Normal"/>
    <w:rsid w:val="00FC196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208">
    <w:name w:val="xl208"/>
    <w:basedOn w:val="Normal"/>
    <w:rsid w:val="00FC196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8">
    <w:name w:val="font8"/>
    <w:basedOn w:val="Normal"/>
    <w:rsid w:val="00FC196D"/>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FC196D"/>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209">
    <w:name w:val="xl20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0">
    <w:name w:val="xl210"/>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1">
    <w:name w:val="xl211"/>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2">
    <w:name w:val="xl212"/>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3">
    <w:name w:val="xl213"/>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4">
    <w:name w:val="xl214"/>
    <w:basedOn w:val="Normal"/>
    <w:rsid w:val="00FC196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5">
    <w:name w:val="xl215"/>
    <w:basedOn w:val="Normal"/>
    <w:rsid w:val="00FC196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Normal"/>
    <w:rsid w:val="00FC196D"/>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Normal"/>
    <w:rsid w:val="00FC196D"/>
    <w:pPr>
      <w:pBdr>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Normal"/>
    <w:rsid w:val="00FC196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1">
    <w:name w:val="xl221"/>
    <w:basedOn w:val="Normal"/>
    <w:rsid w:val="00FC196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Normal"/>
    <w:rsid w:val="00FC196D"/>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table" w:styleId="TableGrid">
    <w:name w:val="Table Grid"/>
    <w:basedOn w:val="TableNormal"/>
    <w:uiPriority w:val="59"/>
    <w:rsid w:val="0086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62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E247C6"/>
  </w:style>
  <w:style w:type="table" w:customStyle="1" w:styleId="TableGrid1">
    <w:name w:val="Table Grid1"/>
    <w:basedOn w:val="TableNormal"/>
    <w:next w:val="TableGrid"/>
    <w:uiPriority w:val="59"/>
    <w:rsid w:val="00E2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3">
    <w:name w:val="xl22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4">
    <w:name w:val="xl224"/>
    <w:basedOn w:val="Normal"/>
    <w:rsid w:val="0006491F"/>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225">
    <w:name w:val="xl225"/>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226">
    <w:name w:val="xl226"/>
    <w:basedOn w:val="Normal"/>
    <w:rsid w:val="0006491F"/>
    <w:pP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227">
    <w:name w:val="xl22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228">
    <w:name w:val="xl228"/>
    <w:basedOn w:val="Normal"/>
    <w:rsid w:val="0006491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0">
    <w:name w:val="xl23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1">
    <w:name w:val="xl23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232">
    <w:name w:val="xl232"/>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233">
    <w:name w:val="xl23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234">
    <w:name w:val="xl234"/>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FFFF00"/>
      <w:sz w:val="24"/>
      <w:szCs w:val="24"/>
    </w:rPr>
  </w:style>
  <w:style w:type="paragraph" w:customStyle="1" w:styleId="xl235">
    <w:name w:val="xl23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i/>
      <w:iCs/>
      <w:color w:val="FFFF00"/>
      <w:sz w:val="24"/>
      <w:szCs w:val="24"/>
    </w:rPr>
  </w:style>
  <w:style w:type="paragraph" w:customStyle="1" w:styleId="xl236">
    <w:name w:val="xl236"/>
    <w:basedOn w:val="Normal"/>
    <w:rsid w:val="0006491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37">
    <w:name w:val="xl2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38">
    <w:name w:val="xl238"/>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39">
    <w:name w:val="xl23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40">
    <w:name w:val="xl24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1">
    <w:name w:val="xl241"/>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2">
    <w:name w:val="xl242"/>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3">
    <w:name w:val="xl243"/>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4">
    <w:name w:val="xl244"/>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5">
    <w:name w:val="xl245"/>
    <w:basedOn w:val="Normal"/>
    <w:rsid w:val="0006491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46">
    <w:name w:val="xl24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247">
    <w:name w:val="xl247"/>
    <w:basedOn w:val="Normal"/>
    <w:rsid w:val="0006491F"/>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48">
    <w:name w:val="xl248"/>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9">
    <w:name w:val="xl249"/>
    <w:basedOn w:val="Normal"/>
    <w:rsid w:val="0006491F"/>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250">
    <w:name w:val="xl250"/>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1">
    <w:name w:val="xl251"/>
    <w:basedOn w:val="Normal"/>
    <w:rsid w:val="0006491F"/>
    <w:pPr>
      <w:shd w:val="clear" w:color="000000" w:fill="8064A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2">
    <w:name w:val="xl252"/>
    <w:basedOn w:val="Normal"/>
    <w:rsid w:val="0006491F"/>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3">
    <w:name w:val="xl253"/>
    <w:basedOn w:val="Normal"/>
    <w:rsid w:val="0006491F"/>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4">
    <w:name w:val="xl254"/>
    <w:basedOn w:val="Normal"/>
    <w:rsid w:val="0006491F"/>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5">
    <w:name w:val="xl255"/>
    <w:basedOn w:val="Normal"/>
    <w:rsid w:val="0006491F"/>
    <w:pP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6">
    <w:name w:val="xl256"/>
    <w:basedOn w:val="Normal"/>
    <w:rsid w:val="0006491F"/>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57">
    <w:name w:val="xl257"/>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8">
    <w:name w:val="xl258"/>
    <w:basedOn w:val="Normal"/>
    <w:rsid w:val="0006491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59">
    <w:name w:val="xl25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60">
    <w:name w:val="xl26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1">
    <w:name w:val="xl261"/>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2">
    <w:name w:val="xl262"/>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63">
    <w:name w:val="xl263"/>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4">
    <w:name w:val="xl264"/>
    <w:basedOn w:val="Normal"/>
    <w:rsid w:val="0006491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5">
    <w:name w:val="xl265"/>
    <w:basedOn w:val="Normal"/>
    <w:rsid w:val="0006491F"/>
    <w:pPr>
      <w:pBdr>
        <w:top w:val="single" w:sz="8" w:space="0" w:color="auto"/>
        <w:bottom w:val="single" w:sz="8"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6">
    <w:name w:val="xl266"/>
    <w:basedOn w:val="Normal"/>
    <w:rsid w:val="0006491F"/>
    <w:pP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7">
    <w:name w:val="xl267"/>
    <w:basedOn w:val="Normal"/>
    <w:rsid w:val="0006491F"/>
    <w:pPr>
      <w:pBdr>
        <w:bottom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9">
    <w:name w:val="xl26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0">
    <w:name w:val="xl270"/>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1">
    <w:name w:val="xl271"/>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2">
    <w:name w:val="xl272"/>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Normal"/>
    <w:rsid w:val="0006491F"/>
    <w:pPr>
      <w:pBdr>
        <w:top w:val="single" w:sz="8" w:space="0" w:color="auto"/>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5">
    <w:name w:val="xl27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7">
    <w:name w:val="xl277"/>
    <w:basedOn w:val="Normal"/>
    <w:rsid w:val="0006491F"/>
    <w:pPr>
      <w:pBdr>
        <w:bottom w:val="single" w:sz="8"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79">
    <w:name w:val="xl279"/>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0">
    <w:name w:val="xl28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1">
    <w:name w:val="xl281"/>
    <w:basedOn w:val="Normal"/>
    <w:rsid w:val="0006491F"/>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282">
    <w:name w:val="xl282"/>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3">
    <w:name w:val="xl283"/>
    <w:basedOn w:val="Normal"/>
    <w:rsid w:val="0006491F"/>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4">
    <w:name w:val="xl284"/>
    <w:basedOn w:val="Normal"/>
    <w:rsid w:val="0006491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5">
    <w:name w:val="xl285"/>
    <w:basedOn w:val="Normal"/>
    <w:rsid w:val="0006491F"/>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6">
    <w:name w:val="xl286"/>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Normal"/>
    <w:rsid w:val="0006491F"/>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288">
    <w:name w:val="xl288"/>
    <w:basedOn w:val="Normal"/>
    <w:rsid w:val="0006491F"/>
    <w:pPr>
      <w:pBdr>
        <w:top w:val="single" w:sz="8" w:space="0" w:color="auto"/>
        <w:bottom w:val="single" w:sz="8" w:space="0" w:color="auto"/>
      </w:pBdr>
      <w:shd w:val="clear" w:color="000000" w:fill="C4D79B"/>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90">
    <w:name w:val="xl290"/>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291">
    <w:name w:val="xl291"/>
    <w:basedOn w:val="Normal"/>
    <w:rsid w:val="0006491F"/>
    <w:pPr>
      <w:pBdr>
        <w:bottom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2">
    <w:name w:val="xl29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Normal"/>
    <w:rsid w:val="0006491F"/>
    <w:pPr>
      <w:pBdr>
        <w:bottom w:val="single" w:sz="8"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4">
    <w:name w:val="xl294"/>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5">
    <w:name w:val="xl295"/>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96">
    <w:name w:val="xl29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97">
    <w:name w:val="xl297"/>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8">
    <w:name w:val="xl298"/>
    <w:basedOn w:val="Normal"/>
    <w:rsid w:val="0006491F"/>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99">
    <w:name w:val="xl299"/>
    <w:basedOn w:val="Normal"/>
    <w:rsid w:val="0006491F"/>
    <w:pP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Normal"/>
    <w:rsid w:val="0006491F"/>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4">
    <w:name w:val="xl304"/>
    <w:basedOn w:val="Normal"/>
    <w:rsid w:val="0006491F"/>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05">
    <w:name w:val="xl305"/>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6">
    <w:name w:val="xl306"/>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307">
    <w:name w:val="xl307"/>
    <w:basedOn w:val="Normal"/>
    <w:rsid w:val="0006491F"/>
    <w:pPr>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308">
    <w:name w:val="xl308"/>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09">
    <w:name w:val="xl309"/>
    <w:basedOn w:val="Normal"/>
    <w:rsid w:val="0006491F"/>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0">
    <w:name w:val="xl310"/>
    <w:basedOn w:val="Normal"/>
    <w:rsid w:val="0006491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1">
    <w:name w:val="xl311"/>
    <w:basedOn w:val="Normal"/>
    <w:rsid w:val="0006491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12">
    <w:name w:val="xl312"/>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3">
    <w:name w:val="xl313"/>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14">
    <w:name w:val="xl314"/>
    <w:basedOn w:val="Normal"/>
    <w:rsid w:val="0006491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5">
    <w:name w:val="xl315"/>
    <w:basedOn w:val="Normal"/>
    <w:rsid w:val="0006491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16">
    <w:name w:val="xl316"/>
    <w:basedOn w:val="Normal"/>
    <w:rsid w:val="000649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7">
    <w:name w:val="xl317"/>
    <w:basedOn w:val="Normal"/>
    <w:rsid w:val="0006491F"/>
    <w:pP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318">
    <w:name w:val="xl318"/>
    <w:basedOn w:val="Normal"/>
    <w:rsid w:val="0006491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319">
    <w:name w:val="xl319"/>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0">
    <w:name w:val="xl320"/>
    <w:basedOn w:val="Normal"/>
    <w:rsid w:val="0006491F"/>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06491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322">
    <w:name w:val="xl322"/>
    <w:basedOn w:val="Normal"/>
    <w:rsid w:val="0006491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323">
    <w:name w:val="xl323"/>
    <w:basedOn w:val="Normal"/>
    <w:rsid w:val="0006491F"/>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324">
    <w:name w:val="xl324"/>
    <w:basedOn w:val="Normal"/>
    <w:rsid w:val="0006491F"/>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5">
    <w:name w:val="xl325"/>
    <w:basedOn w:val="Normal"/>
    <w:rsid w:val="0006491F"/>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26">
    <w:name w:val="xl326"/>
    <w:basedOn w:val="Normal"/>
    <w:rsid w:val="0006491F"/>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7">
    <w:name w:val="xl327"/>
    <w:basedOn w:val="Normal"/>
    <w:rsid w:val="0006491F"/>
    <w:pPr>
      <w:pBdr>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8">
    <w:name w:val="xl328"/>
    <w:basedOn w:val="Normal"/>
    <w:rsid w:val="0006491F"/>
    <w:pPr>
      <w:pBdr>
        <w:bottom w:val="single" w:sz="8" w:space="0" w:color="auto"/>
      </w:pBdr>
      <w:shd w:val="clear" w:color="000000" w:fill="BFBFB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29">
    <w:name w:val="xl329"/>
    <w:basedOn w:val="Normal"/>
    <w:rsid w:val="0006491F"/>
    <w:pPr>
      <w:pBdr>
        <w:top w:val="single" w:sz="8" w:space="0" w:color="auto"/>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0">
    <w:name w:val="xl330"/>
    <w:basedOn w:val="Normal"/>
    <w:rsid w:val="0006491F"/>
    <w:pPr>
      <w:pBdr>
        <w:top w:val="single" w:sz="8" w:space="0" w:color="auto"/>
        <w:bottom w:val="single" w:sz="8"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1">
    <w:name w:val="xl331"/>
    <w:basedOn w:val="Normal"/>
    <w:rsid w:val="0006491F"/>
    <w:pPr>
      <w:pBdr>
        <w:top w:val="single" w:sz="8" w:space="0" w:color="auto"/>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2">
    <w:name w:val="xl332"/>
    <w:basedOn w:val="Normal"/>
    <w:rsid w:val="0006491F"/>
    <w:pPr>
      <w:pBdr>
        <w:bottom w:val="single" w:sz="8"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3">
    <w:name w:val="xl333"/>
    <w:basedOn w:val="Normal"/>
    <w:rsid w:val="0006491F"/>
    <w:pPr>
      <w:pBdr>
        <w:top w:val="single" w:sz="8" w:space="0" w:color="auto"/>
        <w:bottom w:val="single" w:sz="8"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334">
    <w:name w:val="xl334"/>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335">
    <w:name w:val="xl335"/>
    <w:basedOn w:val="Normal"/>
    <w:rsid w:val="0006491F"/>
    <w:pPr>
      <w:pBdr>
        <w:top w:val="single" w:sz="8" w:space="0" w:color="auto"/>
        <w:bottom w:val="single" w:sz="8"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336">
    <w:name w:val="xl336"/>
    <w:basedOn w:val="Normal"/>
    <w:rsid w:val="0006491F"/>
    <w:pPr>
      <w:pBdr>
        <w:bottom w:val="single" w:sz="8"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37">
    <w:name w:val="xl337"/>
    <w:basedOn w:val="Normal"/>
    <w:rsid w:val="0006491F"/>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38">
    <w:name w:val="xl338"/>
    <w:basedOn w:val="Normal"/>
    <w:rsid w:val="0006491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339">
    <w:name w:val="xl339"/>
    <w:basedOn w:val="Normal"/>
    <w:rsid w:val="0006491F"/>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0">
    <w:name w:val="xl340"/>
    <w:basedOn w:val="Normal"/>
    <w:rsid w:val="0006491F"/>
    <w:pPr>
      <w:pBdr>
        <w:top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341">
    <w:name w:val="xl341"/>
    <w:basedOn w:val="Normal"/>
    <w:rsid w:val="0006491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42">
    <w:name w:val="xl342"/>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3">
    <w:name w:val="xl343"/>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4">
    <w:name w:val="xl344"/>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5">
    <w:name w:val="xl345"/>
    <w:basedOn w:val="Normal"/>
    <w:rsid w:val="0006491F"/>
    <w:pPr>
      <w:pBdr>
        <w:top w:val="single" w:sz="8"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6">
    <w:name w:val="xl346"/>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7">
    <w:name w:val="xl347"/>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8">
    <w:name w:val="xl348"/>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9">
    <w:name w:val="xl349"/>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0">
    <w:name w:val="xl350"/>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1">
    <w:name w:val="xl351"/>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2">
    <w:name w:val="xl352"/>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3">
    <w:name w:val="xl353"/>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4">
    <w:name w:val="xl354"/>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5">
    <w:name w:val="xl355"/>
    <w:basedOn w:val="Normal"/>
    <w:rsid w:val="0006491F"/>
    <w:pPr>
      <w:pBdr>
        <w:top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6">
    <w:name w:val="xl356"/>
    <w:basedOn w:val="Normal"/>
    <w:rsid w:val="0006491F"/>
    <w:pP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7">
    <w:name w:val="xl357"/>
    <w:basedOn w:val="Normal"/>
    <w:rsid w:val="0006491F"/>
    <w:pPr>
      <w:pBdr>
        <w:bottom w:val="single" w:sz="8" w:space="0" w:color="auto"/>
      </w:pBdr>
      <w:shd w:val="clear" w:color="000000" w:fill="DCE6F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8">
    <w:name w:val="xl358"/>
    <w:basedOn w:val="Normal"/>
    <w:rsid w:val="0006491F"/>
    <w:pPr>
      <w:pBdr>
        <w:top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59">
    <w:name w:val="xl359"/>
    <w:basedOn w:val="Normal"/>
    <w:rsid w:val="0006491F"/>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60">
    <w:name w:val="xl360"/>
    <w:basedOn w:val="Normal"/>
    <w:rsid w:val="0006491F"/>
    <w:pPr>
      <w:pBdr>
        <w:bottom w:val="single" w:sz="8"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NoSpacing">
    <w:name w:val="No Spacing"/>
    <w:basedOn w:val="Normal"/>
    <w:uiPriority w:val="1"/>
    <w:qFormat/>
    <w:rsid w:val="00005964"/>
    <w:pPr>
      <w:spacing w:after="0" w:line="240" w:lineRule="auto"/>
    </w:pPr>
    <w:rPr>
      <w:rFonts w:ascii="Times New Roman" w:hAnsi="Times New Roman" w:cs="Times New Roman"/>
      <w:sz w:val="24"/>
      <w:szCs w:val="24"/>
      <w:lang w:eastAsia="sr-Latn-CS"/>
    </w:rPr>
  </w:style>
  <w:style w:type="paragraph" w:customStyle="1" w:styleId="xl361">
    <w:name w:val="xl361"/>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2">
    <w:name w:val="xl362"/>
    <w:basedOn w:val="Normal"/>
    <w:rsid w:val="00D368FE"/>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363">
    <w:name w:val="xl363"/>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4">
    <w:name w:val="xl364"/>
    <w:basedOn w:val="Normal"/>
    <w:rsid w:val="00D368FE"/>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5">
    <w:name w:val="xl365"/>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66">
    <w:name w:val="xl366"/>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7">
    <w:name w:val="xl367"/>
    <w:basedOn w:val="Normal"/>
    <w:rsid w:val="00D368FE"/>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368">
    <w:name w:val="xl368"/>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69">
    <w:name w:val="xl369"/>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370">
    <w:name w:val="xl37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1">
    <w:name w:val="xl37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72">
    <w:name w:val="xl37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3">
    <w:name w:val="xl373"/>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4">
    <w:name w:val="xl374"/>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375">
    <w:name w:val="xl375"/>
    <w:basedOn w:val="Normal"/>
    <w:rsid w:val="00D368F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376">
    <w:name w:val="xl376"/>
    <w:basedOn w:val="Normal"/>
    <w:rsid w:val="00D368FE"/>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7">
    <w:name w:val="xl37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378">
    <w:name w:val="xl378"/>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79">
    <w:name w:val="xl379"/>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color w:val="0070C0"/>
      <w:sz w:val="18"/>
      <w:szCs w:val="18"/>
    </w:rPr>
  </w:style>
  <w:style w:type="paragraph" w:customStyle="1" w:styleId="xl380">
    <w:name w:val="xl380"/>
    <w:basedOn w:val="Normal"/>
    <w:rsid w:val="00D368F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381">
    <w:name w:val="xl381"/>
    <w:basedOn w:val="Normal"/>
    <w:rsid w:val="00D368FE"/>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382">
    <w:name w:val="xl382"/>
    <w:basedOn w:val="Normal"/>
    <w:rsid w:val="00D368FE"/>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3">
    <w:name w:val="xl38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4">
    <w:name w:val="xl38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85">
    <w:name w:val="xl38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386">
    <w:name w:val="xl38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538DD5"/>
      <w:sz w:val="18"/>
      <w:szCs w:val="18"/>
    </w:rPr>
  </w:style>
  <w:style w:type="paragraph" w:customStyle="1" w:styleId="xl387">
    <w:name w:val="xl387"/>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388">
    <w:name w:val="xl388"/>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389">
    <w:name w:val="xl389"/>
    <w:basedOn w:val="Normal"/>
    <w:rsid w:val="00D368FE"/>
    <w:pP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00B050"/>
      <w:sz w:val="24"/>
      <w:szCs w:val="24"/>
    </w:rPr>
  </w:style>
  <w:style w:type="paragraph" w:customStyle="1" w:styleId="xl390">
    <w:name w:val="xl390"/>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1">
    <w:name w:val="xl391"/>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2">
    <w:name w:val="xl392"/>
    <w:basedOn w:val="Normal"/>
    <w:rsid w:val="00D368FE"/>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3">
    <w:name w:val="xl393"/>
    <w:basedOn w:val="Normal"/>
    <w:rsid w:val="00D368FE"/>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94">
    <w:name w:val="xl394"/>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95">
    <w:name w:val="xl39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396">
    <w:name w:val="xl396"/>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397">
    <w:name w:val="xl397"/>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398">
    <w:name w:val="xl398"/>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399">
    <w:name w:val="xl399"/>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00">
    <w:name w:val="xl400"/>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01">
    <w:name w:val="xl401"/>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402">
    <w:name w:val="xl402"/>
    <w:basedOn w:val="Normal"/>
    <w:rsid w:val="00D368FE"/>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403">
    <w:name w:val="xl403"/>
    <w:basedOn w:val="Normal"/>
    <w:rsid w:val="00D368FE"/>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4">
    <w:name w:val="xl404"/>
    <w:basedOn w:val="Normal"/>
    <w:rsid w:val="00D368FE"/>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5">
    <w:name w:val="xl405"/>
    <w:basedOn w:val="Normal"/>
    <w:rsid w:val="00D368FE"/>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06">
    <w:name w:val="xl40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7">
    <w:name w:val="xl40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08">
    <w:name w:val="xl408"/>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9">
    <w:name w:val="xl409"/>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410">
    <w:name w:val="xl410"/>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411">
    <w:name w:val="xl411"/>
    <w:basedOn w:val="Normal"/>
    <w:rsid w:val="00D368FE"/>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412">
    <w:name w:val="xl412"/>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13">
    <w:name w:val="xl413"/>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14">
    <w:name w:val="xl414"/>
    <w:basedOn w:val="Normal"/>
    <w:rsid w:val="00D368FE"/>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24"/>
      <w:szCs w:val="24"/>
    </w:rPr>
  </w:style>
  <w:style w:type="paragraph" w:customStyle="1" w:styleId="xl415">
    <w:name w:val="xl415"/>
    <w:basedOn w:val="Normal"/>
    <w:rsid w:val="00D368FE"/>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16">
    <w:name w:val="xl416"/>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417">
    <w:name w:val="xl417"/>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18">
    <w:name w:val="xl418"/>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19">
    <w:name w:val="xl419"/>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20">
    <w:name w:val="xl420"/>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21">
    <w:name w:val="xl421"/>
    <w:basedOn w:val="Normal"/>
    <w:rsid w:val="00D368FE"/>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22">
    <w:name w:val="xl422"/>
    <w:basedOn w:val="Normal"/>
    <w:rsid w:val="00D368F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rPr>
  </w:style>
  <w:style w:type="paragraph" w:customStyle="1" w:styleId="xl423">
    <w:name w:val="xl423"/>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24">
    <w:name w:val="xl424"/>
    <w:basedOn w:val="Normal"/>
    <w:rsid w:val="00D368FE"/>
    <w:pP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25">
    <w:name w:val="xl425"/>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6">
    <w:name w:val="xl426"/>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7">
    <w:name w:val="xl427"/>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8">
    <w:name w:val="xl428"/>
    <w:basedOn w:val="Normal"/>
    <w:rsid w:val="00D368FE"/>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429">
    <w:name w:val="xl429"/>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0">
    <w:name w:val="xl43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00B050"/>
      <w:sz w:val="18"/>
      <w:szCs w:val="18"/>
    </w:rPr>
  </w:style>
  <w:style w:type="paragraph" w:customStyle="1" w:styleId="xl431">
    <w:name w:val="xl431"/>
    <w:basedOn w:val="Normal"/>
    <w:rsid w:val="00D368FE"/>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2">
    <w:name w:val="xl432"/>
    <w:basedOn w:val="Normal"/>
    <w:rsid w:val="00D368F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433">
    <w:name w:val="xl433"/>
    <w:basedOn w:val="Normal"/>
    <w:rsid w:val="00D368FE"/>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434">
    <w:name w:val="xl434"/>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5">
    <w:name w:val="xl435"/>
    <w:basedOn w:val="Normal"/>
    <w:rsid w:val="00D368FE"/>
    <w:pPr>
      <w:shd w:val="clear" w:color="000000" w:fill="FFFF00"/>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436">
    <w:name w:val="xl436"/>
    <w:basedOn w:val="Normal"/>
    <w:rsid w:val="00D368FE"/>
    <w:pPr>
      <w:spacing w:before="100" w:beforeAutospacing="1" w:after="100" w:afterAutospacing="1" w:line="240" w:lineRule="auto"/>
      <w:jc w:val="center"/>
    </w:pPr>
    <w:rPr>
      <w:rFonts w:ascii="Times New Roman" w:eastAsia="Times New Roman" w:hAnsi="Times New Roman" w:cs="Times New Roman"/>
      <w:b/>
      <w:bCs/>
      <w:i/>
      <w:iCs/>
      <w:color w:val="00B050"/>
      <w:sz w:val="18"/>
      <w:szCs w:val="18"/>
    </w:rPr>
  </w:style>
  <w:style w:type="paragraph" w:customStyle="1" w:styleId="xl437">
    <w:name w:val="xl437"/>
    <w:basedOn w:val="Normal"/>
    <w:rsid w:val="00D368FE"/>
    <w:pPr>
      <w:pBdr>
        <w:top w:val="single" w:sz="8" w:space="0" w:color="auto"/>
        <w:bottom w:val="single" w:sz="8"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38">
    <w:name w:val="xl438"/>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92D050"/>
      <w:sz w:val="24"/>
      <w:szCs w:val="24"/>
    </w:rPr>
  </w:style>
  <w:style w:type="paragraph" w:customStyle="1" w:styleId="xl439">
    <w:name w:val="xl439"/>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440">
    <w:name w:val="xl440"/>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1">
    <w:name w:val="xl441"/>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442">
    <w:name w:val="xl442"/>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i/>
      <w:iCs/>
      <w:color w:val="00B050"/>
      <w:sz w:val="24"/>
      <w:szCs w:val="24"/>
    </w:rPr>
  </w:style>
  <w:style w:type="paragraph" w:customStyle="1" w:styleId="xl443">
    <w:name w:val="xl443"/>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4">
    <w:name w:val="xl444"/>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45">
    <w:name w:val="xl445"/>
    <w:basedOn w:val="Normal"/>
    <w:rsid w:val="00D368FE"/>
    <w:pP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46">
    <w:name w:val="xl446"/>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447">
    <w:name w:val="xl447"/>
    <w:basedOn w:val="Normal"/>
    <w:rsid w:val="00D368F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448">
    <w:name w:val="xl448"/>
    <w:basedOn w:val="Normal"/>
    <w:rsid w:val="00D368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9">
    <w:name w:val="xl449"/>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0">
    <w:name w:val="xl450"/>
    <w:basedOn w:val="Normal"/>
    <w:rsid w:val="00D368F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1">
    <w:name w:val="xl451"/>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52">
    <w:name w:val="xl452"/>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3">
    <w:name w:val="xl453"/>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4">
    <w:name w:val="xl454"/>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5">
    <w:name w:val="xl455"/>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6">
    <w:name w:val="xl456"/>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7">
    <w:name w:val="xl457"/>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8">
    <w:name w:val="xl458"/>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9">
    <w:name w:val="xl459"/>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0">
    <w:name w:val="xl460"/>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1">
    <w:name w:val="xl461"/>
    <w:basedOn w:val="Normal"/>
    <w:rsid w:val="00D368F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2">
    <w:name w:val="xl462"/>
    <w:basedOn w:val="Normal"/>
    <w:rsid w:val="00D368F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63">
    <w:name w:val="xl463"/>
    <w:basedOn w:val="Normal"/>
    <w:rsid w:val="00D368FE"/>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4">
    <w:name w:val="xl464"/>
    <w:basedOn w:val="Normal"/>
    <w:rsid w:val="00D368F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5">
    <w:name w:val="xl465"/>
    <w:basedOn w:val="Normal"/>
    <w:rsid w:val="00D368FE"/>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6">
    <w:name w:val="xl466"/>
    <w:basedOn w:val="Normal"/>
    <w:rsid w:val="00D368FE"/>
    <w:pPr>
      <w:pBdr>
        <w:top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7">
    <w:name w:val="xl467"/>
    <w:basedOn w:val="Normal"/>
    <w:rsid w:val="00D368FE"/>
    <w:pP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8">
    <w:name w:val="xl468"/>
    <w:basedOn w:val="Normal"/>
    <w:rsid w:val="00D368FE"/>
    <w:pPr>
      <w:pBdr>
        <w:bottom w:val="single" w:sz="8"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69">
    <w:name w:val="xl469"/>
    <w:basedOn w:val="Normal"/>
    <w:rsid w:val="00D368FE"/>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rPr>
  </w:style>
  <w:style w:type="paragraph" w:customStyle="1" w:styleId="xl470">
    <w:name w:val="xl470"/>
    <w:basedOn w:val="Normal"/>
    <w:rsid w:val="00D368F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471">
    <w:name w:val="xl471"/>
    <w:basedOn w:val="Normal"/>
    <w:rsid w:val="00D368FE"/>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472">
    <w:name w:val="xl472"/>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3">
    <w:name w:val="xl473"/>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4">
    <w:name w:val="xl474"/>
    <w:basedOn w:val="Normal"/>
    <w:rsid w:val="00D368FE"/>
    <w:pP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475">
    <w:name w:val="xl475"/>
    <w:basedOn w:val="Normal"/>
    <w:rsid w:val="00D368FE"/>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476">
    <w:name w:val="xl476"/>
    <w:basedOn w:val="Normal"/>
    <w:rsid w:val="00D368F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77">
    <w:name w:val="xl477"/>
    <w:basedOn w:val="Normal"/>
    <w:rsid w:val="00D368F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78">
    <w:name w:val="xl478"/>
    <w:basedOn w:val="Normal"/>
    <w:rsid w:val="00D368F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79">
    <w:name w:val="xl479"/>
    <w:basedOn w:val="Normal"/>
    <w:rsid w:val="00D368FE"/>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80">
    <w:name w:val="xl480"/>
    <w:basedOn w:val="Normal"/>
    <w:rsid w:val="00D368FE"/>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1">
    <w:name w:val="xl481"/>
    <w:basedOn w:val="Normal"/>
    <w:rsid w:val="00D368FE"/>
    <w:pPr>
      <w:shd w:val="clear" w:color="000000" w:fill="C4D79B"/>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482">
    <w:name w:val="xl482"/>
    <w:basedOn w:val="Normal"/>
    <w:rsid w:val="00C2298B"/>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83">
    <w:name w:val="xl48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4">
    <w:name w:val="xl484"/>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485">
    <w:name w:val="xl485"/>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6">
    <w:name w:val="xl48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487">
    <w:name w:val="xl487"/>
    <w:basedOn w:val="Normal"/>
    <w:rsid w:val="00C35716"/>
    <w:pP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8">
    <w:name w:val="xl488"/>
    <w:basedOn w:val="Normal"/>
    <w:rsid w:val="00C35716"/>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89">
    <w:name w:val="xl48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0">
    <w:name w:val="xl490"/>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1">
    <w:name w:val="xl491"/>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2">
    <w:name w:val="xl49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493">
    <w:name w:val="xl49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4">
    <w:name w:val="xl494"/>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495">
    <w:name w:val="xl495"/>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496">
    <w:name w:val="xl496"/>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497">
    <w:name w:val="xl497"/>
    <w:basedOn w:val="Normal"/>
    <w:rsid w:val="00C3571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498">
    <w:name w:val="xl498"/>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499">
    <w:name w:val="xl499"/>
    <w:basedOn w:val="Normal"/>
    <w:rsid w:val="00C35716"/>
    <w:pPr>
      <w:pBdr>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00">
    <w:name w:val="xl500"/>
    <w:basedOn w:val="Normal"/>
    <w:rsid w:val="00C35716"/>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01">
    <w:name w:val="xl50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02">
    <w:name w:val="xl502"/>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03">
    <w:name w:val="xl503"/>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504">
    <w:name w:val="xl504"/>
    <w:basedOn w:val="Normal"/>
    <w:rsid w:val="00C35716"/>
    <w:pPr>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505">
    <w:name w:val="xl505"/>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6">
    <w:name w:val="xl506"/>
    <w:basedOn w:val="Normal"/>
    <w:rsid w:val="00C35716"/>
    <w:pPr>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507">
    <w:name w:val="xl507"/>
    <w:basedOn w:val="Normal"/>
    <w:rsid w:val="00C35716"/>
    <w:pPr>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508">
    <w:name w:val="xl508"/>
    <w:basedOn w:val="Normal"/>
    <w:rsid w:val="00C35716"/>
    <w:pPr>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09">
    <w:name w:val="xl509"/>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0">
    <w:name w:val="xl510"/>
    <w:basedOn w:val="Normal"/>
    <w:rsid w:val="00C3571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511">
    <w:name w:val="xl511"/>
    <w:basedOn w:val="Normal"/>
    <w:rsid w:val="00C35716"/>
    <w:pPr>
      <w:pBdr>
        <w:top w:val="single" w:sz="8" w:space="0" w:color="auto"/>
        <w:bottom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512">
    <w:name w:val="xl512"/>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513">
    <w:name w:val="xl513"/>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4">
    <w:name w:val="xl514"/>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515">
    <w:name w:val="xl515"/>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16">
    <w:name w:val="xl516"/>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517">
    <w:name w:val="xl517"/>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518">
    <w:name w:val="xl518"/>
    <w:basedOn w:val="Normal"/>
    <w:rsid w:val="00C35716"/>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519">
    <w:name w:val="xl519"/>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520">
    <w:name w:val="xl520"/>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1">
    <w:name w:val="xl521"/>
    <w:basedOn w:val="Normal"/>
    <w:rsid w:val="00C35716"/>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22">
    <w:name w:val="xl52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3">
    <w:name w:val="xl523"/>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4">
    <w:name w:val="xl524"/>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5">
    <w:name w:val="xl525"/>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26">
    <w:name w:val="xl526"/>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7">
    <w:name w:val="xl527"/>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28">
    <w:name w:val="xl528"/>
    <w:basedOn w:val="Normal"/>
    <w:rsid w:val="00C35716"/>
    <w:pPr>
      <w:shd w:val="clear" w:color="000000" w:fill="E4DFEC"/>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29">
    <w:name w:val="xl529"/>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0">
    <w:name w:val="xl530"/>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1">
    <w:name w:val="xl531"/>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2">
    <w:name w:val="xl532"/>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33">
    <w:name w:val="xl53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4">
    <w:name w:val="xl53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35">
    <w:name w:val="xl535"/>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6">
    <w:name w:val="xl536"/>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7">
    <w:name w:val="xl537"/>
    <w:basedOn w:val="Normal"/>
    <w:rsid w:val="00C35716"/>
    <w:pPr>
      <w:shd w:val="clear" w:color="000000" w:fill="B1A0C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38">
    <w:name w:val="xl538"/>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539">
    <w:name w:val="xl539"/>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40">
    <w:name w:val="xl540"/>
    <w:basedOn w:val="Normal"/>
    <w:rsid w:val="00C35716"/>
    <w:pPr>
      <w:spacing w:before="100" w:beforeAutospacing="1" w:after="100" w:afterAutospacing="1" w:line="240" w:lineRule="auto"/>
      <w:jc w:val="right"/>
    </w:pPr>
    <w:rPr>
      <w:rFonts w:ascii="Times New Roman" w:eastAsia="Times New Roman" w:hAnsi="Times New Roman" w:cs="Times New Roman"/>
      <w:i/>
      <w:iCs/>
      <w:color w:val="F79646"/>
      <w:sz w:val="24"/>
      <w:szCs w:val="24"/>
    </w:rPr>
  </w:style>
  <w:style w:type="paragraph" w:customStyle="1" w:styleId="xl541">
    <w:name w:val="xl541"/>
    <w:basedOn w:val="Normal"/>
    <w:rsid w:val="00C35716"/>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542">
    <w:name w:val="xl542"/>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43">
    <w:name w:val="xl543"/>
    <w:basedOn w:val="Normal"/>
    <w:rsid w:val="00C35716"/>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544">
    <w:name w:val="xl544"/>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45">
    <w:name w:val="xl545"/>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546">
    <w:name w:val="xl546"/>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47">
    <w:name w:val="xl547"/>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548">
    <w:name w:val="xl548"/>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18"/>
      <w:szCs w:val="18"/>
    </w:rPr>
  </w:style>
  <w:style w:type="paragraph" w:customStyle="1" w:styleId="xl549">
    <w:name w:val="xl549"/>
    <w:basedOn w:val="Normal"/>
    <w:rsid w:val="00C35716"/>
    <w:pP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50">
    <w:name w:val="xl550"/>
    <w:basedOn w:val="Normal"/>
    <w:rsid w:val="00C35716"/>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1">
    <w:name w:val="xl551"/>
    <w:basedOn w:val="Normal"/>
    <w:rsid w:val="00C35716"/>
    <w:pP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52">
    <w:name w:val="xl552"/>
    <w:basedOn w:val="Normal"/>
    <w:rsid w:val="00C35716"/>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553">
    <w:name w:val="xl553"/>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554">
    <w:name w:val="xl55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555">
    <w:name w:val="xl555"/>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556">
    <w:name w:val="xl556"/>
    <w:basedOn w:val="Normal"/>
    <w:rsid w:val="00C35716"/>
    <w:pPr>
      <w:shd w:val="clear" w:color="000000" w:fill="FDE9D9"/>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557">
    <w:name w:val="xl557"/>
    <w:basedOn w:val="Normal"/>
    <w:rsid w:val="00C35716"/>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558">
    <w:name w:val="xl558"/>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59">
    <w:name w:val="xl559"/>
    <w:basedOn w:val="Normal"/>
    <w:rsid w:val="00C35716"/>
    <w:pP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0">
    <w:name w:val="xl560"/>
    <w:basedOn w:val="Normal"/>
    <w:rsid w:val="00C35716"/>
    <w:pP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1">
    <w:name w:val="xl561"/>
    <w:basedOn w:val="Normal"/>
    <w:rsid w:val="00C35716"/>
    <w:pP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2">
    <w:name w:val="xl562"/>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3">
    <w:name w:val="xl563"/>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i/>
      <w:iCs/>
      <w:color w:val="E26B0A"/>
      <w:sz w:val="18"/>
      <w:szCs w:val="18"/>
    </w:rPr>
  </w:style>
  <w:style w:type="paragraph" w:customStyle="1" w:styleId="xl564">
    <w:name w:val="xl564"/>
    <w:basedOn w:val="Normal"/>
    <w:rsid w:val="00C35716"/>
    <w:pPr>
      <w:pBdr>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5">
    <w:name w:val="xl565"/>
    <w:basedOn w:val="Normal"/>
    <w:rsid w:val="00C35716"/>
    <w:pPr>
      <w:pBdr>
        <w:bottom w:val="single" w:sz="8" w:space="0" w:color="auto"/>
      </w:pBdr>
      <w:spacing w:before="100" w:beforeAutospacing="1" w:after="100" w:afterAutospacing="1" w:line="240" w:lineRule="auto"/>
      <w:jc w:val="right"/>
    </w:pPr>
    <w:rPr>
      <w:rFonts w:ascii="Times New Roman" w:eastAsia="Times New Roman" w:hAnsi="Times New Roman" w:cs="Times New Roman"/>
      <w:i/>
      <w:iCs/>
      <w:color w:val="E26B0A"/>
      <w:sz w:val="24"/>
      <w:szCs w:val="24"/>
    </w:rPr>
  </w:style>
  <w:style w:type="paragraph" w:customStyle="1" w:styleId="xl566">
    <w:name w:val="xl566"/>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rPr>
  </w:style>
  <w:style w:type="paragraph" w:customStyle="1" w:styleId="xl567">
    <w:name w:val="xl567"/>
    <w:basedOn w:val="Normal"/>
    <w:rsid w:val="00C35716"/>
    <w:pPr>
      <w:pBdr>
        <w:top w:val="single" w:sz="8" w:space="0" w:color="auto"/>
        <w:bottom w:val="single" w:sz="8"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8">
    <w:name w:val="xl568"/>
    <w:basedOn w:val="Normal"/>
    <w:rsid w:val="00C3571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569">
    <w:name w:val="xl569"/>
    <w:basedOn w:val="Normal"/>
    <w:rsid w:val="00C3571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570">
    <w:name w:val="xl570"/>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571">
    <w:name w:val="xl571"/>
    <w:basedOn w:val="Normal"/>
    <w:rsid w:val="00C35716"/>
    <w:pPr>
      <w:shd w:val="clear" w:color="000000" w:fill="E6B8B7"/>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572">
    <w:name w:val="xl572"/>
    <w:basedOn w:val="Normal"/>
    <w:rsid w:val="00C35716"/>
    <w:pPr>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573">
    <w:name w:val="xl573"/>
    <w:basedOn w:val="Normal"/>
    <w:rsid w:val="00C35716"/>
    <w:pPr>
      <w:shd w:val="clear" w:color="000000" w:fill="CCC0DA"/>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574">
    <w:name w:val="xl574"/>
    <w:basedOn w:val="Normal"/>
    <w:rsid w:val="00C35716"/>
    <w:pPr>
      <w:spacing w:before="100" w:beforeAutospacing="1" w:after="100" w:afterAutospacing="1" w:line="240" w:lineRule="auto"/>
      <w:jc w:val="right"/>
    </w:pPr>
    <w:rPr>
      <w:rFonts w:ascii="Times New Roman" w:eastAsia="Times New Roman" w:hAnsi="Times New Roman" w:cs="Times New Roman"/>
      <w:i/>
      <w:iCs/>
      <w:color w:val="0070C0"/>
      <w:sz w:val="24"/>
      <w:szCs w:val="24"/>
    </w:rPr>
  </w:style>
  <w:style w:type="paragraph" w:customStyle="1" w:styleId="xl575">
    <w:name w:val="xl575"/>
    <w:basedOn w:val="Normal"/>
    <w:rsid w:val="00C35716"/>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76">
    <w:name w:val="xl576"/>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7">
    <w:name w:val="xl577"/>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578">
    <w:name w:val="xl578"/>
    <w:basedOn w:val="Normal"/>
    <w:rsid w:val="00C35716"/>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79">
    <w:name w:val="xl579"/>
    <w:basedOn w:val="Normal"/>
    <w:rsid w:val="00C35716"/>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580">
    <w:name w:val="xl580"/>
    <w:basedOn w:val="Normal"/>
    <w:rsid w:val="00C3571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581">
    <w:name w:val="xl581"/>
    <w:basedOn w:val="Normal"/>
    <w:rsid w:val="00C35716"/>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582">
    <w:name w:val="xl582"/>
    <w:basedOn w:val="Normal"/>
    <w:rsid w:val="00C35716"/>
    <w:pPr>
      <w:pBdr>
        <w:bottom w:val="single" w:sz="8" w:space="0" w:color="auto"/>
      </w:pBdr>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583">
    <w:name w:val="xl583"/>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4">
    <w:name w:val="xl584"/>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5">
    <w:name w:val="xl585"/>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6">
    <w:name w:val="xl586"/>
    <w:basedOn w:val="Normal"/>
    <w:rsid w:val="00C35716"/>
    <w:pPr>
      <w:pBdr>
        <w:top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7">
    <w:name w:val="xl587"/>
    <w:basedOn w:val="Normal"/>
    <w:rsid w:val="00C35716"/>
    <w:pP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8">
    <w:name w:val="xl588"/>
    <w:basedOn w:val="Normal"/>
    <w:rsid w:val="00C35716"/>
    <w:pPr>
      <w:pBdr>
        <w:bottom w:val="single" w:sz="8"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89">
    <w:name w:val="xl589"/>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0">
    <w:name w:val="xl590"/>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1">
    <w:name w:val="xl591"/>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2">
    <w:name w:val="xl592"/>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3">
    <w:name w:val="xl593"/>
    <w:basedOn w:val="Normal"/>
    <w:rsid w:val="00C3571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4">
    <w:name w:val="xl594"/>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5">
    <w:name w:val="xl595"/>
    <w:basedOn w:val="Normal"/>
    <w:rsid w:val="00C3571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6">
    <w:name w:val="xl596"/>
    <w:basedOn w:val="Normal"/>
    <w:rsid w:val="00C35716"/>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7">
    <w:name w:val="xl597"/>
    <w:basedOn w:val="Normal"/>
    <w:rsid w:val="00C3571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598">
    <w:name w:val="xl598"/>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9">
    <w:name w:val="xl599"/>
    <w:basedOn w:val="Normal"/>
    <w:rsid w:val="00C357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0">
    <w:name w:val="xl600"/>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1">
    <w:name w:val="xl601"/>
    <w:basedOn w:val="Normal"/>
    <w:rsid w:val="00C35716"/>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2">
    <w:name w:val="xl602"/>
    <w:basedOn w:val="Normal"/>
    <w:rsid w:val="00C35716"/>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
    <w:name w:val="xl603"/>
    <w:basedOn w:val="Normal"/>
    <w:rsid w:val="00C35716"/>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
    <w:name w:val="xl604"/>
    <w:basedOn w:val="Normal"/>
    <w:rsid w:val="00C35716"/>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5">
    <w:name w:val="xl605"/>
    <w:basedOn w:val="Normal"/>
    <w:rsid w:val="00C3571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0">
    <w:name w:val="font10"/>
    <w:basedOn w:val="Normal"/>
    <w:rsid w:val="003A613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06">
    <w:name w:val="xl606"/>
    <w:basedOn w:val="Normal"/>
    <w:rsid w:val="00AA26F7"/>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7">
    <w:name w:val="xl607"/>
    <w:basedOn w:val="Normal"/>
    <w:rsid w:val="00AA26F7"/>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8">
    <w:name w:val="xl608"/>
    <w:basedOn w:val="Normal"/>
    <w:rsid w:val="00AA26F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9">
    <w:name w:val="xl609"/>
    <w:basedOn w:val="Normal"/>
    <w:rsid w:val="00AA26F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11">
    <w:name w:val="font11"/>
    <w:basedOn w:val="Normal"/>
    <w:rsid w:val="00594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2">
    <w:name w:val="font12"/>
    <w:basedOn w:val="Normal"/>
    <w:rsid w:val="00594E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3">
    <w:name w:val="xl63"/>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64">
    <w:name w:val="xl64"/>
    <w:basedOn w:val="Normal"/>
    <w:rsid w:val="00594EB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13">
    <w:name w:val="font13"/>
    <w:basedOn w:val="Normal"/>
    <w:rsid w:val="004D3A9A"/>
    <w:pPr>
      <w:spacing w:before="100" w:beforeAutospacing="1" w:after="100" w:afterAutospacing="1" w:line="240" w:lineRule="auto"/>
    </w:pPr>
    <w:rPr>
      <w:rFonts w:ascii="Times New Roman" w:eastAsia="Times New Roman" w:hAnsi="Times New Roman" w:cs="Times New Roman"/>
      <w:b/>
      <w:bCs/>
      <w:color w:val="00B050"/>
      <w:sz w:val="20"/>
      <w:szCs w:val="20"/>
    </w:rPr>
  </w:style>
  <w:style w:type="paragraph" w:customStyle="1" w:styleId="font14">
    <w:name w:val="font14"/>
    <w:basedOn w:val="Normal"/>
    <w:rsid w:val="004D3A9A"/>
    <w:pPr>
      <w:spacing w:before="100" w:beforeAutospacing="1" w:after="100" w:afterAutospacing="1" w:line="240" w:lineRule="auto"/>
    </w:pPr>
    <w:rPr>
      <w:rFonts w:ascii="Times New Roman" w:eastAsia="Times New Roman" w:hAnsi="Times New Roman" w:cs="Times New Roman"/>
      <w:color w:val="00B0F0"/>
      <w:sz w:val="20"/>
      <w:szCs w:val="20"/>
    </w:rPr>
  </w:style>
  <w:style w:type="paragraph" w:customStyle="1" w:styleId="xl610">
    <w:name w:val="xl61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1">
    <w:name w:val="xl61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12">
    <w:name w:val="xl61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3">
    <w:name w:val="xl61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4">
    <w:name w:val="xl6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70C0"/>
      <w:sz w:val="18"/>
      <w:szCs w:val="18"/>
    </w:rPr>
  </w:style>
  <w:style w:type="paragraph" w:customStyle="1" w:styleId="xl615">
    <w:name w:val="xl615"/>
    <w:basedOn w:val="Normal"/>
    <w:rsid w:val="004D3A9A"/>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16">
    <w:name w:val="xl616"/>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17">
    <w:name w:val="xl61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18">
    <w:name w:val="xl61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19">
    <w:name w:val="xl61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0">
    <w:name w:val="xl620"/>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1">
    <w:name w:val="xl621"/>
    <w:basedOn w:val="Normal"/>
    <w:rsid w:val="004D3A9A"/>
    <w:pPr>
      <w:pBdr>
        <w:top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22">
    <w:name w:val="xl622"/>
    <w:basedOn w:val="Normal"/>
    <w:rsid w:val="004D3A9A"/>
    <w:pPr>
      <w:pBdr>
        <w:top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23">
    <w:name w:val="xl623"/>
    <w:basedOn w:val="Normal"/>
    <w:rsid w:val="004D3A9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24">
    <w:name w:val="xl624"/>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5">
    <w:name w:val="xl625"/>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6">
    <w:name w:val="xl626"/>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27">
    <w:name w:val="xl62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28">
    <w:name w:val="xl62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629">
    <w:name w:val="xl62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30">
    <w:name w:val="xl63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31">
    <w:name w:val="xl631"/>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32">
    <w:name w:val="xl63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3">
    <w:name w:val="xl63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FF0000"/>
      <w:sz w:val="24"/>
      <w:szCs w:val="24"/>
    </w:rPr>
  </w:style>
  <w:style w:type="paragraph" w:customStyle="1" w:styleId="xl634">
    <w:name w:val="xl6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18"/>
      <w:szCs w:val="18"/>
    </w:rPr>
  </w:style>
  <w:style w:type="paragraph" w:customStyle="1" w:styleId="xl635">
    <w:name w:val="xl63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36">
    <w:name w:val="xl63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FF0000"/>
      <w:sz w:val="24"/>
      <w:szCs w:val="24"/>
    </w:rPr>
  </w:style>
  <w:style w:type="paragraph" w:customStyle="1" w:styleId="xl637">
    <w:name w:val="xl637"/>
    <w:basedOn w:val="Normal"/>
    <w:rsid w:val="004D3A9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38">
    <w:name w:val="xl638"/>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39">
    <w:name w:val="xl639"/>
    <w:basedOn w:val="Normal"/>
    <w:rsid w:val="004D3A9A"/>
    <w:pPr>
      <w:pBdr>
        <w:bottom w:val="single" w:sz="4" w:space="0" w:color="auto"/>
      </w:pBdr>
      <w:shd w:val="clear" w:color="000000" w:fill="E4DF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0">
    <w:name w:val="xl640"/>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41">
    <w:name w:val="xl641"/>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2">
    <w:name w:val="xl642"/>
    <w:basedOn w:val="Normal"/>
    <w:rsid w:val="004D3A9A"/>
    <w:pPr>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643">
    <w:name w:val="xl643"/>
    <w:basedOn w:val="Normal"/>
    <w:rsid w:val="004D3A9A"/>
    <w:pP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4">
    <w:name w:val="xl644"/>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45">
    <w:name w:val="xl645"/>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646">
    <w:name w:val="xl646"/>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47">
    <w:name w:val="xl64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48">
    <w:name w:val="xl64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649">
    <w:name w:val="xl64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0">
    <w:name w:val="xl65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651">
    <w:name w:val="xl65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2">
    <w:name w:val="xl6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18"/>
      <w:szCs w:val="18"/>
    </w:rPr>
  </w:style>
  <w:style w:type="paragraph" w:customStyle="1" w:styleId="xl653">
    <w:name w:val="xl65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4">
    <w:name w:val="xl654"/>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655">
    <w:name w:val="xl65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56">
    <w:name w:val="xl65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18"/>
      <w:szCs w:val="18"/>
    </w:rPr>
  </w:style>
  <w:style w:type="paragraph" w:customStyle="1" w:styleId="xl657">
    <w:name w:val="xl657"/>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0070C0"/>
      <w:sz w:val="24"/>
      <w:szCs w:val="24"/>
    </w:rPr>
  </w:style>
  <w:style w:type="paragraph" w:customStyle="1" w:styleId="xl658">
    <w:name w:val="xl65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9">
    <w:name w:val="xl6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660">
    <w:name w:val="xl66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61">
    <w:name w:val="xl66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662">
    <w:name w:val="xl66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70C0"/>
      <w:sz w:val="24"/>
      <w:szCs w:val="24"/>
    </w:rPr>
  </w:style>
  <w:style w:type="paragraph" w:customStyle="1" w:styleId="xl663">
    <w:name w:val="xl663"/>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664">
    <w:name w:val="xl664"/>
    <w:basedOn w:val="Normal"/>
    <w:rsid w:val="004D3A9A"/>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65">
    <w:name w:val="xl665"/>
    <w:basedOn w:val="Normal"/>
    <w:rsid w:val="004D3A9A"/>
    <w:pPr>
      <w:shd w:val="clear" w:color="000000" w:fill="D8E4BC"/>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666">
    <w:name w:val="xl66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667">
    <w:name w:val="xl66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668">
    <w:name w:val="xl668"/>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69">
    <w:name w:val="xl66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0">
    <w:name w:val="xl6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18"/>
      <w:szCs w:val="18"/>
    </w:rPr>
  </w:style>
  <w:style w:type="paragraph" w:customStyle="1" w:styleId="xl671">
    <w:name w:val="xl671"/>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672">
    <w:name w:val="xl672"/>
    <w:basedOn w:val="Normal"/>
    <w:rsid w:val="004D3A9A"/>
    <w:pPr>
      <w:spacing w:before="100" w:beforeAutospacing="1" w:after="100" w:afterAutospacing="1" w:line="240" w:lineRule="auto"/>
    </w:pPr>
    <w:rPr>
      <w:rFonts w:ascii="Times New Roman" w:eastAsia="Times New Roman" w:hAnsi="Times New Roman" w:cs="Times New Roman"/>
      <w:b/>
      <w:bCs/>
      <w:i/>
      <w:iCs/>
      <w:color w:val="0070C0"/>
      <w:sz w:val="24"/>
      <w:szCs w:val="24"/>
    </w:rPr>
  </w:style>
  <w:style w:type="paragraph" w:customStyle="1" w:styleId="xl673">
    <w:name w:val="xl673"/>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4">
    <w:name w:val="xl674"/>
    <w:basedOn w:val="Normal"/>
    <w:rsid w:val="004D3A9A"/>
    <w:pP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5">
    <w:name w:val="xl675"/>
    <w:basedOn w:val="Normal"/>
    <w:rsid w:val="004D3A9A"/>
    <w:pP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6">
    <w:name w:val="xl676"/>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7">
    <w:name w:val="xl677"/>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78">
    <w:name w:val="xl67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679">
    <w:name w:val="xl679"/>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0">
    <w:name w:val="xl680"/>
    <w:basedOn w:val="Normal"/>
    <w:rsid w:val="004D3A9A"/>
    <w:pPr>
      <w:pBdr>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1">
    <w:name w:val="xl681"/>
    <w:basedOn w:val="Normal"/>
    <w:rsid w:val="004D3A9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682">
    <w:name w:val="xl682"/>
    <w:basedOn w:val="Normal"/>
    <w:rsid w:val="004D3A9A"/>
    <w:pPr>
      <w:pBdr>
        <w:top w:val="single" w:sz="8" w:space="0" w:color="auto"/>
        <w:bottom w:val="single" w:sz="8" w:space="0" w:color="auto"/>
      </w:pBdr>
      <w:shd w:val="clear" w:color="000000" w:fill="E4DFEC"/>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683">
    <w:name w:val="xl683"/>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4">
    <w:name w:val="xl684"/>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685">
    <w:name w:val="xl68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686">
    <w:name w:val="xl6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687">
    <w:name w:val="xl687"/>
    <w:basedOn w:val="Normal"/>
    <w:rsid w:val="004D3A9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18"/>
      <w:szCs w:val="18"/>
    </w:rPr>
  </w:style>
  <w:style w:type="paragraph" w:customStyle="1" w:styleId="xl688">
    <w:name w:val="xl688"/>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9">
    <w:name w:val="xl6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0">
    <w:name w:val="xl69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691">
    <w:name w:val="xl69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2">
    <w:name w:val="xl6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693">
    <w:name w:val="xl693"/>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94">
    <w:name w:val="xl69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695">
    <w:name w:val="xl69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696">
    <w:name w:val="xl696"/>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7">
    <w:name w:val="xl69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8">
    <w:name w:val="xl698"/>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9">
    <w:name w:val="xl69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700">
    <w:name w:val="xl700"/>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1">
    <w:name w:val="xl70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702">
    <w:name w:val="xl702"/>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3">
    <w:name w:val="xl70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18"/>
      <w:szCs w:val="18"/>
    </w:rPr>
  </w:style>
  <w:style w:type="paragraph" w:customStyle="1" w:styleId="xl704">
    <w:name w:val="xl704"/>
    <w:basedOn w:val="Normal"/>
    <w:rsid w:val="004D3A9A"/>
    <w:pPr>
      <w:pBdr>
        <w:bottom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705">
    <w:name w:val="xl70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6">
    <w:name w:val="xl70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07">
    <w:name w:val="xl70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708">
    <w:name w:val="xl70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709">
    <w:name w:val="xl709"/>
    <w:basedOn w:val="Normal"/>
    <w:rsid w:val="004D3A9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0">
    <w:name w:val="xl710"/>
    <w:basedOn w:val="Normal"/>
    <w:rsid w:val="004D3A9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rPr>
  </w:style>
  <w:style w:type="paragraph" w:customStyle="1" w:styleId="xl711">
    <w:name w:val="xl711"/>
    <w:basedOn w:val="Normal"/>
    <w:rsid w:val="004D3A9A"/>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712">
    <w:name w:val="xl712"/>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color w:val="00B050"/>
      <w:sz w:val="24"/>
      <w:szCs w:val="24"/>
    </w:rPr>
  </w:style>
  <w:style w:type="paragraph" w:customStyle="1" w:styleId="xl713">
    <w:name w:val="xl713"/>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4">
    <w:name w:val="xl714"/>
    <w:basedOn w:val="Normal"/>
    <w:rsid w:val="004D3A9A"/>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5">
    <w:name w:val="xl715"/>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6">
    <w:name w:val="xl71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7">
    <w:name w:val="xl71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18">
    <w:name w:val="xl71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19">
    <w:name w:val="xl719"/>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20">
    <w:name w:val="xl720"/>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1">
    <w:name w:val="xl72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22">
    <w:name w:val="xl722"/>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3">
    <w:name w:val="xl723"/>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24">
    <w:name w:val="xl72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25">
    <w:name w:val="xl725"/>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26">
    <w:name w:val="xl726"/>
    <w:basedOn w:val="Normal"/>
    <w:rsid w:val="004D3A9A"/>
    <w:pPr>
      <w:pBdr>
        <w:top w:val="single" w:sz="8" w:space="0" w:color="auto"/>
        <w:bottom w:val="single" w:sz="8"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7">
    <w:name w:val="xl727"/>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28">
    <w:name w:val="xl728"/>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i/>
      <w:iCs/>
      <w:color w:val="0070C0"/>
      <w:sz w:val="24"/>
      <w:szCs w:val="24"/>
    </w:rPr>
  </w:style>
  <w:style w:type="paragraph" w:customStyle="1" w:styleId="xl729">
    <w:name w:val="xl72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30">
    <w:name w:val="xl730"/>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1">
    <w:name w:val="xl73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32">
    <w:name w:val="xl732"/>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B0F0"/>
      <w:sz w:val="24"/>
      <w:szCs w:val="24"/>
    </w:rPr>
  </w:style>
  <w:style w:type="paragraph" w:customStyle="1" w:styleId="xl733">
    <w:name w:val="xl733"/>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734">
    <w:name w:val="xl734"/>
    <w:basedOn w:val="Normal"/>
    <w:rsid w:val="004D3A9A"/>
    <w:pPr>
      <w:pBdr>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rPr>
  </w:style>
  <w:style w:type="paragraph" w:customStyle="1" w:styleId="xl735">
    <w:name w:val="xl7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00B0F0"/>
      <w:sz w:val="18"/>
      <w:szCs w:val="18"/>
    </w:rPr>
  </w:style>
  <w:style w:type="paragraph" w:customStyle="1" w:styleId="xl736">
    <w:name w:val="xl736"/>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37">
    <w:name w:val="xl73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738">
    <w:name w:val="xl738"/>
    <w:basedOn w:val="Normal"/>
    <w:rsid w:val="004D3A9A"/>
    <w:pP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739">
    <w:name w:val="xl739"/>
    <w:basedOn w:val="Normal"/>
    <w:rsid w:val="004D3A9A"/>
    <w:pPr>
      <w:shd w:val="clear" w:color="000000" w:fill="E4DFEC"/>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0">
    <w:name w:val="xl740"/>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741">
    <w:name w:val="xl741"/>
    <w:basedOn w:val="Normal"/>
    <w:rsid w:val="004D3A9A"/>
    <w:pP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742">
    <w:name w:val="xl742"/>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3">
    <w:name w:val="xl74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18"/>
      <w:szCs w:val="18"/>
    </w:rPr>
  </w:style>
  <w:style w:type="paragraph" w:customStyle="1" w:styleId="xl744">
    <w:name w:val="xl744"/>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5">
    <w:name w:val="xl745"/>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746">
    <w:name w:val="xl746"/>
    <w:basedOn w:val="Normal"/>
    <w:rsid w:val="004D3A9A"/>
    <w:pPr>
      <w:spacing w:before="100" w:beforeAutospacing="1" w:after="100" w:afterAutospacing="1" w:line="240" w:lineRule="auto"/>
      <w:jc w:val="right"/>
    </w:pPr>
    <w:rPr>
      <w:rFonts w:ascii="Times New Roman" w:eastAsia="Times New Roman" w:hAnsi="Times New Roman" w:cs="Times New Roman"/>
      <w:i/>
      <w:iCs/>
      <w:color w:val="00B050"/>
      <w:sz w:val="18"/>
      <w:szCs w:val="18"/>
    </w:rPr>
  </w:style>
  <w:style w:type="paragraph" w:customStyle="1" w:styleId="xl747">
    <w:name w:val="xl747"/>
    <w:basedOn w:val="Normal"/>
    <w:rsid w:val="004D3A9A"/>
    <w:pPr>
      <w:spacing w:before="100" w:beforeAutospacing="1" w:after="100" w:afterAutospacing="1" w:line="240" w:lineRule="auto"/>
    </w:pPr>
    <w:rPr>
      <w:rFonts w:ascii="Times New Roman" w:eastAsia="Times New Roman" w:hAnsi="Times New Roman" w:cs="Times New Roman"/>
      <w:color w:val="00B050"/>
      <w:sz w:val="18"/>
      <w:szCs w:val="18"/>
    </w:rPr>
  </w:style>
  <w:style w:type="paragraph" w:customStyle="1" w:styleId="xl748">
    <w:name w:val="xl748"/>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49">
    <w:name w:val="xl749"/>
    <w:basedOn w:val="Normal"/>
    <w:rsid w:val="004D3A9A"/>
    <w:pP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50">
    <w:name w:val="xl750"/>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1">
    <w:name w:val="xl75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2">
    <w:name w:val="xl7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0070C0"/>
      <w:sz w:val="24"/>
      <w:szCs w:val="24"/>
    </w:rPr>
  </w:style>
  <w:style w:type="paragraph" w:customStyle="1" w:styleId="xl753">
    <w:name w:val="xl753"/>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54">
    <w:name w:val="xl754"/>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755">
    <w:name w:val="xl755"/>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6">
    <w:name w:val="xl756"/>
    <w:basedOn w:val="Normal"/>
    <w:rsid w:val="004D3A9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4D3A9A"/>
    <w:pPr>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758">
    <w:name w:val="xl758"/>
    <w:basedOn w:val="Normal"/>
    <w:rsid w:val="004D3A9A"/>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59">
    <w:name w:val="xl7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E26B0A"/>
      <w:sz w:val="24"/>
      <w:szCs w:val="24"/>
    </w:rPr>
  </w:style>
  <w:style w:type="paragraph" w:customStyle="1" w:styleId="xl760">
    <w:name w:val="xl760"/>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761">
    <w:name w:val="xl761"/>
    <w:basedOn w:val="Normal"/>
    <w:rsid w:val="004D3A9A"/>
    <w:pPr>
      <w:pBdr>
        <w:bottom w:val="single" w:sz="8" w:space="0" w:color="auto"/>
      </w:pBd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762">
    <w:name w:val="xl76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FF0000"/>
      <w:sz w:val="24"/>
      <w:szCs w:val="24"/>
    </w:rPr>
  </w:style>
  <w:style w:type="paragraph" w:customStyle="1" w:styleId="xl763">
    <w:name w:val="xl763"/>
    <w:basedOn w:val="Normal"/>
    <w:rsid w:val="004D3A9A"/>
    <w:pPr>
      <w:pBdr>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18"/>
      <w:szCs w:val="18"/>
    </w:rPr>
  </w:style>
  <w:style w:type="paragraph" w:customStyle="1" w:styleId="xl764">
    <w:name w:val="xl76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18"/>
      <w:szCs w:val="18"/>
    </w:rPr>
  </w:style>
  <w:style w:type="paragraph" w:customStyle="1" w:styleId="xl765">
    <w:name w:val="xl76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xl766">
    <w:name w:val="xl766"/>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767">
    <w:name w:val="xl767"/>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8">
    <w:name w:val="xl7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69">
    <w:name w:val="xl769"/>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0">
    <w:name w:val="xl770"/>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71">
    <w:name w:val="xl771"/>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772">
    <w:name w:val="xl772"/>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773">
    <w:name w:val="xl773"/>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4">
    <w:name w:val="xl77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775">
    <w:name w:val="xl77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18"/>
      <w:szCs w:val="18"/>
    </w:rPr>
  </w:style>
  <w:style w:type="paragraph" w:customStyle="1" w:styleId="xl776">
    <w:name w:val="xl77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77">
    <w:name w:val="xl77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778">
    <w:name w:val="xl77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i/>
      <w:iCs/>
      <w:color w:val="0070C0"/>
      <w:sz w:val="18"/>
      <w:szCs w:val="18"/>
    </w:rPr>
  </w:style>
  <w:style w:type="paragraph" w:customStyle="1" w:styleId="xl779">
    <w:name w:val="xl77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color w:val="0070C0"/>
      <w:sz w:val="24"/>
      <w:szCs w:val="24"/>
    </w:rPr>
  </w:style>
  <w:style w:type="paragraph" w:customStyle="1" w:styleId="xl780">
    <w:name w:val="xl78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781">
    <w:name w:val="xl781"/>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2">
    <w:name w:val="xl78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783">
    <w:name w:val="xl78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4">
    <w:name w:val="xl78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color w:val="00B050"/>
      <w:sz w:val="18"/>
      <w:szCs w:val="18"/>
    </w:rPr>
  </w:style>
  <w:style w:type="paragraph" w:customStyle="1" w:styleId="xl785">
    <w:name w:val="xl785"/>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6">
    <w:name w:val="xl78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87">
    <w:name w:val="xl787"/>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788">
    <w:name w:val="xl788"/>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18"/>
      <w:szCs w:val="18"/>
    </w:rPr>
  </w:style>
  <w:style w:type="paragraph" w:customStyle="1" w:styleId="xl789">
    <w:name w:val="xl789"/>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790">
    <w:name w:val="xl790"/>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1">
    <w:name w:val="xl791"/>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2">
    <w:name w:val="xl792"/>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3">
    <w:name w:val="xl79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70C0"/>
      <w:sz w:val="24"/>
      <w:szCs w:val="24"/>
    </w:rPr>
  </w:style>
  <w:style w:type="paragraph" w:customStyle="1" w:styleId="xl794">
    <w:name w:val="xl79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5">
    <w:name w:val="xl795"/>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6">
    <w:name w:val="xl796"/>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797">
    <w:name w:val="xl79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8">
    <w:name w:val="xl798"/>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99">
    <w:name w:val="xl799"/>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0">
    <w:name w:val="xl800"/>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1">
    <w:name w:val="xl801"/>
    <w:basedOn w:val="Normal"/>
    <w:rsid w:val="004D3A9A"/>
    <w:pPr>
      <w:pBdr>
        <w:top w:val="single" w:sz="8" w:space="0" w:color="auto"/>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2">
    <w:name w:val="xl802"/>
    <w:basedOn w:val="Normal"/>
    <w:rsid w:val="004D3A9A"/>
    <w:pPr>
      <w:pBdr>
        <w:bottom w:val="single" w:sz="8"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3">
    <w:name w:val="xl80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color w:val="FF0000"/>
      <w:sz w:val="24"/>
      <w:szCs w:val="24"/>
    </w:rPr>
  </w:style>
  <w:style w:type="paragraph" w:customStyle="1" w:styleId="xl804">
    <w:name w:val="xl80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05">
    <w:name w:val="xl8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6">
    <w:name w:val="xl8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07">
    <w:name w:val="xl807"/>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8">
    <w:name w:val="xl808"/>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09">
    <w:name w:val="xl809"/>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0">
    <w:name w:val="xl810"/>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1">
    <w:name w:val="xl811"/>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i/>
      <w:iCs/>
      <w:sz w:val="24"/>
      <w:szCs w:val="24"/>
    </w:rPr>
  </w:style>
  <w:style w:type="paragraph" w:customStyle="1" w:styleId="xl812">
    <w:name w:val="xl812"/>
    <w:basedOn w:val="Normal"/>
    <w:rsid w:val="004D3A9A"/>
    <w:pPr>
      <w:pBdr>
        <w:bottom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3">
    <w:name w:val="xl813"/>
    <w:basedOn w:val="Normal"/>
    <w:rsid w:val="004D3A9A"/>
    <w:pPr>
      <w:pBdr>
        <w:top w:val="single" w:sz="12"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4">
    <w:name w:val="xl81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5">
    <w:name w:val="xl815"/>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6">
    <w:name w:val="xl81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7">
    <w:name w:val="xl817"/>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i/>
      <w:iCs/>
      <w:sz w:val="18"/>
      <w:szCs w:val="18"/>
    </w:rPr>
  </w:style>
  <w:style w:type="paragraph" w:customStyle="1" w:styleId="xl818">
    <w:name w:val="xl818"/>
    <w:basedOn w:val="Normal"/>
    <w:rsid w:val="004D3A9A"/>
    <w:pPr>
      <w:pBdr>
        <w:bottom w:val="single" w:sz="8"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9">
    <w:name w:val="xl819"/>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0">
    <w:name w:val="xl820"/>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21">
    <w:name w:val="xl821"/>
    <w:basedOn w:val="Normal"/>
    <w:rsid w:val="004D3A9A"/>
    <w:pPr>
      <w:pBdr>
        <w:top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22">
    <w:name w:val="xl822"/>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3">
    <w:name w:val="xl823"/>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4">
    <w:name w:val="xl82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5">
    <w:name w:val="xl825"/>
    <w:basedOn w:val="Normal"/>
    <w:rsid w:val="004D3A9A"/>
    <w:pPr>
      <w:shd w:val="clear" w:color="000000" w:fill="D8E4BC"/>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6">
    <w:name w:val="xl826"/>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27">
    <w:name w:val="xl827"/>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828">
    <w:name w:val="xl82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29">
    <w:name w:val="xl82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830">
    <w:name w:val="xl83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1">
    <w:name w:val="xl831"/>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32">
    <w:name w:val="xl832"/>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3">
    <w:name w:val="xl83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4">
    <w:name w:val="xl83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835">
    <w:name w:val="xl835"/>
    <w:basedOn w:val="Normal"/>
    <w:rsid w:val="004D3A9A"/>
    <w:pPr>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36">
    <w:name w:val="xl836"/>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7">
    <w:name w:val="xl837"/>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8">
    <w:name w:val="xl83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39">
    <w:name w:val="xl83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40">
    <w:name w:val="xl84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1">
    <w:name w:val="xl841"/>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2">
    <w:name w:val="xl842"/>
    <w:basedOn w:val="Normal"/>
    <w:rsid w:val="004D3A9A"/>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3">
    <w:name w:val="xl843"/>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E26B0A"/>
      <w:sz w:val="24"/>
      <w:szCs w:val="24"/>
    </w:rPr>
  </w:style>
  <w:style w:type="paragraph" w:customStyle="1" w:styleId="xl844">
    <w:name w:val="xl844"/>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45">
    <w:name w:val="xl845"/>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color w:val="E26B0A"/>
      <w:sz w:val="24"/>
      <w:szCs w:val="24"/>
    </w:rPr>
  </w:style>
  <w:style w:type="paragraph" w:customStyle="1" w:styleId="xl846">
    <w:name w:val="xl846"/>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47">
    <w:name w:val="xl847"/>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848">
    <w:name w:val="xl848"/>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4F81BD"/>
      <w:sz w:val="24"/>
      <w:szCs w:val="24"/>
    </w:rPr>
  </w:style>
  <w:style w:type="paragraph" w:customStyle="1" w:styleId="xl849">
    <w:name w:val="xl849"/>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92CDDC"/>
      <w:sz w:val="18"/>
      <w:szCs w:val="18"/>
    </w:rPr>
  </w:style>
  <w:style w:type="paragraph" w:customStyle="1" w:styleId="xl850">
    <w:name w:val="xl850"/>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00B0F0"/>
      <w:sz w:val="24"/>
      <w:szCs w:val="24"/>
    </w:rPr>
  </w:style>
  <w:style w:type="paragraph" w:customStyle="1" w:styleId="xl851">
    <w:name w:val="xl85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52">
    <w:name w:val="xl85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3">
    <w:name w:val="xl853"/>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18"/>
      <w:szCs w:val="18"/>
    </w:rPr>
  </w:style>
  <w:style w:type="paragraph" w:customStyle="1" w:styleId="xl854">
    <w:name w:val="xl854"/>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E26B0A"/>
      <w:sz w:val="24"/>
      <w:szCs w:val="24"/>
    </w:rPr>
  </w:style>
  <w:style w:type="paragraph" w:customStyle="1" w:styleId="xl855">
    <w:name w:val="xl855"/>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6">
    <w:name w:val="xl856"/>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E26B0A"/>
      <w:sz w:val="24"/>
      <w:szCs w:val="24"/>
    </w:rPr>
  </w:style>
  <w:style w:type="paragraph" w:customStyle="1" w:styleId="xl857">
    <w:name w:val="xl85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538DD5"/>
      <w:sz w:val="24"/>
      <w:szCs w:val="24"/>
    </w:rPr>
  </w:style>
  <w:style w:type="paragraph" w:customStyle="1" w:styleId="xl858">
    <w:name w:val="xl85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9">
    <w:name w:val="xl85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0">
    <w:name w:val="xl860"/>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E26B0A"/>
      <w:sz w:val="24"/>
      <w:szCs w:val="24"/>
    </w:rPr>
  </w:style>
  <w:style w:type="paragraph" w:customStyle="1" w:styleId="xl861">
    <w:name w:val="xl86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E26B0A"/>
      <w:sz w:val="18"/>
      <w:szCs w:val="18"/>
    </w:rPr>
  </w:style>
  <w:style w:type="paragraph" w:customStyle="1" w:styleId="xl862">
    <w:name w:val="xl862"/>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63">
    <w:name w:val="xl863"/>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E26B0A"/>
      <w:sz w:val="24"/>
      <w:szCs w:val="24"/>
    </w:rPr>
  </w:style>
  <w:style w:type="paragraph" w:customStyle="1" w:styleId="xl864">
    <w:name w:val="xl864"/>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E26B0A"/>
      <w:sz w:val="24"/>
      <w:szCs w:val="24"/>
    </w:rPr>
  </w:style>
  <w:style w:type="paragraph" w:customStyle="1" w:styleId="xl865">
    <w:name w:val="xl865"/>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b/>
      <w:bCs/>
      <w:color w:val="0070C0"/>
      <w:sz w:val="24"/>
      <w:szCs w:val="24"/>
    </w:rPr>
  </w:style>
  <w:style w:type="paragraph" w:customStyle="1" w:styleId="xl866">
    <w:name w:val="xl86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70C0"/>
      <w:sz w:val="24"/>
      <w:szCs w:val="24"/>
    </w:rPr>
  </w:style>
  <w:style w:type="paragraph" w:customStyle="1" w:styleId="xl867">
    <w:name w:val="xl867"/>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868">
    <w:name w:val="xl868"/>
    <w:basedOn w:val="Normal"/>
    <w:rsid w:val="004D3A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9">
    <w:name w:val="xl869"/>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0">
    <w:name w:val="xl870"/>
    <w:basedOn w:val="Normal"/>
    <w:rsid w:val="004D3A9A"/>
    <w:pPr>
      <w:pBdr>
        <w:bottom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1">
    <w:name w:val="xl871"/>
    <w:basedOn w:val="Normal"/>
    <w:rsid w:val="004D3A9A"/>
    <w:pPr>
      <w:shd w:val="clear" w:color="000000" w:fill="D8E4BC"/>
      <w:spacing w:before="100" w:beforeAutospacing="1" w:after="100" w:afterAutospacing="1" w:line="240" w:lineRule="auto"/>
      <w:jc w:val="right"/>
      <w:textAlignment w:val="center"/>
    </w:pPr>
    <w:rPr>
      <w:rFonts w:ascii="Times New Roman" w:eastAsia="Times New Roman" w:hAnsi="Times New Roman" w:cs="Times New Roman"/>
      <w:b/>
      <w:bCs/>
      <w:color w:val="FF0000"/>
      <w:sz w:val="24"/>
      <w:szCs w:val="24"/>
    </w:rPr>
  </w:style>
  <w:style w:type="paragraph" w:customStyle="1" w:styleId="xl872">
    <w:name w:val="xl87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18"/>
      <w:szCs w:val="18"/>
    </w:rPr>
  </w:style>
  <w:style w:type="paragraph" w:customStyle="1" w:styleId="xl873">
    <w:name w:val="xl87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70C0"/>
      <w:sz w:val="24"/>
      <w:szCs w:val="24"/>
    </w:rPr>
  </w:style>
  <w:style w:type="paragraph" w:customStyle="1" w:styleId="xl874">
    <w:name w:val="xl874"/>
    <w:basedOn w:val="Normal"/>
    <w:rsid w:val="004D3A9A"/>
    <w:pPr>
      <w:pBdr>
        <w:top w:val="single" w:sz="8" w:space="0" w:color="auto"/>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5">
    <w:name w:val="xl875"/>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6">
    <w:name w:val="xl876"/>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77">
    <w:name w:val="xl877"/>
    <w:basedOn w:val="Normal"/>
    <w:rsid w:val="004D3A9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8">
    <w:name w:val="xl878"/>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9">
    <w:name w:val="xl879"/>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B050"/>
      <w:sz w:val="24"/>
      <w:szCs w:val="24"/>
    </w:rPr>
  </w:style>
  <w:style w:type="paragraph" w:customStyle="1" w:styleId="xl880">
    <w:name w:val="xl880"/>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1">
    <w:name w:val="xl881"/>
    <w:basedOn w:val="Normal"/>
    <w:rsid w:val="004D3A9A"/>
    <w:pPr>
      <w:shd w:val="clear" w:color="000000" w:fill="FFFF00"/>
      <w:spacing w:before="100" w:beforeAutospacing="1" w:after="100" w:afterAutospacing="1" w:line="240" w:lineRule="auto"/>
      <w:jc w:val="center"/>
    </w:pPr>
    <w:rPr>
      <w:rFonts w:ascii="Times New Roman" w:eastAsia="Times New Roman" w:hAnsi="Times New Roman" w:cs="Times New Roman"/>
      <w:color w:val="00B050"/>
      <w:sz w:val="18"/>
      <w:szCs w:val="18"/>
    </w:rPr>
  </w:style>
  <w:style w:type="paragraph" w:customStyle="1" w:styleId="xl882">
    <w:name w:val="xl882"/>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883">
    <w:name w:val="xl883"/>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4">
    <w:name w:val="xl884"/>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885">
    <w:name w:val="xl885"/>
    <w:basedOn w:val="Normal"/>
    <w:rsid w:val="004D3A9A"/>
    <w:pPr>
      <w:spacing w:before="100" w:beforeAutospacing="1" w:after="100" w:afterAutospacing="1" w:line="240" w:lineRule="auto"/>
    </w:pPr>
    <w:rPr>
      <w:rFonts w:ascii="Times New Roman" w:eastAsia="Times New Roman" w:hAnsi="Times New Roman" w:cs="Times New Roman"/>
      <w:i/>
      <w:iCs/>
      <w:color w:val="00B050"/>
      <w:sz w:val="24"/>
      <w:szCs w:val="24"/>
    </w:rPr>
  </w:style>
  <w:style w:type="paragraph" w:customStyle="1" w:styleId="xl886">
    <w:name w:val="xl886"/>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87">
    <w:name w:val="xl887"/>
    <w:basedOn w:val="Normal"/>
    <w:rsid w:val="004D3A9A"/>
    <w:pPr>
      <w:shd w:val="clear" w:color="000000" w:fill="FFFF00"/>
      <w:spacing w:before="100" w:beforeAutospacing="1" w:after="100" w:afterAutospacing="1" w:line="240" w:lineRule="auto"/>
      <w:jc w:val="right"/>
    </w:pPr>
    <w:rPr>
      <w:rFonts w:ascii="Times New Roman" w:eastAsia="Times New Roman" w:hAnsi="Times New Roman" w:cs="Times New Roman"/>
      <w:color w:val="7030A0"/>
      <w:sz w:val="24"/>
      <w:szCs w:val="24"/>
    </w:rPr>
  </w:style>
  <w:style w:type="paragraph" w:customStyle="1" w:styleId="xl888">
    <w:name w:val="xl888"/>
    <w:basedOn w:val="Normal"/>
    <w:rsid w:val="004D3A9A"/>
    <w:pPr>
      <w:pBdr>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9">
    <w:name w:val="xl889"/>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0">
    <w:name w:val="xl890"/>
    <w:basedOn w:val="Normal"/>
    <w:rsid w:val="004D3A9A"/>
    <w:pPr>
      <w:shd w:val="clear" w:color="000000" w:fill="FFC000"/>
      <w:spacing w:before="100" w:beforeAutospacing="1" w:after="100" w:afterAutospacing="1" w:line="240" w:lineRule="auto"/>
      <w:jc w:val="center"/>
      <w:textAlignment w:val="top"/>
    </w:pPr>
    <w:rPr>
      <w:rFonts w:ascii="Times New Roman" w:eastAsia="Times New Roman" w:hAnsi="Times New Roman" w:cs="Times New Roman"/>
      <w:color w:val="0070C0"/>
      <w:sz w:val="24"/>
      <w:szCs w:val="24"/>
    </w:rPr>
  </w:style>
  <w:style w:type="paragraph" w:customStyle="1" w:styleId="xl891">
    <w:name w:val="xl891"/>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2">
    <w:name w:val="xl892"/>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b/>
      <w:bCs/>
      <w:color w:val="E26B0A"/>
      <w:sz w:val="24"/>
      <w:szCs w:val="24"/>
    </w:rPr>
  </w:style>
  <w:style w:type="paragraph" w:customStyle="1" w:styleId="xl893">
    <w:name w:val="xl893"/>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rPr>
  </w:style>
  <w:style w:type="paragraph" w:customStyle="1" w:styleId="xl894">
    <w:name w:val="xl894"/>
    <w:basedOn w:val="Normal"/>
    <w:rsid w:val="004D3A9A"/>
    <w:pPr>
      <w:shd w:val="clear" w:color="000000" w:fill="D8E4BC"/>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895">
    <w:name w:val="xl895"/>
    <w:basedOn w:val="Normal"/>
    <w:rsid w:val="004D3A9A"/>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96">
    <w:name w:val="xl89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897">
    <w:name w:val="xl897"/>
    <w:basedOn w:val="Normal"/>
    <w:rsid w:val="004D3A9A"/>
    <w:pP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8">
    <w:name w:val="xl898"/>
    <w:basedOn w:val="Normal"/>
    <w:rsid w:val="004D3A9A"/>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9">
    <w:name w:val="xl899"/>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0">
    <w:name w:val="xl900"/>
    <w:basedOn w:val="Normal"/>
    <w:rsid w:val="004D3A9A"/>
    <w:pP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1">
    <w:name w:val="xl901"/>
    <w:basedOn w:val="Normal"/>
    <w:rsid w:val="004D3A9A"/>
    <w:pP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i/>
      <w:iCs/>
      <w:sz w:val="24"/>
      <w:szCs w:val="24"/>
    </w:rPr>
  </w:style>
  <w:style w:type="paragraph" w:customStyle="1" w:styleId="xl902">
    <w:name w:val="xl902"/>
    <w:basedOn w:val="Normal"/>
    <w:rsid w:val="004D3A9A"/>
    <w:pP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903">
    <w:name w:val="xl903"/>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04">
    <w:name w:val="xl904"/>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05">
    <w:name w:val="xl905"/>
    <w:basedOn w:val="Normal"/>
    <w:rsid w:val="004D3A9A"/>
    <w:pPr>
      <w:pBdr>
        <w:top w:val="single" w:sz="8" w:space="0" w:color="auto"/>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6">
    <w:name w:val="xl906"/>
    <w:basedOn w:val="Normal"/>
    <w:rsid w:val="004D3A9A"/>
    <w:pPr>
      <w:pBdr>
        <w:bottom w:val="single" w:sz="8" w:space="0" w:color="auto"/>
      </w:pBdr>
      <w:shd w:val="clear" w:color="000000" w:fill="D8E4BC"/>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7">
    <w:name w:val="xl907"/>
    <w:basedOn w:val="Normal"/>
    <w:rsid w:val="004D3A9A"/>
    <w:pPr>
      <w:shd w:val="clear" w:color="000000" w:fill="D8E4BC"/>
      <w:spacing w:before="100" w:beforeAutospacing="1" w:after="100" w:afterAutospacing="1" w:line="240" w:lineRule="auto"/>
    </w:pPr>
    <w:rPr>
      <w:rFonts w:ascii="Times New Roman" w:eastAsia="Times New Roman" w:hAnsi="Times New Roman" w:cs="Times New Roman"/>
      <w:b/>
      <w:bCs/>
      <w:color w:val="0070C0"/>
      <w:sz w:val="24"/>
      <w:szCs w:val="24"/>
    </w:rPr>
  </w:style>
  <w:style w:type="paragraph" w:customStyle="1" w:styleId="xl908">
    <w:name w:val="xl908"/>
    <w:basedOn w:val="Normal"/>
    <w:rsid w:val="004D3A9A"/>
    <w:pPr>
      <w:shd w:val="clear" w:color="000000" w:fill="E4DFEC"/>
      <w:spacing w:before="100" w:beforeAutospacing="1" w:after="100" w:afterAutospacing="1" w:line="240" w:lineRule="auto"/>
      <w:jc w:val="right"/>
    </w:pPr>
    <w:rPr>
      <w:rFonts w:ascii="Times New Roman" w:eastAsia="Times New Roman" w:hAnsi="Times New Roman" w:cs="Times New Roman"/>
      <w:color w:val="0070C0"/>
      <w:sz w:val="24"/>
      <w:szCs w:val="24"/>
    </w:rPr>
  </w:style>
  <w:style w:type="paragraph" w:customStyle="1" w:styleId="xl909">
    <w:name w:val="xl909"/>
    <w:basedOn w:val="Normal"/>
    <w:rsid w:val="004D3A9A"/>
    <w:pPr>
      <w:shd w:val="clear" w:color="000000" w:fill="FFFF00"/>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910">
    <w:name w:val="xl91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18"/>
      <w:szCs w:val="18"/>
    </w:rPr>
  </w:style>
  <w:style w:type="paragraph" w:customStyle="1" w:styleId="xl911">
    <w:name w:val="xl911"/>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FF0000"/>
      <w:sz w:val="18"/>
      <w:szCs w:val="18"/>
    </w:rPr>
  </w:style>
  <w:style w:type="paragraph" w:customStyle="1" w:styleId="xl912">
    <w:name w:val="xl912"/>
    <w:basedOn w:val="Normal"/>
    <w:rsid w:val="004D3A9A"/>
    <w:pP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3">
    <w:name w:val="xl913"/>
    <w:basedOn w:val="Normal"/>
    <w:rsid w:val="004D3A9A"/>
    <w:pPr>
      <w:pBdr>
        <w:bottom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24"/>
      <w:szCs w:val="24"/>
    </w:rPr>
  </w:style>
  <w:style w:type="paragraph" w:customStyle="1" w:styleId="xl914">
    <w:name w:val="xl914"/>
    <w:basedOn w:val="Normal"/>
    <w:rsid w:val="004D3A9A"/>
    <w:pPr>
      <w:pBdr>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B050"/>
      <w:sz w:val="18"/>
      <w:szCs w:val="18"/>
    </w:rPr>
  </w:style>
  <w:style w:type="paragraph" w:customStyle="1" w:styleId="xl915">
    <w:name w:val="xl915"/>
    <w:basedOn w:val="Normal"/>
    <w:rsid w:val="004D3A9A"/>
    <w:pPr>
      <w:pBdr>
        <w:bottom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color w:val="00B050"/>
      <w:sz w:val="24"/>
      <w:szCs w:val="24"/>
    </w:rPr>
  </w:style>
  <w:style w:type="paragraph" w:customStyle="1" w:styleId="xl916">
    <w:name w:val="xl916"/>
    <w:basedOn w:val="Normal"/>
    <w:rsid w:val="004D3A9A"/>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7">
    <w:name w:val="xl917"/>
    <w:basedOn w:val="Normal"/>
    <w:rsid w:val="004D3A9A"/>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8">
    <w:name w:val="xl918"/>
    <w:basedOn w:val="Normal"/>
    <w:rsid w:val="004D3A9A"/>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19">
    <w:name w:val="xl919"/>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0">
    <w:name w:val="xl920"/>
    <w:basedOn w:val="Normal"/>
    <w:rsid w:val="004D3A9A"/>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1">
    <w:name w:val="xl921"/>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2">
    <w:name w:val="xl922"/>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3">
    <w:name w:val="xl923"/>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4">
    <w:name w:val="xl924"/>
    <w:basedOn w:val="Normal"/>
    <w:rsid w:val="004D3A9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5">
    <w:name w:val="xl925"/>
    <w:basedOn w:val="Normal"/>
    <w:rsid w:val="004D3A9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6">
    <w:name w:val="xl926"/>
    <w:basedOn w:val="Normal"/>
    <w:rsid w:val="004D3A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7">
    <w:name w:val="xl927"/>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8">
    <w:name w:val="xl928"/>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9">
    <w:name w:val="xl929"/>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0">
    <w:name w:val="xl930"/>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1">
    <w:name w:val="xl931"/>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2">
    <w:name w:val="xl932"/>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3">
    <w:name w:val="xl933"/>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4">
    <w:name w:val="xl934"/>
    <w:basedOn w:val="Normal"/>
    <w:rsid w:val="004D3A9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5">
    <w:name w:val="xl935"/>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6">
    <w:name w:val="xl936"/>
    <w:basedOn w:val="Normal"/>
    <w:rsid w:val="004D3A9A"/>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7">
    <w:name w:val="xl937"/>
    <w:basedOn w:val="Normal"/>
    <w:rsid w:val="004D3A9A"/>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8">
    <w:name w:val="xl938"/>
    <w:basedOn w:val="Normal"/>
    <w:rsid w:val="004D3A9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9">
    <w:name w:val="xl939"/>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0">
    <w:name w:val="xl940"/>
    <w:basedOn w:val="Normal"/>
    <w:rsid w:val="004D3A9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1">
    <w:name w:val="xl941"/>
    <w:basedOn w:val="Normal"/>
    <w:rsid w:val="004D3A9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2">
    <w:name w:val="xl942"/>
    <w:basedOn w:val="Normal"/>
    <w:rsid w:val="00EF7131"/>
    <w:pPr>
      <w:pBdr>
        <w:bottom w:val="single" w:sz="8" w:space="0" w:color="auto"/>
      </w:pBdr>
      <w:spacing w:before="100" w:beforeAutospacing="1" w:after="100" w:afterAutospacing="1" w:line="240" w:lineRule="auto"/>
    </w:pPr>
    <w:rPr>
      <w:rFonts w:ascii="Times New Roman" w:eastAsia="Times New Roman" w:hAnsi="Times New Roman" w:cs="Times New Roman"/>
      <w:color w:val="7030A0"/>
      <w:sz w:val="24"/>
      <w:szCs w:val="24"/>
    </w:rPr>
  </w:style>
  <w:style w:type="paragraph" w:customStyle="1" w:styleId="xl943">
    <w:name w:val="xl94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7030A0"/>
      <w:sz w:val="18"/>
      <w:szCs w:val="18"/>
    </w:rPr>
  </w:style>
  <w:style w:type="paragraph" w:customStyle="1" w:styleId="xl944">
    <w:name w:val="xl944"/>
    <w:basedOn w:val="Normal"/>
    <w:rsid w:val="00EF7131"/>
    <w:pPr>
      <w:pBdr>
        <w:top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5">
    <w:name w:val="xl945"/>
    <w:basedOn w:val="Normal"/>
    <w:rsid w:val="00EF7131"/>
    <w:pP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6">
    <w:name w:val="xl946"/>
    <w:basedOn w:val="Normal"/>
    <w:rsid w:val="00EF7131"/>
    <w:pPr>
      <w:pBdr>
        <w:bottom w:val="single" w:sz="8"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color w:val="0070C0"/>
      <w:sz w:val="24"/>
      <w:szCs w:val="24"/>
    </w:rPr>
  </w:style>
  <w:style w:type="paragraph" w:customStyle="1" w:styleId="xl947">
    <w:name w:val="xl947"/>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8">
    <w:name w:val="xl948"/>
    <w:basedOn w:val="Normal"/>
    <w:rsid w:val="00EF7131"/>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49">
    <w:name w:val="xl949"/>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50">
    <w:name w:val="xl950"/>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1">
    <w:name w:val="xl951"/>
    <w:basedOn w:val="Normal"/>
    <w:rsid w:val="00EF713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2">
    <w:name w:val="xl952"/>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3">
    <w:name w:val="xl953"/>
    <w:basedOn w:val="Normal"/>
    <w:rsid w:val="00EF713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4">
    <w:name w:val="xl954"/>
    <w:basedOn w:val="Normal"/>
    <w:rsid w:val="00EF713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5">
    <w:name w:val="xl955"/>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6">
    <w:name w:val="xl956"/>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7">
    <w:name w:val="xl957"/>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8">
    <w:name w:val="xl958"/>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9">
    <w:name w:val="xl959"/>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0">
    <w:name w:val="xl960"/>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1">
    <w:name w:val="xl961"/>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2">
    <w:name w:val="xl962"/>
    <w:basedOn w:val="Normal"/>
    <w:rsid w:val="00EF713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3">
    <w:name w:val="xl963"/>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4">
    <w:name w:val="xl964"/>
    <w:basedOn w:val="Normal"/>
    <w:rsid w:val="00EF713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5">
    <w:name w:val="xl965"/>
    <w:basedOn w:val="Normal"/>
    <w:rsid w:val="00EF713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66">
    <w:name w:val="xl966"/>
    <w:basedOn w:val="Normal"/>
    <w:rsid w:val="00EF713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font15">
    <w:name w:val="font15"/>
    <w:basedOn w:val="Normal"/>
    <w:rsid w:val="007B494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16">
    <w:name w:val="font16"/>
    <w:basedOn w:val="Normal"/>
    <w:rsid w:val="007B494D"/>
    <w:pPr>
      <w:spacing w:before="100" w:beforeAutospacing="1" w:after="100" w:afterAutospacing="1" w:line="240" w:lineRule="auto"/>
    </w:pPr>
    <w:rPr>
      <w:rFonts w:ascii="Times New Roman" w:eastAsia="Times New Roman" w:hAnsi="Times New Roman" w:cs="Times New Roman"/>
      <w:color w:val="97470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8">
      <w:bodyDiv w:val="1"/>
      <w:marLeft w:val="0"/>
      <w:marRight w:val="0"/>
      <w:marTop w:val="0"/>
      <w:marBottom w:val="0"/>
      <w:divBdr>
        <w:top w:val="none" w:sz="0" w:space="0" w:color="auto"/>
        <w:left w:val="none" w:sz="0" w:space="0" w:color="auto"/>
        <w:bottom w:val="none" w:sz="0" w:space="0" w:color="auto"/>
        <w:right w:val="none" w:sz="0" w:space="0" w:color="auto"/>
      </w:divBdr>
    </w:div>
    <w:div w:id="2439116">
      <w:bodyDiv w:val="1"/>
      <w:marLeft w:val="0"/>
      <w:marRight w:val="0"/>
      <w:marTop w:val="0"/>
      <w:marBottom w:val="0"/>
      <w:divBdr>
        <w:top w:val="none" w:sz="0" w:space="0" w:color="auto"/>
        <w:left w:val="none" w:sz="0" w:space="0" w:color="auto"/>
        <w:bottom w:val="none" w:sz="0" w:space="0" w:color="auto"/>
        <w:right w:val="none" w:sz="0" w:space="0" w:color="auto"/>
      </w:divBdr>
    </w:div>
    <w:div w:id="4677096">
      <w:bodyDiv w:val="1"/>
      <w:marLeft w:val="0"/>
      <w:marRight w:val="0"/>
      <w:marTop w:val="0"/>
      <w:marBottom w:val="0"/>
      <w:divBdr>
        <w:top w:val="none" w:sz="0" w:space="0" w:color="auto"/>
        <w:left w:val="none" w:sz="0" w:space="0" w:color="auto"/>
        <w:bottom w:val="none" w:sz="0" w:space="0" w:color="auto"/>
        <w:right w:val="none" w:sz="0" w:space="0" w:color="auto"/>
      </w:divBdr>
    </w:div>
    <w:div w:id="5249936">
      <w:bodyDiv w:val="1"/>
      <w:marLeft w:val="0"/>
      <w:marRight w:val="0"/>
      <w:marTop w:val="0"/>
      <w:marBottom w:val="0"/>
      <w:divBdr>
        <w:top w:val="none" w:sz="0" w:space="0" w:color="auto"/>
        <w:left w:val="none" w:sz="0" w:space="0" w:color="auto"/>
        <w:bottom w:val="none" w:sz="0" w:space="0" w:color="auto"/>
        <w:right w:val="none" w:sz="0" w:space="0" w:color="auto"/>
      </w:divBdr>
    </w:div>
    <w:div w:id="8410214">
      <w:bodyDiv w:val="1"/>
      <w:marLeft w:val="0"/>
      <w:marRight w:val="0"/>
      <w:marTop w:val="0"/>
      <w:marBottom w:val="0"/>
      <w:divBdr>
        <w:top w:val="none" w:sz="0" w:space="0" w:color="auto"/>
        <w:left w:val="none" w:sz="0" w:space="0" w:color="auto"/>
        <w:bottom w:val="none" w:sz="0" w:space="0" w:color="auto"/>
        <w:right w:val="none" w:sz="0" w:space="0" w:color="auto"/>
      </w:divBdr>
    </w:div>
    <w:div w:id="26608930">
      <w:bodyDiv w:val="1"/>
      <w:marLeft w:val="0"/>
      <w:marRight w:val="0"/>
      <w:marTop w:val="0"/>
      <w:marBottom w:val="0"/>
      <w:divBdr>
        <w:top w:val="none" w:sz="0" w:space="0" w:color="auto"/>
        <w:left w:val="none" w:sz="0" w:space="0" w:color="auto"/>
        <w:bottom w:val="none" w:sz="0" w:space="0" w:color="auto"/>
        <w:right w:val="none" w:sz="0" w:space="0" w:color="auto"/>
      </w:divBdr>
    </w:div>
    <w:div w:id="36129781">
      <w:bodyDiv w:val="1"/>
      <w:marLeft w:val="0"/>
      <w:marRight w:val="0"/>
      <w:marTop w:val="0"/>
      <w:marBottom w:val="0"/>
      <w:divBdr>
        <w:top w:val="none" w:sz="0" w:space="0" w:color="auto"/>
        <w:left w:val="none" w:sz="0" w:space="0" w:color="auto"/>
        <w:bottom w:val="none" w:sz="0" w:space="0" w:color="auto"/>
        <w:right w:val="none" w:sz="0" w:space="0" w:color="auto"/>
      </w:divBdr>
    </w:div>
    <w:div w:id="41683049">
      <w:bodyDiv w:val="1"/>
      <w:marLeft w:val="0"/>
      <w:marRight w:val="0"/>
      <w:marTop w:val="0"/>
      <w:marBottom w:val="0"/>
      <w:divBdr>
        <w:top w:val="none" w:sz="0" w:space="0" w:color="auto"/>
        <w:left w:val="none" w:sz="0" w:space="0" w:color="auto"/>
        <w:bottom w:val="none" w:sz="0" w:space="0" w:color="auto"/>
        <w:right w:val="none" w:sz="0" w:space="0" w:color="auto"/>
      </w:divBdr>
    </w:div>
    <w:div w:id="42486371">
      <w:bodyDiv w:val="1"/>
      <w:marLeft w:val="0"/>
      <w:marRight w:val="0"/>
      <w:marTop w:val="0"/>
      <w:marBottom w:val="0"/>
      <w:divBdr>
        <w:top w:val="none" w:sz="0" w:space="0" w:color="auto"/>
        <w:left w:val="none" w:sz="0" w:space="0" w:color="auto"/>
        <w:bottom w:val="none" w:sz="0" w:space="0" w:color="auto"/>
        <w:right w:val="none" w:sz="0" w:space="0" w:color="auto"/>
      </w:divBdr>
    </w:div>
    <w:div w:id="47385582">
      <w:bodyDiv w:val="1"/>
      <w:marLeft w:val="0"/>
      <w:marRight w:val="0"/>
      <w:marTop w:val="0"/>
      <w:marBottom w:val="0"/>
      <w:divBdr>
        <w:top w:val="none" w:sz="0" w:space="0" w:color="auto"/>
        <w:left w:val="none" w:sz="0" w:space="0" w:color="auto"/>
        <w:bottom w:val="none" w:sz="0" w:space="0" w:color="auto"/>
        <w:right w:val="none" w:sz="0" w:space="0" w:color="auto"/>
      </w:divBdr>
    </w:div>
    <w:div w:id="55596540">
      <w:bodyDiv w:val="1"/>
      <w:marLeft w:val="0"/>
      <w:marRight w:val="0"/>
      <w:marTop w:val="0"/>
      <w:marBottom w:val="0"/>
      <w:divBdr>
        <w:top w:val="none" w:sz="0" w:space="0" w:color="auto"/>
        <w:left w:val="none" w:sz="0" w:space="0" w:color="auto"/>
        <w:bottom w:val="none" w:sz="0" w:space="0" w:color="auto"/>
        <w:right w:val="none" w:sz="0" w:space="0" w:color="auto"/>
      </w:divBdr>
    </w:div>
    <w:div w:id="59251531">
      <w:bodyDiv w:val="1"/>
      <w:marLeft w:val="0"/>
      <w:marRight w:val="0"/>
      <w:marTop w:val="0"/>
      <w:marBottom w:val="0"/>
      <w:divBdr>
        <w:top w:val="none" w:sz="0" w:space="0" w:color="auto"/>
        <w:left w:val="none" w:sz="0" w:space="0" w:color="auto"/>
        <w:bottom w:val="none" w:sz="0" w:space="0" w:color="auto"/>
        <w:right w:val="none" w:sz="0" w:space="0" w:color="auto"/>
      </w:divBdr>
    </w:div>
    <w:div w:id="64110854">
      <w:bodyDiv w:val="1"/>
      <w:marLeft w:val="0"/>
      <w:marRight w:val="0"/>
      <w:marTop w:val="0"/>
      <w:marBottom w:val="0"/>
      <w:divBdr>
        <w:top w:val="none" w:sz="0" w:space="0" w:color="auto"/>
        <w:left w:val="none" w:sz="0" w:space="0" w:color="auto"/>
        <w:bottom w:val="none" w:sz="0" w:space="0" w:color="auto"/>
        <w:right w:val="none" w:sz="0" w:space="0" w:color="auto"/>
      </w:divBdr>
    </w:div>
    <w:div w:id="71439067">
      <w:bodyDiv w:val="1"/>
      <w:marLeft w:val="0"/>
      <w:marRight w:val="0"/>
      <w:marTop w:val="0"/>
      <w:marBottom w:val="0"/>
      <w:divBdr>
        <w:top w:val="none" w:sz="0" w:space="0" w:color="auto"/>
        <w:left w:val="none" w:sz="0" w:space="0" w:color="auto"/>
        <w:bottom w:val="none" w:sz="0" w:space="0" w:color="auto"/>
        <w:right w:val="none" w:sz="0" w:space="0" w:color="auto"/>
      </w:divBdr>
    </w:div>
    <w:div w:id="73551171">
      <w:bodyDiv w:val="1"/>
      <w:marLeft w:val="0"/>
      <w:marRight w:val="0"/>
      <w:marTop w:val="0"/>
      <w:marBottom w:val="0"/>
      <w:divBdr>
        <w:top w:val="none" w:sz="0" w:space="0" w:color="auto"/>
        <w:left w:val="none" w:sz="0" w:space="0" w:color="auto"/>
        <w:bottom w:val="none" w:sz="0" w:space="0" w:color="auto"/>
        <w:right w:val="none" w:sz="0" w:space="0" w:color="auto"/>
      </w:divBdr>
    </w:div>
    <w:div w:id="75520313">
      <w:bodyDiv w:val="1"/>
      <w:marLeft w:val="0"/>
      <w:marRight w:val="0"/>
      <w:marTop w:val="0"/>
      <w:marBottom w:val="0"/>
      <w:divBdr>
        <w:top w:val="none" w:sz="0" w:space="0" w:color="auto"/>
        <w:left w:val="none" w:sz="0" w:space="0" w:color="auto"/>
        <w:bottom w:val="none" w:sz="0" w:space="0" w:color="auto"/>
        <w:right w:val="none" w:sz="0" w:space="0" w:color="auto"/>
      </w:divBdr>
    </w:div>
    <w:div w:id="83040852">
      <w:bodyDiv w:val="1"/>
      <w:marLeft w:val="0"/>
      <w:marRight w:val="0"/>
      <w:marTop w:val="0"/>
      <w:marBottom w:val="0"/>
      <w:divBdr>
        <w:top w:val="none" w:sz="0" w:space="0" w:color="auto"/>
        <w:left w:val="none" w:sz="0" w:space="0" w:color="auto"/>
        <w:bottom w:val="none" w:sz="0" w:space="0" w:color="auto"/>
        <w:right w:val="none" w:sz="0" w:space="0" w:color="auto"/>
      </w:divBdr>
    </w:div>
    <w:div w:id="87503269">
      <w:bodyDiv w:val="1"/>
      <w:marLeft w:val="0"/>
      <w:marRight w:val="0"/>
      <w:marTop w:val="0"/>
      <w:marBottom w:val="0"/>
      <w:divBdr>
        <w:top w:val="none" w:sz="0" w:space="0" w:color="auto"/>
        <w:left w:val="none" w:sz="0" w:space="0" w:color="auto"/>
        <w:bottom w:val="none" w:sz="0" w:space="0" w:color="auto"/>
        <w:right w:val="none" w:sz="0" w:space="0" w:color="auto"/>
      </w:divBdr>
    </w:div>
    <w:div w:id="89400845">
      <w:bodyDiv w:val="1"/>
      <w:marLeft w:val="0"/>
      <w:marRight w:val="0"/>
      <w:marTop w:val="0"/>
      <w:marBottom w:val="0"/>
      <w:divBdr>
        <w:top w:val="none" w:sz="0" w:space="0" w:color="auto"/>
        <w:left w:val="none" w:sz="0" w:space="0" w:color="auto"/>
        <w:bottom w:val="none" w:sz="0" w:space="0" w:color="auto"/>
        <w:right w:val="none" w:sz="0" w:space="0" w:color="auto"/>
      </w:divBdr>
    </w:div>
    <w:div w:id="96368149">
      <w:bodyDiv w:val="1"/>
      <w:marLeft w:val="0"/>
      <w:marRight w:val="0"/>
      <w:marTop w:val="0"/>
      <w:marBottom w:val="0"/>
      <w:divBdr>
        <w:top w:val="none" w:sz="0" w:space="0" w:color="auto"/>
        <w:left w:val="none" w:sz="0" w:space="0" w:color="auto"/>
        <w:bottom w:val="none" w:sz="0" w:space="0" w:color="auto"/>
        <w:right w:val="none" w:sz="0" w:space="0" w:color="auto"/>
      </w:divBdr>
    </w:div>
    <w:div w:id="98573094">
      <w:bodyDiv w:val="1"/>
      <w:marLeft w:val="0"/>
      <w:marRight w:val="0"/>
      <w:marTop w:val="0"/>
      <w:marBottom w:val="0"/>
      <w:divBdr>
        <w:top w:val="none" w:sz="0" w:space="0" w:color="auto"/>
        <w:left w:val="none" w:sz="0" w:space="0" w:color="auto"/>
        <w:bottom w:val="none" w:sz="0" w:space="0" w:color="auto"/>
        <w:right w:val="none" w:sz="0" w:space="0" w:color="auto"/>
      </w:divBdr>
    </w:div>
    <w:div w:id="100224834">
      <w:bodyDiv w:val="1"/>
      <w:marLeft w:val="0"/>
      <w:marRight w:val="0"/>
      <w:marTop w:val="0"/>
      <w:marBottom w:val="0"/>
      <w:divBdr>
        <w:top w:val="none" w:sz="0" w:space="0" w:color="auto"/>
        <w:left w:val="none" w:sz="0" w:space="0" w:color="auto"/>
        <w:bottom w:val="none" w:sz="0" w:space="0" w:color="auto"/>
        <w:right w:val="none" w:sz="0" w:space="0" w:color="auto"/>
      </w:divBdr>
    </w:div>
    <w:div w:id="103770162">
      <w:bodyDiv w:val="1"/>
      <w:marLeft w:val="0"/>
      <w:marRight w:val="0"/>
      <w:marTop w:val="0"/>
      <w:marBottom w:val="0"/>
      <w:divBdr>
        <w:top w:val="none" w:sz="0" w:space="0" w:color="auto"/>
        <w:left w:val="none" w:sz="0" w:space="0" w:color="auto"/>
        <w:bottom w:val="none" w:sz="0" w:space="0" w:color="auto"/>
        <w:right w:val="none" w:sz="0" w:space="0" w:color="auto"/>
      </w:divBdr>
    </w:div>
    <w:div w:id="104734357">
      <w:bodyDiv w:val="1"/>
      <w:marLeft w:val="0"/>
      <w:marRight w:val="0"/>
      <w:marTop w:val="0"/>
      <w:marBottom w:val="0"/>
      <w:divBdr>
        <w:top w:val="none" w:sz="0" w:space="0" w:color="auto"/>
        <w:left w:val="none" w:sz="0" w:space="0" w:color="auto"/>
        <w:bottom w:val="none" w:sz="0" w:space="0" w:color="auto"/>
        <w:right w:val="none" w:sz="0" w:space="0" w:color="auto"/>
      </w:divBdr>
    </w:div>
    <w:div w:id="106195549">
      <w:bodyDiv w:val="1"/>
      <w:marLeft w:val="0"/>
      <w:marRight w:val="0"/>
      <w:marTop w:val="0"/>
      <w:marBottom w:val="0"/>
      <w:divBdr>
        <w:top w:val="none" w:sz="0" w:space="0" w:color="auto"/>
        <w:left w:val="none" w:sz="0" w:space="0" w:color="auto"/>
        <w:bottom w:val="none" w:sz="0" w:space="0" w:color="auto"/>
        <w:right w:val="none" w:sz="0" w:space="0" w:color="auto"/>
      </w:divBdr>
    </w:div>
    <w:div w:id="110132687">
      <w:bodyDiv w:val="1"/>
      <w:marLeft w:val="0"/>
      <w:marRight w:val="0"/>
      <w:marTop w:val="0"/>
      <w:marBottom w:val="0"/>
      <w:divBdr>
        <w:top w:val="none" w:sz="0" w:space="0" w:color="auto"/>
        <w:left w:val="none" w:sz="0" w:space="0" w:color="auto"/>
        <w:bottom w:val="none" w:sz="0" w:space="0" w:color="auto"/>
        <w:right w:val="none" w:sz="0" w:space="0" w:color="auto"/>
      </w:divBdr>
    </w:div>
    <w:div w:id="111244607">
      <w:bodyDiv w:val="1"/>
      <w:marLeft w:val="0"/>
      <w:marRight w:val="0"/>
      <w:marTop w:val="0"/>
      <w:marBottom w:val="0"/>
      <w:divBdr>
        <w:top w:val="none" w:sz="0" w:space="0" w:color="auto"/>
        <w:left w:val="none" w:sz="0" w:space="0" w:color="auto"/>
        <w:bottom w:val="none" w:sz="0" w:space="0" w:color="auto"/>
        <w:right w:val="none" w:sz="0" w:space="0" w:color="auto"/>
      </w:divBdr>
    </w:div>
    <w:div w:id="112597256">
      <w:bodyDiv w:val="1"/>
      <w:marLeft w:val="0"/>
      <w:marRight w:val="0"/>
      <w:marTop w:val="0"/>
      <w:marBottom w:val="0"/>
      <w:divBdr>
        <w:top w:val="none" w:sz="0" w:space="0" w:color="auto"/>
        <w:left w:val="none" w:sz="0" w:space="0" w:color="auto"/>
        <w:bottom w:val="none" w:sz="0" w:space="0" w:color="auto"/>
        <w:right w:val="none" w:sz="0" w:space="0" w:color="auto"/>
      </w:divBdr>
    </w:div>
    <w:div w:id="124084083">
      <w:bodyDiv w:val="1"/>
      <w:marLeft w:val="0"/>
      <w:marRight w:val="0"/>
      <w:marTop w:val="0"/>
      <w:marBottom w:val="0"/>
      <w:divBdr>
        <w:top w:val="none" w:sz="0" w:space="0" w:color="auto"/>
        <w:left w:val="none" w:sz="0" w:space="0" w:color="auto"/>
        <w:bottom w:val="none" w:sz="0" w:space="0" w:color="auto"/>
        <w:right w:val="none" w:sz="0" w:space="0" w:color="auto"/>
      </w:divBdr>
    </w:div>
    <w:div w:id="138309063">
      <w:bodyDiv w:val="1"/>
      <w:marLeft w:val="0"/>
      <w:marRight w:val="0"/>
      <w:marTop w:val="0"/>
      <w:marBottom w:val="0"/>
      <w:divBdr>
        <w:top w:val="none" w:sz="0" w:space="0" w:color="auto"/>
        <w:left w:val="none" w:sz="0" w:space="0" w:color="auto"/>
        <w:bottom w:val="none" w:sz="0" w:space="0" w:color="auto"/>
        <w:right w:val="none" w:sz="0" w:space="0" w:color="auto"/>
      </w:divBdr>
    </w:div>
    <w:div w:id="151415025">
      <w:bodyDiv w:val="1"/>
      <w:marLeft w:val="0"/>
      <w:marRight w:val="0"/>
      <w:marTop w:val="0"/>
      <w:marBottom w:val="0"/>
      <w:divBdr>
        <w:top w:val="none" w:sz="0" w:space="0" w:color="auto"/>
        <w:left w:val="none" w:sz="0" w:space="0" w:color="auto"/>
        <w:bottom w:val="none" w:sz="0" w:space="0" w:color="auto"/>
        <w:right w:val="none" w:sz="0" w:space="0" w:color="auto"/>
      </w:divBdr>
    </w:div>
    <w:div w:id="152989909">
      <w:bodyDiv w:val="1"/>
      <w:marLeft w:val="0"/>
      <w:marRight w:val="0"/>
      <w:marTop w:val="0"/>
      <w:marBottom w:val="0"/>
      <w:divBdr>
        <w:top w:val="none" w:sz="0" w:space="0" w:color="auto"/>
        <w:left w:val="none" w:sz="0" w:space="0" w:color="auto"/>
        <w:bottom w:val="none" w:sz="0" w:space="0" w:color="auto"/>
        <w:right w:val="none" w:sz="0" w:space="0" w:color="auto"/>
      </w:divBdr>
    </w:div>
    <w:div w:id="163785044">
      <w:bodyDiv w:val="1"/>
      <w:marLeft w:val="0"/>
      <w:marRight w:val="0"/>
      <w:marTop w:val="0"/>
      <w:marBottom w:val="0"/>
      <w:divBdr>
        <w:top w:val="none" w:sz="0" w:space="0" w:color="auto"/>
        <w:left w:val="none" w:sz="0" w:space="0" w:color="auto"/>
        <w:bottom w:val="none" w:sz="0" w:space="0" w:color="auto"/>
        <w:right w:val="none" w:sz="0" w:space="0" w:color="auto"/>
      </w:divBdr>
    </w:div>
    <w:div w:id="163983736">
      <w:bodyDiv w:val="1"/>
      <w:marLeft w:val="0"/>
      <w:marRight w:val="0"/>
      <w:marTop w:val="0"/>
      <w:marBottom w:val="0"/>
      <w:divBdr>
        <w:top w:val="none" w:sz="0" w:space="0" w:color="auto"/>
        <w:left w:val="none" w:sz="0" w:space="0" w:color="auto"/>
        <w:bottom w:val="none" w:sz="0" w:space="0" w:color="auto"/>
        <w:right w:val="none" w:sz="0" w:space="0" w:color="auto"/>
      </w:divBdr>
    </w:div>
    <w:div w:id="167866587">
      <w:bodyDiv w:val="1"/>
      <w:marLeft w:val="0"/>
      <w:marRight w:val="0"/>
      <w:marTop w:val="0"/>
      <w:marBottom w:val="0"/>
      <w:divBdr>
        <w:top w:val="none" w:sz="0" w:space="0" w:color="auto"/>
        <w:left w:val="none" w:sz="0" w:space="0" w:color="auto"/>
        <w:bottom w:val="none" w:sz="0" w:space="0" w:color="auto"/>
        <w:right w:val="none" w:sz="0" w:space="0" w:color="auto"/>
      </w:divBdr>
    </w:div>
    <w:div w:id="169760041">
      <w:bodyDiv w:val="1"/>
      <w:marLeft w:val="0"/>
      <w:marRight w:val="0"/>
      <w:marTop w:val="0"/>
      <w:marBottom w:val="0"/>
      <w:divBdr>
        <w:top w:val="none" w:sz="0" w:space="0" w:color="auto"/>
        <w:left w:val="none" w:sz="0" w:space="0" w:color="auto"/>
        <w:bottom w:val="none" w:sz="0" w:space="0" w:color="auto"/>
        <w:right w:val="none" w:sz="0" w:space="0" w:color="auto"/>
      </w:divBdr>
    </w:div>
    <w:div w:id="172501999">
      <w:bodyDiv w:val="1"/>
      <w:marLeft w:val="0"/>
      <w:marRight w:val="0"/>
      <w:marTop w:val="0"/>
      <w:marBottom w:val="0"/>
      <w:divBdr>
        <w:top w:val="none" w:sz="0" w:space="0" w:color="auto"/>
        <w:left w:val="none" w:sz="0" w:space="0" w:color="auto"/>
        <w:bottom w:val="none" w:sz="0" w:space="0" w:color="auto"/>
        <w:right w:val="none" w:sz="0" w:space="0" w:color="auto"/>
      </w:divBdr>
    </w:div>
    <w:div w:id="176700197">
      <w:bodyDiv w:val="1"/>
      <w:marLeft w:val="0"/>
      <w:marRight w:val="0"/>
      <w:marTop w:val="0"/>
      <w:marBottom w:val="0"/>
      <w:divBdr>
        <w:top w:val="none" w:sz="0" w:space="0" w:color="auto"/>
        <w:left w:val="none" w:sz="0" w:space="0" w:color="auto"/>
        <w:bottom w:val="none" w:sz="0" w:space="0" w:color="auto"/>
        <w:right w:val="none" w:sz="0" w:space="0" w:color="auto"/>
      </w:divBdr>
    </w:div>
    <w:div w:id="179049691">
      <w:bodyDiv w:val="1"/>
      <w:marLeft w:val="0"/>
      <w:marRight w:val="0"/>
      <w:marTop w:val="0"/>
      <w:marBottom w:val="0"/>
      <w:divBdr>
        <w:top w:val="none" w:sz="0" w:space="0" w:color="auto"/>
        <w:left w:val="none" w:sz="0" w:space="0" w:color="auto"/>
        <w:bottom w:val="none" w:sz="0" w:space="0" w:color="auto"/>
        <w:right w:val="none" w:sz="0" w:space="0" w:color="auto"/>
      </w:divBdr>
    </w:div>
    <w:div w:id="180122839">
      <w:bodyDiv w:val="1"/>
      <w:marLeft w:val="0"/>
      <w:marRight w:val="0"/>
      <w:marTop w:val="0"/>
      <w:marBottom w:val="0"/>
      <w:divBdr>
        <w:top w:val="none" w:sz="0" w:space="0" w:color="auto"/>
        <w:left w:val="none" w:sz="0" w:space="0" w:color="auto"/>
        <w:bottom w:val="none" w:sz="0" w:space="0" w:color="auto"/>
        <w:right w:val="none" w:sz="0" w:space="0" w:color="auto"/>
      </w:divBdr>
    </w:div>
    <w:div w:id="182325382">
      <w:bodyDiv w:val="1"/>
      <w:marLeft w:val="0"/>
      <w:marRight w:val="0"/>
      <w:marTop w:val="0"/>
      <w:marBottom w:val="0"/>
      <w:divBdr>
        <w:top w:val="none" w:sz="0" w:space="0" w:color="auto"/>
        <w:left w:val="none" w:sz="0" w:space="0" w:color="auto"/>
        <w:bottom w:val="none" w:sz="0" w:space="0" w:color="auto"/>
        <w:right w:val="none" w:sz="0" w:space="0" w:color="auto"/>
      </w:divBdr>
    </w:div>
    <w:div w:id="188371316">
      <w:bodyDiv w:val="1"/>
      <w:marLeft w:val="0"/>
      <w:marRight w:val="0"/>
      <w:marTop w:val="0"/>
      <w:marBottom w:val="0"/>
      <w:divBdr>
        <w:top w:val="none" w:sz="0" w:space="0" w:color="auto"/>
        <w:left w:val="none" w:sz="0" w:space="0" w:color="auto"/>
        <w:bottom w:val="none" w:sz="0" w:space="0" w:color="auto"/>
        <w:right w:val="none" w:sz="0" w:space="0" w:color="auto"/>
      </w:divBdr>
    </w:div>
    <w:div w:id="188489405">
      <w:bodyDiv w:val="1"/>
      <w:marLeft w:val="0"/>
      <w:marRight w:val="0"/>
      <w:marTop w:val="0"/>
      <w:marBottom w:val="0"/>
      <w:divBdr>
        <w:top w:val="none" w:sz="0" w:space="0" w:color="auto"/>
        <w:left w:val="none" w:sz="0" w:space="0" w:color="auto"/>
        <w:bottom w:val="none" w:sz="0" w:space="0" w:color="auto"/>
        <w:right w:val="none" w:sz="0" w:space="0" w:color="auto"/>
      </w:divBdr>
    </w:div>
    <w:div w:id="194931025">
      <w:bodyDiv w:val="1"/>
      <w:marLeft w:val="0"/>
      <w:marRight w:val="0"/>
      <w:marTop w:val="0"/>
      <w:marBottom w:val="0"/>
      <w:divBdr>
        <w:top w:val="none" w:sz="0" w:space="0" w:color="auto"/>
        <w:left w:val="none" w:sz="0" w:space="0" w:color="auto"/>
        <w:bottom w:val="none" w:sz="0" w:space="0" w:color="auto"/>
        <w:right w:val="none" w:sz="0" w:space="0" w:color="auto"/>
      </w:divBdr>
    </w:div>
    <w:div w:id="216476781">
      <w:bodyDiv w:val="1"/>
      <w:marLeft w:val="0"/>
      <w:marRight w:val="0"/>
      <w:marTop w:val="0"/>
      <w:marBottom w:val="0"/>
      <w:divBdr>
        <w:top w:val="none" w:sz="0" w:space="0" w:color="auto"/>
        <w:left w:val="none" w:sz="0" w:space="0" w:color="auto"/>
        <w:bottom w:val="none" w:sz="0" w:space="0" w:color="auto"/>
        <w:right w:val="none" w:sz="0" w:space="0" w:color="auto"/>
      </w:divBdr>
    </w:div>
    <w:div w:id="227688161">
      <w:bodyDiv w:val="1"/>
      <w:marLeft w:val="0"/>
      <w:marRight w:val="0"/>
      <w:marTop w:val="0"/>
      <w:marBottom w:val="0"/>
      <w:divBdr>
        <w:top w:val="none" w:sz="0" w:space="0" w:color="auto"/>
        <w:left w:val="none" w:sz="0" w:space="0" w:color="auto"/>
        <w:bottom w:val="none" w:sz="0" w:space="0" w:color="auto"/>
        <w:right w:val="none" w:sz="0" w:space="0" w:color="auto"/>
      </w:divBdr>
    </w:div>
    <w:div w:id="228156663">
      <w:bodyDiv w:val="1"/>
      <w:marLeft w:val="0"/>
      <w:marRight w:val="0"/>
      <w:marTop w:val="0"/>
      <w:marBottom w:val="0"/>
      <w:divBdr>
        <w:top w:val="none" w:sz="0" w:space="0" w:color="auto"/>
        <w:left w:val="none" w:sz="0" w:space="0" w:color="auto"/>
        <w:bottom w:val="none" w:sz="0" w:space="0" w:color="auto"/>
        <w:right w:val="none" w:sz="0" w:space="0" w:color="auto"/>
      </w:divBdr>
    </w:div>
    <w:div w:id="231887960">
      <w:bodyDiv w:val="1"/>
      <w:marLeft w:val="0"/>
      <w:marRight w:val="0"/>
      <w:marTop w:val="0"/>
      <w:marBottom w:val="0"/>
      <w:divBdr>
        <w:top w:val="none" w:sz="0" w:space="0" w:color="auto"/>
        <w:left w:val="none" w:sz="0" w:space="0" w:color="auto"/>
        <w:bottom w:val="none" w:sz="0" w:space="0" w:color="auto"/>
        <w:right w:val="none" w:sz="0" w:space="0" w:color="auto"/>
      </w:divBdr>
    </w:div>
    <w:div w:id="232929784">
      <w:bodyDiv w:val="1"/>
      <w:marLeft w:val="0"/>
      <w:marRight w:val="0"/>
      <w:marTop w:val="0"/>
      <w:marBottom w:val="0"/>
      <w:divBdr>
        <w:top w:val="none" w:sz="0" w:space="0" w:color="auto"/>
        <w:left w:val="none" w:sz="0" w:space="0" w:color="auto"/>
        <w:bottom w:val="none" w:sz="0" w:space="0" w:color="auto"/>
        <w:right w:val="none" w:sz="0" w:space="0" w:color="auto"/>
      </w:divBdr>
    </w:div>
    <w:div w:id="238905251">
      <w:bodyDiv w:val="1"/>
      <w:marLeft w:val="0"/>
      <w:marRight w:val="0"/>
      <w:marTop w:val="0"/>
      <w:marBottom w:val="0"/>
      <w:divBdr>
        <w:top w:val="none" w:sz="0" w:space="0" w:color="auto"/>
        <w:left w:val="none" w:sz="0" w:space="0" w:color="auto"/>
        <w:bottom w:val="none" w:sz="0" w:space="0" w:color="auto"/>
        <w:right w:val="none" w:sz="0" w:space="0" w:color="auto"/>
      </w:divBdr>
    </w:div>
    <w:div w:id="244804315">
      <w:bodyDiv w:val="1"/>
      <w:marLeft w:val="0"/>
      <w:marRight w:val="0"/>
      <w:marTop w:val="0"/>
      <w:marBottom w:val="0"/>
      <w:divBdr>
        <w:top w:val="none" w:sz="0" w:space="0" w:color="auto"/>
        <w:left w:val="none" w:sz="0" w:space="0" w:color="auto"/>
        <w:bottom w:val="none" w:sz="0" w:space="0" w:color="auto"/>
        <w:right w:val="none" w:sz="0" w:space="0" w:color="auto"/>
      </w:divBdr>
    </w:div>
    <w:div w:id="245648714">
      <w:bodyDiv w:val="1"/>
      <w:marLeft w:val="0"/>
      <w:marRight w:val="0"/>
      <w:marTop w:val="0"/>
      <w:marBottom w:val="0"/>
      <w:divBdr>
        <w:top w:val="none" w:sz="0" w:space="0" w:color="auto"/>
        <w:left w:val="none" w:sz="0" w:space="0" w:color="auto"/>
        <w:bottom w:val="none" w:sz="0" w:space="0" w:color="auto"/>
        <w:right w:val="none" w:sz="0" w:space="0" w:color="auto"/>
      </w:divBdr>
    </w:div>
    <w:div w:id="248779925">
      <w:bodyDiv w:val="1"/>
      <w:marLeft w:val="0"/>
      <w:marRight w:val="0"/>
      <w:marTop w:val="0"/>
      <w:marBottom w:val="0"/>
      <w:divBdr>
        <w:top w:val="none" w:sz="0" w:space="0" w:color="auto"/>
        <w:left w:val="none" w:sz="0" w:space="0" w:color="auto"/>
        <w:bottom w:val="none" w:sz="0" w:space="0" w:color="auto"/>
        <w:right w:val="none" w:sz="0" w:space="0" w:color="auto"/>
      </w:divBdr>
    </w:div>
    <w:div w:id="251863583">
      <w:bodyDiv w:val="1"/>
      <w:marLeft w:val="0"/>
      <w:marRight w:val="0"/>
      <w:marTop w:val="0"/>
      <w:marBottom w:val="0"/>
      <w:divBdr>
        <w:top w:val="none" w:sz="0" w:space="0" w:color="auto"/>
        <w:left w:val="none" w:sz="0" w:space="0" w:color="auto"/>
        <w:bottom w:val="none" w:sz="0" w:space="0" w:color="auto"/>
        <w:right w:val="none" w:sz="0" w:space="0" w:color="auto"/>
      </w:divBdr>
    </w:div>
    <w:div w:id="258029153">
      <w:bodyDiv w:val="1"/>
      <w:marLeft w:val="0"/>
      <w:marRight w:val="0"/>
      <w:marTop w:val="0"/>
      <w:marBottom w:val="0"/>
      <w:divBdr>
        <w:top w:val="none" w:sz="0" w:space="0" w:color="auto"/>
        <w:left w:val="none" w:sz="0" w:space="0" w:color="auto"/>
        <w:bottom w:val="none" w:sz="0" w:space="0" w:color="auto"/>
        <w:right w:val="none" w:sz="0" w:space="0" w:color="auto"/>
      </w:divBdr>
    </w:div>
    <w:div w:id="264390924">
      <w:bodyDiv w:val="1"/>
      <w:marLeft w:val="0"/>
      <w:marRight w:val="0"/>
      <w:marTop w:val="0"/>
      <w:marBottom w:val="0"/>
      <w:divBdr>
        <w:top w:val="none" w:sz="0" w:space="0" w:color="auto"/>
        <w:left w:val="none" w:sz="0" w:space="0" w:color="auto"/>
        <w:bottom w:val="none" w:sz="0" w:space="0" w:color="auto"/>
        <w:right w:val="none" w:sz="0" w:space="0" w:color="auto"/>
      </w:divBdr>
    </w:div>
    <w:div w:id="268513861">
      <w:bodyDiv w:val="1"/>
      <w:marLeft w:val="0"/>
      <w:marRight w:val="0"/>
      <w:marTop w:val="0"/>
      <w:marBottom w:val="0"/>
      <w:divBdr>
        <w:top w:val="none" w:sz="0" w:space="0" w:color="auto"/>
        <w:left w:val="none" w:sz="0" w:space="0" w:color="auto"/>
        <w:bottom w:val="none" w:sz="0" w:space="0" w:color="auto"/>
        <w:right w:val="none" w:sz="0" w:space="0" w:color="auto"/>
      </w:divBdr>
    </w:div>
    <w:div w:id="272128920">
      <w:bodyDiv w:val="1"/>
      <w:marLeft w:val="0"/>
      <w:marRight w:val="0"/>
      <w:marTop w:val="0"/>
      <w:marBottom w:val="0"/>
      <w:divBdr>
        <w:top w:val="none" w:sz="0" w:space="0" w:color="auto"/>
        <w:left w:val="none" w:sz="0" w:space="0" w:color="auto"/>
        <w:bottom w:val="none" w:sz="0" w:space="0" w:color="auto"/>
        <w:right w:val="none" w:sz="0" w:space="0" w:color="auto"/>
      </w:divBdr>
    </w:div>
    <w:div w:id="279924351">
      <w:bodyDiv w:val="1"/>
      <w:marLeft w:val="0"/>
      <w:marRight w:val="0"/>
      <w:marTop w:val="0"/>
      <w:marBottom w:val="0"/>
      <w:divBdr>
        <w:top w:val="none" w:sz="0" w:space="0" w:color="auto"/>
        <w:left w:val="none" w:sz="0" w:space="0" w:color="auto"/>
        <w:bottom w:val="none" w:sz="0" w:space="0" w:color="auto"/>
        <w:right w:val="none" w:sz="0" w:space="0" w:color="auto"/>
      </w:divBdr>
    </w:div>
    <w:div w:id="293025850">
      <w:bodyDiv w:val="1"/>
      <w:marLeft w:val="0"/>
      <w:marRight w:val="0"/>
      <w:marTop w:val="0"/>
      <w:marBottom w:val="0"/>
      <w:divBdr>
        <w:top w:val="none" w:sz="0" w:space="0" w:color="auto"/>
        <w:left w:val="none" w:sz="0" w:space="0" w:color="auto"/>
        <w:bottom w:val="none" w:sz="0" w:space="0" w:color="auto"/>
        <w:right w:val="none" w:sz="0" w:space="0" w:color="auto"/>
      </w:divBdr>
    </w:div>
    <w:div w:id="295186870">
      <w:bodyDiv w:val="1"/>
      <w:marLeft w:val="0"/>
      <w:marRight w:val="0"/>
      <w:marTop w:val="0"/>
      <w:marBottom w:val="0"/>
      <w:divBdr>
        <w:top w:val="none" w:sz="0" w:space="0" w:color="auto"/>
        <w:left w:val="none" w:sz="0" w:space="0" w:color="auto"/>
        <w:bottom w:val="none" w:sz="0" w:space="0" w:color="auto"/>
        <w:right w:val="none" w:sz="0" w:space="0" w:color="auto"/>
      </w:divBdr>
    </w:div>
    <w:div w:id="296111175">
      <w:bodyDiv w:val="1"/>
      <w:marLeft w:val="0"/>
      <w:marRight w:val="0"/>
      <w:marTop w:val="0"/>
      <w:marBottom w:val="0"/>
      <w:divBdr>
        <w:top w:val="none" w:sz="0" w:space="0" w:color="auto"/>
        <w:left w:val="none" w:sz="0" w:space="0" w:color="auto"/>
        <w:bottom w:val="none" w:sz="0" w:space="0" w:color="auto"/>
        <w:right w:val="none" w:sz="0" w:space="0" w:color="auto"/>
      </w:divBdr>
    </w:div>
    <w:div w:id="309941044">
      <w:bodyDiv w:val="1"/>
      <w:marLeft w:val="0"/>
      <w:marRight w:val="0"/>
      <w:marTop w:val="0"/>
      <w:marBottom w:val="0"/>
      <w:divBdr>
        <w:top w:val="none" w:sz="0" w:space="0" w:color="auto"/>
        <w:left w:val="none" w:sz="0" w:space="0" w:color="auto"/>
        <w:bottom w:val="none" w:sz="0" w:space="0" w:color="auto"/>
        <w:right w:val="none" w:sz="0" w:space="0" w:color="auto"/>
      </w:divBdr>
    </w:div>
    <w:div w:id="314262287">
      <w:bodyDiv w:val="1"/>
      <w:marLeft w:val="0"/>
      <w:marRight w:val="0"/>
      <w:marTop w:val="0"/>
      <w:marBottom w:val="0"/>
      <w:divBdr>
        <w:top w:val="none" w:sz="0" w:space="0" w:color="auto"/>
        <w:left w:val="none" w:sz="0" w:space="0" w:color="auto"/>
        <w:bottom w:val="none" w:sz="0" w:space="0" w:color="auto"/>
        <w:right w:val="none" w:sz="0" w:space="0" w:color="auto"/>
      </w:divBdr>
    </w:div>
    <w:div w:id="332225992">
      <w:bodyDiv w:val="1"/>
      <w:marLeft w:val="0"/>
      <w:marRight w:val="0"/>
      <w:marTop w:val="0"/>
      <w:marBottom w:val="0"/>
      <w:divBdr>
        <w:top w:val="none" w:sz="0" w:space="0" w:color="auto"/>
        <w:left w:val="none" w:sz="0" w:space="0" w:color="auto"/>
        <w:bottom w:val="none" w:sz="0" w:space="0" w:color="auto"/>
        <w:right w:val="none" w:sz="0" w:space="0" w:color="auto"/>
      </w:divBdr>
    </w:div>
    <w:div w:id="332416679">
      <w:bodyDiv w:val="1"/>
      <w:marLeft w:val="0"/>
      <w:marRight w:val="0"/>
      <w:marTop w:val="0"/>
      <w:marBottom w:val="0"/>
      <w:divBdr>
        <w:top w:val="none" w:sz="0" w:space="0" w:color="auto"/>
        <w:left w:val="none" w:sz="0" w:space="0" w:color="auto"/>
        <w:bottom w:val="none" w:sz="0" w:space="0" w:color="auto"/>
        <w:right w:val="none" w:sz="0" w:space="0" w:color="auto"/>
      </w:divBdr>
    </w:div>
    <w:div w:id="334772245">
      <w:bodyDiv w:val="1"/>
      <w:marLeft w:val="0"/>
      <w:marRight w:val="0"/>
      <w:marTop w:val="0"/>
      <w:marBottom w:val="0"/>
      <w:divBdr>
        <w:top w:val="none" w:sz="0" w:space="0" w:color="auto"/>
        <w:left w:val="none" w:sz="0" w:space="0" w:color="auto"/>
        <w:bottom w:val="none" w:sz="0" w:space="0" w:color="auto"/>
        <w:right w:val="none" w:sz="0" w:space="0" w:color="auto"/>
      </w:divBdr>
    </w:div>
    <w:div w:id="337467450">
      <w:bodyDiv w:val="1"/>
      <w:marLeft w:val="0"/>
      <w:marRight w:val="0"/>
      <w:marTop w:val="0"/>
      <w:marBottom w:val="0"/>
      <w:divBdr>
        <w:top w:val="none" w:sz="0" w:space="0" w:color="auto"/>
        <w:left w:val="none" w:sz="0" w:space="0" w:color="auto"/>
        <w:bottom w:val="none" w:sz="0" w:space="0" w:color="auto"/>
        <w:right w:val="none" w:sz="0" w:space="0" w:color="auto"/>
      </w:divBdr>
    </w:div>
    <w:div w:id="350382081">
      <w:bodyDiv w:val="1"/>
      <w:marLeft w:val="0"/>
      <w:marRight w:val="0"/>
      <w:marTop w:val="0"/>
      <w:marBottom w:val="0"/>
      <w:divBdr>
        <w:top w:val="none" w:sz="0" w:space="0" w:color="auto"/>
        <w:left w:val="none" w:sz="0" w:space="0" w:color="auto"/>
        <w:bottom w:val="none" w:sz="0" w:space="0" w:color="auto"/>
        <w:right w:val="none" w:sz="0" w:space="0" w:color="auto"/>
      </w:divBdr>
    </w:div>
    <w:div w:id="352340689">
      <w:bodyDiv w:val="1"/>
      <w:marLeft w:val="0"/>
      <w:marRight w:val="0"/>
      <w:marTop w:val="0"/>
      <w:marBottom w:val="0"/>
      <w:divBdr>
        <w:top w:val="none" w:sz="0" w:space="0" w:color="auto"/>
        <w:left w:val="none" w:sz="0" w:space="0" w:color="auto"/>
        <w:bottom w:val="none" w:sz="0" w:space="0" w:color="auto"/>
        <w:right w:val="none" w:sz="0" w:space="0" w:color="auto"/>
      </w:divBdr>
    </w:div>
    <w:div w:id="353728748">
      <w:bodyDiv w:val="1"/>
      <w:marLeft w:val="0"/>
      <w:marRight w:val="0"/>
      <w:marTop w:val="0"/>
      <w:marBottom w:val="0"/>
      <w:divBdr>
        <w:top w:val="none" w:sz="0" w:space="0" w:color="auto"/>
        <w:left w:val="none" w:sz="0" w:space="0" w:color="auto"/>
        <w:bottom w:val="none" w:sz="0" w:space="0" w:color="auto"/>
        <w:right w:val="none" w:sz="0" w:space="0" w:color="auto"/>
      </w:divBdr>
    </w:div>
    <w:div w:id="354306143">
      <w:bodyDiv w:val="1"/>
      <w:marLeft w:val="0"/>
      <w:marRight w:val="0"/>
      <w:marTop w:val="0"/>
      <w:marBottom w:val="0"/>
      <w:divBdr>
        <w:top w:val="none" w:sz="0" w:space="0" w:color="auto"/>
        <w:left w:val="none" w:sz="0" w:space="0" w:color="auto"/>
        <w:bottom w:val="none" w:sz="0" w:space="0" w:color="auto"/>
        <w:right w:val="none" w:sz="0" w:space="0" w:color="auto"/>
      </w:divBdr>
    </w:div>
    <w:div w:id="357701510">
      <w:bodyDiv w:val="1"/>
      <w:marLeft w:val="0"/>
      <w:marRight w:val="0"/>
      <w:marTop w:val="0"/>
      <w:marBottom w:val="0"/>
      <w:divBdr>
        <w:top w:val="none" w:sz="0" w:space="0" w:color="auto"/>
        <w:left w:val="none" w:sz="0" w:space="0" w:color="auto"/>
        <w:bottom w:val="none" w:sz="0" w:space="0" w:color="auto"/>
        <w:right w:val="none" w:sz="0" w:space="0" w:color="auto"/>
      </w:divBdr>
    </w:div>
    <w:div w:id="360327054">
      <w:bodyDiv w:val="1"/>
      <w:marLeft w:val="0"/>
      <w:marRight w:val="0"/>
      <w:marTop w:val="0"/>
      <w:marBottom w:val="0"/>
      <w:divBdr>
        <w:top w:val="none" w:sz="0" w:space="0" w:color="auto"/>
        <w:left w:val="none" w:sz="0" w:space="0" w:color="auto"/>
        <w:bottom w:val="none" w:sz="0" w:space="0" w:color="auto"/>
        <w:right w:val="none" w:sz="0" w:space="0" w:color="auto"/>
      </w:divBdr>
    </w:div>
    <w:div w:id="370501319">
      <w:bodyDiv w:val="1"/>
      <w:marLeft w:val="0"/>
      <w:marRight w:val="0"/>
      <w:marTop w:val="0"/>
      <w:marBottom w:val="0"/>
      <w:divBdr>
        <w:top w:val="none" w:sz="0" w:space="0" w:color="auto"/>
        <w:left w:val="none" w:sz="0" w:space="0" w:color="auto"/>
        <w:bottom w:val="none" w:sz="0" w:space="0" w:color="auto"/>
        <w:right w:val="none" w:sz="0" w:space="0" w:color="auto"/>
      </w:divBdr>
    </w:div>
    <w:div w:id="370804445">
      <w:bodyDiv w:val="1"/>
      <w:marLeft w:val="0"/>
      <w:marRight w:val="0"/>
      <w:marTop w:val="0"/>
      <w:marBottom w:val="0"/>
      <w:divBdr>
        <w:top w:val="none" w:sz="0" w:space="0" w:color="auto"/>
        <w:left w:val="none" w:sz="0" w:space="0" w:color="auto"/>
        <w:bottom w:val="none" w:sz="0" w:space="0" w:color="auto"/>
        <w:right w:val="none" w:sz="0" w:space="0" w:color="auto"/>
      </w:divBdr>
    </w:div>
    <w:div w:id="372509588">
      <w:bodyDiv w:val="1"/>
      <w:marLeft w:val="0"/>
      <w:marRight w:val="0"/>
      <w:marTop w:val="0"/>
      <w:marBottom w:val="0"/>
      <w:divBdr>
        <w:top w:val="none" w:sz="0" w:space="0" w:color="auto"/>
        <w:left w:val="none" w:sz="0" w:space="0" w:color="auto"/>
        <w:bottom w:val="none" w:sz="0" w:space="0" w:color="auto"/>
        <w:right w:val="none" w:sz="0" w:space="0" w:color="auto"/>
      </w:divBdr>
    </w:div>
    <w:div w:id="376974575">
      <w:bodyDiv w:val="1"/>
      <w:marLeft w:val="0"/>
      <w:marRight w:val="0"/>
      <w:marTop w:val="0"/>
      <w:marBottom w:val="0"/>
      <w:divBdr>
        <w:top w:val="none" w:sz="0" w:space="0" w:color="auto"/>
        <w:left w:val="none" w:sz="0" w:space="0" w:color="auto"/>
        <w:bottom w:val="none" w:sz="0" w:space="0" w:color="auto"/>
        <w:right w:val="none" w:sz="0" w:space="0" w:color="auto"/>
      </w:divBdr>
    </w:div>
    <w:div w:id="380520023">
      <w:bodyDiv w:val="1"/>
      <w:marLeft w:val="0"/>
      <w:marRight w:val="0"/>
      <w:marTop w:val="0"/>
      <w:marBottom w:val="0"/>
      <w:divBdr>
        <w:top w:val="none" w:sz="0" w:space="0" w:color="auto"/>
        <w:left w:val="none" w:sz="0" w:space="0" w:color="auto"/>
        <w:bottom w:val="none" w:sz="0" w:space="0" w:color="auto"/>
        <w:right w:val="none" w:sz="0" w:space="0" w:color="auto"/>
      </w:divBdr>
    </w:div>
    <w:div w:id="381487169">
      <w:bodyDiv w:val="1"/>
      <w:marLeft w:val="0"/>
      <w:marRight w:val="0"/>
      <w:marTop w:val="0"/>
      <w:marBottom w:val="0"/>
      <w:divBdr>
        <w:top w:val="none" w:sz="0" w:space="0" w:color="auto"/>
        <w:left w:val="none" w:sz="0" w:space="0" w:color="auto"/>
        <w:bottom w:val="none" w:sz="0" w:space="0" w:color="auto"/>
        <w:right w:val="none" w:sz="0" w:space="0" w:color="auto"/>
      </w:divBdr>
    </w:div>
    <w:div w:id="393089208">
      <w:bodyDiv w:val="1"/>
      <w:marLeft w:val="0"/>
      <w:marRight w:val="0"/>
      <w:marTop w:val="0"/>
      <w:marBottom w:val="0"/>
      <w:divBdr>
        <w:top w:val="none" w:sz="0" w:space="0" w:color="auto"/>
        <w:left w:val="none" w:sz="0" w:space="0" w:color="auto"/>
        <w:bottom w:val="none" w:sz="0" w:space="0" w:color="auto"/>
        <w:right w:val="none" w:sz="0" w:space="0" w:color="auto"/>
      </w:divBdr>
    </w:div>
    <w:div w:id="397442183">
      <w:bodyDiv w:val="1"/>
      <w:marLeft w:val="0"/>
      <w:marRight w:val="0"/>
      <w:marTop w:val="0"/>
      <w:marBottom w:val="0"/>
      <w:divBdr>
        <w:top w:val="none" w:sz="0" w:space="0" w:color="auto"/>
        <w:left w:val="none" w:sz="0" w:space="0" w:color="auto"/>
        <w:bottom w:val="none" w:sz="0" w:space="0" w:color="auto"/>
        <w:right w:val="none" w:sz="0" w:space="0" w:color="auto"/>
      </w:divBdr>
    </w:div>
    <w:div w:id="400367783">
      <w:bodyDiv w:val="1"/>
      <w:marLeft w:val="0"/>
      <w:marRight w:val="0"/>
      <w:marTop w:val="0"/>
      <w:marBottom w:val="0"/>
      <w:divBdr>
        <w:top w:val="none" w:sz="0" w:space="0" w:color="auto"/>
        <w:left w:val="none" w:sz="0" w:space="0" w:color="auto"/>
        <w:bottom w:val="none" w:sz="0" w:space="0" w:color="auto"/>
        <w:right w:val="none" w:sz="0" w:space="0" w:color="auto"/>
      </w:divBdr>
    </w:div>
    <w:div w:id="418019571">
      <w:bodyDiv w:val="1"/>
      <w:marLeft w:val="0"/>
      <w:marRight w:val="0"/>
      <w:marTop w:val="0"/>
      <w:marBottom w:val="0"/>
      <w:divBdr>
        <w:top w:val="none" w:sz="0" w:space="0" w:color="auto"/>
        <w:left w:val="none" w:sz="0" w:space="0" w:color="auto"/>
        <w:bottom w:val="none" w:sz="0" w:space="0" w:color="auto"/>
        <w:right w:val="none" w:sz="0" w:space="0" w:color="auto"/>
      </w:divBdr>
    </w:div>
    <w:div w:id="421266978">
      <w:bodyDiv w:val="1"/>
      <w:marLeft w:val="0"/>
      <w:marRight w:val="0"/>
      <w:marTop w:val="0"/>
      <w:marBottom w:val="0"/>
      <w:divBdr>
        <w:top w:val="none" w:sz="0" w:space="0" w:color="auto"/>
        <w:left w:val="none" w:sz="0" w:space="0" w:color="auto"/>
        <w:bottom w:val="none" w:sz="0" w:space="0" w:color="auto"/>
        <w:right w:val="none" w:sz="0" w:space="0" w:color="auto"/>
      </w:divBdr>
    </w:div>
    <w:div w:id="429669948">
      <w:bodyDiv w:val="1"/>
      <w:marLeft w:val="0"/>
      <w:marRight w:val="0"/>
      <w:marTop w:val="0"/>
      <w:marBottom w:val="0"/>
      <w:divBdr>
        <w:top w:val="none" w:sz="0" w:space="0" w:color="auto"/>
        <w:left w:val="none" w:sz="0" w:space="0" w:color="auto"/>
        <w:bottom w:val="none" w:sz="0" w:space="0" w:color="auto"/>
        <w:right w:val="none" w:sz="0" w:space="0" w:color="auto"/>
      </w:divBdr>
    </w:div>
    <w:div w:id="430858153">
      <w:bodyDiv w:val="1"/>
      <w:marLeft w:val="0"/>
      <w:marRight w:val="0"/>
      <w:marTop w:val="0"/>
      <w:marBottom w:val="0"/>
      <w:divBdr>
        <w:top w:val="none" w:sz="0" w:space="0" w:color="auto"/>
        <w:left w:val="none" w:sz="0" w:space="0" w:color="auto"/>
        <w:bottom w:val="none" w:sz="0" w:space="0" w:color="auto"/>
        <w:right w:val="none" w:sz="0" w:space="0" w:color="auto"/>
      </w:divBdr>
    </w:div>
    <w:div w:id="431902376">
      <w:bodyDiv w:val="1"/>
      <w:marLeft w:val="0"/>
      <w:marRight w:val="0"/>
      <w:marTop w:val="0"/>
      <w:marBottom w:val="0"/>
      <w:divBdr>
        <w:top w:val="none" w:sz="0" w:space="0" w:color="auto"/>
        <w:left w:val="none" w:sz="0" w:space="0" w:color="auto"/>
        <w:bottom w:val="none" w:sz="0" w:space="0" w:color="auto"/>
        <w:right w:val="none" w:sz="0" w:space="0" w:color="auto"/>
      </w:divBdr>
    </w:div>
    <w:div w:id="433600654">
      <w:bodyDiv w:val="1"/>
      <w:marLeft w:val="0"/>
      <w:marRight w:val="0"/>
      <w:marTop w:val="0"/>
      <w:marBottom w:val="0"/>
      <w:divBdr>
        <w:top w:val="none" w:sz="0" w:space="0" w:color="auto"/>
        <w:left w:val="none" w:sz="0" w:space="0" w:color="auto"/>
        <w:bottom w:val="none" w:sz="0" w:space="0" w:color="auto"/>
        <w:right w:val="none" w:sz="0" w:space="0" w:color="auto"/>
      </w:divBdr>
    </w:div>
    <w:div w:id="445007135">
      <w:bodyDiv w:val="1"/>
      <w:marLeft w:val="0"/>
      <w:marRight w:val="0"/>
      <w:marTop w:val="0"/>
      <w:marBottom w:val="0"/>
      <w:divBdr>
        <w:top w:val="none" w:sz="0" w:space="0" w:color="auto"/>
        <w:left w:val="none" w:sz="0" w:space="0" w:color="auto"/>
        <w:bottom w:val="none" w:sz="0" w:space="0" w:color="auto"/>
        <w:right w:val="none" w:sz="0" w:space="0" w:color="auto"/>
      </w:divBdr>
    </w:div>
    <w:div w:id="446462160">
      <w:bodyDiv w:val="1"/>
      <w:marLeft w:val="0"/>
      <w:marRight w:val="0"/>
      <w:marTop w:val="0"/>
      <w:marBottom w:val="0"/>
      <w:divBdr>
        <w:top w:val="none" w:sz="0" w:space="0" w:color="auto"/>
        <w:left w:val="none" w:sz="0" w:space="0" w:color="auto"/>
        <w:bottom w:val="none" w:sz="0" w:space="0" w:color="auto"/>
        <w:right w:val="none" w:sz="0" w:space="0" w:color="auto"/>
      </w:divBdr>
    </w:div>
    <w:div w:id="450242701">
      <w:bodyDiv w:val="1"/>
      <w:marLeft w:val="0"/>
      <w:marRight w:val="0"/>
      <w:marTop w:val="0"/>
      <w:marBottom w:val="0"/>
      <w:divBdr>
        <w:top w:val="none" w:sz="0" w:space="0" w:color="auto"/>
        <w:left w:val="none" w:sz="0" w:space="0" w:color="auto"/>
        <w:bottom w:val="none" w:sz="0" w:space="0" w:color="auto"/>
        <w:right w:val="none" w:sz="0" w:space="0" w:color="auto"/>
      </w:divBdr>
    </w:div>
    <w:div w:id="451633347">
      <w:bodyDiv w:val="1"/>
      <w:marLeft w:val="0"/>
      <w:marRight w:val="0"/>
      <w:marTop w:val="0"/>
      <w:marBottom w:val="0"/>
      <w:divBdr>
        <w:top w:val="none" w:sz="0" w:space="0" w:color="auto"/>
        <w:left w:val="none" w:sz="0" w:space="0" w:color="auto"/>
        <w:bottom w:val="none" w:sz="0" w:space="0" w:color="auto"/>
        <w:right w:val="none" w:sz="0" w:space="0" w:color="auto"/>
      </w:divBdr>
    </w:div>
    <w:div w:id="453064232">
      <w:bodyDiv w:val="1"/>
      <w:marLeft w:val="0"/>
      <w:marRight w:val="0"/>
      <w:marTop w:val="0"/>
      <w:marBottom w:val="0"/>
      <w:divBdr>
        <w:top w:val="none" w:sz="0" w:space="0" w:color="auto"/>
        <w:left w:val="none" w:sz="0" w:space="0" w:color="auto"/>
        <w:bottom w:val="none" w:sz="0" w:space="0" w:color="auto"/>
        <w:right w:val="none" w:sz="0" w:space="0" w:color="auto"/>
      </w:divBdr>
    </w:div>
    <w:div w:id="455951395">
      <w:bodyDiv w:val="1"/>
      <w:marLeft w:val="0"/>
      <w:marRight w:val="0"/>
      <w:marTop w:val="0"/>
      <w:marBottom w:val="0"/>
      <w:divBdr>
        <w:top w:val="none" w:sz="0" w:space="0" w:color="auto"/>
        <w:left w:val="none" w:sz="0" w:space="0" w:color="auto"/>
        <w:bottom w:val="none" w:sz="0" w:space="0" w:color="auto"/>
        <w:right w:val="none" w:sz="0" w:space="0" w:color="auto"/>
      </w:divBdr>
    </w:div>
    <w:div w:id="456991100">
      <w:bodyDiv w:val="1"/>
      <w:marLeft w:val="0"/>
      <w:marRight w:val="0"/>
      <w:marTop w:val="0"/>
      <w:marBottom w:val="0"/>
      <w:divBdr>
        <w:top w:val="none" w:sz="0" w:space="0" w:color="auto"/>
        <w:left w:val="none" w:sz="0" w:space="0" w:color="auto"/>
        <w:bottom w:val="none" w:sz="0" w:space="0" w:color="auto"/>
        <w:right w:val="none" w:sz="0" w:space="0" w:color="auto"/>
      </w:divBdr>
    </w:div>
    <w:div w:id="457916432">
      <w:bodyDiv w:val="1"/>
      <w:marLeft w:val="0"/>
      <w:marRight w:val="0"/>
      <w:marTop w:val="0"/>
      <w:marBottom w:val="0"/>
      <w:divBdr>
        <w:top w:val="none" w:sz="0" w:space="0" w:color="auto"/>
        <w:left w:val="none" w:sz="0" w:space="0" w:color="auto"/>
        <w:bottom w:val="none" w:sz="0" w:space="0" w:color="auto"/>
        <w:right w:val="none" w:sz="0" w:space="0" w:color="auto"/>
      </w:divBdr>
    </w:div>
    <w:div w:id="468128860">
      <w:bodyDiv w:val="1"/>
      <w:marLeft w:val="0"/>
      <w:marRight w:val="0"/>
      <w:marTop w:val="0"/>
      <w:marBottom w:val="0"/>
      <w:divBdr>
        <w:top w:val="none" w:sz="0" w:space="0" w:color="auto"/>
        <w:left w:val="none" w:sz="0" w:space="0" w:color="auto"/>
        <w:bottom w:val="none" w:sz="0" w:space="0" w:color="auto"/>
        <w:right w:val="none" w:sz="0" w:space="0" w:color="auto"/>
      </w:divBdr>
    </w:div>
    <w:div w:id="469322974">
      <w:bodyDiv w:val="1"/>
      <w:marLeft w:val="0"/>
      <w:marRight w:val="0"/>
      <w:marTop w:val="0"/>
      <w:marBottom w:val="0"/>
      <w:divBdr>
        <w:top w:val="none" w:sz="0" w:space="0" w:color="auto"/>
        <w:left w:val="none" w:sz="0" w:space="0" w:color="auto"/>
        <w:bottom w:val="none" w:sz="0" w:space="0" w:color="auto"/>
        <w:right w:val="none" w:sz="0" w:space="0" w:color="auto"/>
      </w:divBdr>
    </w:div>
    <w:div w:id="472597163">
      <w:bodyDiv w:val="1"/>
      <w:marLeft w:val="0"/>
      <w:marRight w:val="0"/>
      <w:marTop w:val="0"/>
      <w:marBottom w:val="0"/>
      <w:divBdr>
        <w:top w:val="none" w:sz="0" w:space="0" w:color="auto"/>
        <w:left w:val="none" w:sz="0" w:space="0" w:color="auto"/>
        <w:bottom w:val="none" w:sz="0" w:space="0" w:color="auto"/>
        <w:right w:val="none" w:sz="0" w:space="0" w:color="auto"/>
      </w:divBdr>
    </w:div>
    <w:div w:id="485977426">
      <w:bodyDiv w:val="1"/>
      <w:marLeft w:val="0"/>
      <w:marRight w:val="0"/>
      <w:marTop w:val="0"/>
      <w:marBottom w:val="0"/>
      <w:divBdr>
        <w:top w:val="none" w:sz="0" w:space="0" w:color="auto"/>
        <w:left w:val="none" w:sz="0" w:space="0" w:color="auto"/>
        <w:bottom w:val="none" w:sz="0" w:space="0" w:color="auto"/>
        <w:right w:val="none" w:sz="0" w:space="0" w:color="auto"/>
      </w:divBdr>
    </w:div>
    <w:div w:id="489322515">
      <w:bodyDiv w:val="1"/>
      <w:marLeft w:val="0"/>
      <w:marRight w:val="0"/>
      <w:marTop w:val="0"/>
      <w:marBottom w:val="0"/>
      <w:divBdr>
        <w:top w:val="none" w:sz="0" w:space="0" w:color="auto"/>
        <w:left w:val="none" w:sz="0" w:space="0" w:color="auto"/>
        <w:bottom w:val="none" w:sz="0" w:space="0" w:color="auto"/>
        <w:right w:val="none" w:sz="0" w:space="0" w:color="auto"/>
      </w:divBdr>
    </w:div>
    <w:div w:id="493381142">
      <w:bodyDiv w:val="1"/>
      <w:marLeft w:val="0"/>
      <w:marRight w:val="0"/>
      <w:marTop w:val="0"/>
      <w:marBottom w:val="0"/>
      <w:divBdr>
        <w:top w:val="none" w:sz="0" w:space="0" w:color="auto"/>
        <w:left w:val="none" w:sz="0" w:space="0" w:color="auto"/>
        <w:bottom w:val="none" w:sz="0" w:space="0" w:color="auto"/>
        <w:right w:val="none" w:sz="0" w:space="0" w:color="auto"/>
      </w:divBdr>
    </w:div>
    <w:div w:id="493642889">
      <w:bodyDiv w:val="1"/>
      <w:marLeft w:val="0"/>
      <w:marRight w:val="0"/>
      <w:marTop w:val="0"/>
      <w:marBottom w:val="0"/>
      <w:divBdr>
        <w:top w:val="none" w:sz="0" w:space="0" w:color="auto"/>
        <w:left w:val="none" w:sz="0" w:space="0" w:color="auto"/>
        <w:bottom w:val="none" w:sz="0" w:space="0" w:color="auto"/>
        <w:right w:val="none" w:sz="0" w:space="0" w:color="auto"/>
      </w:divBdr>
    </w:div>
    <w:div w:id="494103263">
      <w:bodyDiv w:val="1"/>
      <w:marLeft w:val="0"/>
      <w:marRight w:val="0"/>
      <w:marTop w:val="0"/>
      <w:marBottom w:val="0"/>
      <w:divBdr>
        <w:top w:val="none" w:sz="0" w:space="0" w:color="auto"/>
        <w:left w:val="none" w:sz="0" w:space="0" w:color="auto"/>
        <w:bottom w:val="none" w:sz="0" w:space="0" w:color="auto"/>
        <w:right w:val="none" w:sz="0" w:space="0" w:color="auto"/>
      </w:divBdr>
    </w:div>
    <w:div w:id="494152966">
      <w:bodyDiv w:val="1"/>
      <w:marLeft w:val="0"/>
      <w:marRight w:val="0"/>
      <w:marTop w:val="0"/>
      <w:marBottom w:val="0"/>
      <w:divBdr>
        <w:top w:val="none" w:sz="0" w:space="0" w:color="auto"/>
        <w:left w:val="none" w:sz="0" w:space="0" w:color="auto"/>
        <w:bottom w:val="none" w:sz="0" w:space="0" w:color="auto"/>
        <w:right w:val="none" w:sz="0" w:space="0" w:color="auto"/>
      </w:divBdr>
    </w:div>
    <w:div w:id="501743954">
      <w:bodyDiv w:val="1"/>
      <w:marLeft w:val="0"/>
      <w:marRight w:val="0"/>
      <w:marTop w:val="0"/>
      <w:marBottom w:val="0"/>
      <w:divBdr>
        <w:top w:val="none" w:sz="0" w:space="0" w:color="auto"/>
        <w:left w:val="none" w:sz="0" w:space="0" w:color="auto"/>
        <w:bottom w:val="none" w:sz="0" w:space="0" w:color="auto"/>
        <w:right w:val="none" w:sz="0" w:space="0" w:color="auto"/>
      </w:divBdr>
    </w:div>
    <w:div w:id="511847111">
      <w:bodyDiv w:val="1"/>
      <w:marLeft w:val="0"/>
      <w:marRight w:val="0"/>
      <w:marTop w:val="0"/>
      <w:marBottom w:val="0"/>
      <w:divBdr>
        <w:top w:val="none" w:sz="0" w:space="0" w:color="auto"/>
        <w:left w:val="none" w:sz="0" w:space="0" w:color="auto"/>
        <w:bottom w:val="none" w:sz="0" w:space="0" w:color="auto"/>
        <w:right w:val="none" w:sz="0" w:space="0" w:color="auto"/>
      </w:divBdr>
    </w:div>
    <w:div w:id="512761997">
      <w:bodyDiv w:val="1"/>
      <w:marLeft w:val="0"/>
      <w:marRight w:val="0"/>
      <w:marTop w:val="0"/>
      <w:marBottom w:val="0"/>
      <w:divBdr>
        <w:top w:val="none" w:sz="0" w:space="0" w:color="auto"/>
        <w:left w:val="none" w:sz="0" w:space="0" w:color="auto"/>
        <w:bottom w:val="none" w:sz="0" w:space="0" w:color="auto"/>
        <w:right w:val="none" w:sz="0" w:space="0" w:color="auto"/>
      </w:divBdr>
    </w:div>
    <w:div w:id="513501851">
      <w:bodyDiv w:val="1"/>
      <w:marLeft w:val="0"/>
      <w:marRight w:val="0"/>
      <w:marTop w:val="0"/>
      <w:marBottom w:val="0"/>
      <w:divBdr>
        <w:top w:val="none" w:sz="0" w:space="0" w:color="auto"/>
        <w:left w:val="none" w:sz="0" w:space="0" w:color="auto"/>
        <w:bottom w:val="none" w:sz="0" w:space="0" w:color="auto"/>
        <w:right w:val="none" w:sz="0" w:space="0" w:color="auto"/>
      </w:divBdr>
    </w:div>
    <w:div w:id="516699600">
      <w:bodyDiv w:val="1"/>
      <w:marLeft w:val="0"/>
      <w:marRight w:val="0"/>
      <w:marTop w:val="0"/>
      <w:marBottom w:val="0"/>
      <w:divBdr>
        <w:top w:val="none" w:sz="0" w:space="0" w:color="auto"/>
        <w:left w:val="none" w:sz="0" w:space="0" w:color="auto"/>
        <w:bottom w:val="none" w:sz="0" w:space="0" w:color="auto"/>
        <w:right w:val="none" w:sz="0" w:space="0" w:color="auto"/>
      </w:divBdr>
    </w:div>
    <w:div w:id="519704033">
      <w:bodyDiv w:val="1"/>
      <w:marLeft w:val="0"/>
      <w:marRight w:val="0"/>
      <w:marTop w:val="0"/>
      <w:marBottom w:val="0"/>
      <w:divBdr>
        <w:top w:val="none" w:sz="0" w:space="0" w:color="auto"/>
        <w:left w:val="none" w:sz="0" w:space="0" w:color="auto"/>
        <w:bottom w:val="none" w:sz="0" w:space="0" w:color="auto"/>
        <w:right w:val="none" w:sz="0" w:space="0" w:color="auto"/>
      </w:divBdr>
    </w:div>
    <w:div w:id="521941133">
      <w:bodyDiv w:val="1"/>
      <w:marLeft w:val="0"/>
      <w:marRight w:val="0"/>
      <w:marTop w:val="0"/>
      <w:marBottom w:val="0"/>
      <w:divBdr>
        <w:top w:val="none" w:sz="0" w:space="0" w:color="auto"/>
        <w:left w:val="none" w:sz="0" w:space="0" w:color="auto"/>
        <w:bottom w:val="none" w:sz="0" w:space="0" w:color="auto"/>
        <w:right w:val="none" w:sz="0" w:space="0" w:color="auto"/>
      </w:divBdr>
    </w:div>
    <w:div w:id="523639944">
      <w:bodyDiv w:val="1"/>
      <w:marLeft w:val="0"/>
      <w:marRight w:val="0"/>
      <w:marTop w:val="0"/>
      <w:marBottom w:val="0"/>
      <w:divBdr>
        <w:top w:val="none" w:sz="0" w:space="0" w:color="auto"/>
        <w:left w:val="none" w:sz="0" w:space="0" w:color="auto"/>
        <w:bottom w:val="none" w:sz="0" w:space="0" w:color="auto"/>
        <w:right w:val="none" w:sz="0" w:space="0" w:color="auto"/>
      </w:divBdr>
    </w:div>
    <w:div w:id="529339713">
      <w:bodyDiv w:val="1"/>
      <w:marLeft w:val="0"/>
      <w:marRight w:val="0"/>
      <w:marTop w:val="0"/>
      <w:marBottom w:val="0"/>
      <w:divBdr>
        <w:top w:val="none" w:sz="0" w:space="0" w:color="auto"/>
        <w:left w:val="none" w:sz="0" w:space="0" w:color="auto"/>
        <w:bottom w:val="none" w:sz="0" w:space="0" w:color="auto"/>
        <w:right w:val="none" w:sz="0" w:space="0" w:color="auto"/>
      </w:divBdr>
    </w:div>
    <w:div w:id="529420150">
      <w:bodyDiv w:val="1"/>
      <w:marLeft w:val="0"/>
      <w:marRight w:val="0"/>
      <w:marTop w:val="0"/>
      <w:marBottom w:val="0"/>
      <w:divBdr>
        <w:top w:val="none" w:sz="0" w:space="0" w:color="auto"/>
        <w:left w:val="none" w:sz="0" w:space="0" w:color="auto"/>
        <w:bottom w:val="none" w:sz="0" w:space="0" w:color="auto"/>
        <w:right w:val="none" w:sz="0" w:space="0" w:color="auto"/>
      </w:divBdr>
    </w:div>
    <w:div w:id="535235825">
      <w:bodyDiv w:val="1"/>
      <w:marLeft w:val="0"/>
      <w:marRight w:val="0"/>
      <w:marTop w:val="0"/>
      <w:marBottom w:val="0"/>
      <w:divBdr>
        <w:top w:val="none" w:sz="0" w:space="0" w:color="auto"/>
        <w:left w:val="none" w:sz="0" w:space="0" w:color="auto"/>
        <w:bottom w:val="none" w:sz="0" w:space="0" w:color="auto"/>
        <w:right w:val="none" w:sz="0" w:space="0" w:color="auto"/>
      </w:divBdr>
    </w:div>
    <w:div w:id="539971897">
      <w:bodyDiv w:val="1"/>
      <w:marLeft w:val="0"/>
      <w:marRight w:val="0"/>
      <w:marTop w:val="0"/>
      <w:marBottom w:val="0"/>
      <w:divBdr>
        <w:top w:val="none" w:sz="0" w:space="0" w:color="auto"/>
        <w:left w:val="none" w:sz="0" w:space="0" w:color="auto"/>
        <w:bottom w:val="none" w:sz="0" w:space="0" w:color="auto"/>
        <w:right w:val="none" w:sz="0" w:space="0" w:color="auto"/>
      </w:divBdr>
    </w:div>
    <w:div w:id="540285027">
      <w:bodyDiv w:val="1"/>
      <w:marLeft w:val="0"/>
      <w:marRight w:val="0"/>
      <w:marTop w:val="0"/>
      <w:marBottom w:val="0"/>
      <w:divBdr>
        <w:top w:val="none" w:sz="0" w:space="0" w:color="auto"/>
        <w:left w:val="none" w:sz="0" w:space="0" w:color="auto"/>
        <w:bottom w:val="none" w:sz="0" w:space="0" w:color="auto"/>
        <w:right w:val="none" w:sz="0" w:space="0" w:color="auto"/>
      </w:divBdr>
    </w:div>
    <w:div w:id="544833237">
      <w:bodyDiv w:val="1"/>
      <w:marLeft w:val="0"/>
      <w:marRight w:val="0"/>
      <w:marTop w:val="0"/>
      <w:marBottom w:val="0"/>
      <w:divBdr>
        <w:top w:val="none" w:sz="0" w:space="0" w:color="auto"/>
        <w:left w:val="none" w:sz="0" w:space="0" w:color="auto"/>
        <w:bottom w:val="none" w:sz="0" w:space="0" w:color="auto"/>
        <w:right w:val="none" w:sz="0" w:space="0" w:color="auto"/>
      </w:divBdr>
    </w:div>
    <w:div w:id="551159995">
      <w:bodyDiv w:val="1"/>
      <w:marLeft w:val="0"/>
      <w:marRight w:val="0"/>
      <w:marTop w:val="0"/>
      <w:marBottom w:val="0"/>
      <w:divBdr>
        <w:top w:val="none" w:sz="0" w:space="0" w:color="auto"/>
        <w:left w:val="none" w:sz="0" w:space="0" w:color="auto"/>
        <w:bottom w:val="none" w:sz="0" w:space="0" w:color="auto"/>
        <w:right w:val="none" w:sz="0" w:space="0" w:color="auto"/>
      </w:divBdr>
    </w:div>
    <w:div w:id="553542744">
      <w:bodyDiv w:val="1"/>
      <w:marLeft w:val="0"/>
      <w:marRight w:val="0"/>
      <w:marTop w:val="0"/>
      <w:marBottom w:val="0"/>
      <w:divBdr>
        <w:top w:val="none" w:sz="0" w:space="0" w:color="auto"/>
        <w:left w:val="none" w:sz="0" w:space="0" w:color="auto"/>
        <w:bottom w:val="none" w:sz="0" w:space="0" w:color="auto"/>
        <w:right w:val="none" w:sz="0" w:space="0" w:color="auto"/>
      </w:divBdr>
    </w:div>
    <w:div w:id="560285396">
      <w:bodyDiv w:val="1"/>
      <w:marLeft w:val="0"/>
      <w:marRight w:val="0"/>
      <w:marTop w:val="0"/>
      <w:marBottom w:val="0"/>
      <w:divBdr>
        <w:top w:val="none" w:sz="0" w:space="0" w:color="auto"/>
        <w:left w:val="none" w:sz="0" w:space="0" w:color="auto"/>
        <w:bottom w:val="none" w:sz="0" w:space="0" w:color="auto"/>
        <w:right w:val="none" w:sz="0" w:space="0" w:color="auto"/>
      </w:divBdr>
    </w:div>
    <w:div w:id="561909573">
      <w:bodyDiv w:val="1"/>
      <w:marLeft w:val="0"/>
      <w:marRight w:val="0"/>
      <w:marTop w:val="0"/>
      <w:marBottom w:val="0"/>
      <w:divBdr>
        <w:top w:val="none" w:sz="0" w:space="0" w:color="auto"/>
        <w:left w:val="none" w:sz="0" w:space="0" w:color="auto"/>
        <w:bottom w:val="none" w:sz="0" w:space="0" w:color="auto"/>
        <w:right w:val="none" w:sz="0" w:space="0" w:color="auto"/>
      </w:divBdr>
    </w:div>
    <w:div w:id="562639875">
      <w:bodyDiv w:val="1"/>
      <w:marLeft w:val="0"/>
      <w:marRight w:val="0"/>
      <w:marTop w:val="0"/>
      <w:marBottom w:val="0"/>
      <w:divBdr>
        <w:top w:val="none" w:sz="0" w:space="0" w:color="auto"/>
        <w:left w:val="none" w:sz="0" w:space="0" w:color="auto"/>
        <w:bottom w:val="none" w:sz="0" w:space="0" w:color="auto"/>
        <w:right w:val="none" w:sz="0" w:space="0" w:color="auto"/>
      </w:divBdr>
    </w:div>
    <w:div w:id="563102597">
      <w:bodyDiv w:val="1"/>
      <w:marLeft w:val="0"/>
      <w:marRight w:val="0"/>
      <w:marTop w:val="0"/>
      <w:marBottom w:val="0"/>
      <w:divBdr>
        <w:top w:val="none" w:sz="0" w:space="0" w:color="auto"/>
        <w:left w:val="none" w:sz="0" w:space="0" w:color="auto"/>
        <w:bottom w:val="none" w:sz="0" w:space="0" w:color="auto"/>
        <w:right w:val="none" w:sz="0" w:space="0" w:color="auto"/>
      </w:divBdr>
    </w:div>
    <w:div w:id="563374278">
      <w:bodyDiv w:val="1"/>
      <w:marLeft w:val="0"/>
      <w:marRight w:val="0"/>
      <w:marTop w:val="0"/>
      <w:marBottom w:val="0"/>
      <w:divBdr>
        <w:top w:val="none" w:sz="0" w:space="0" w:color="auto"/>
        <w:left w:val="none" w:sz="0" w:space="0" w:color="auto"/>
        <w:bottom w:val="none" w:sz="0" w:space="0" w:color="auto"/>
        <w:right w:val="none" w:sz="0" w:space="0" w:color="auto"/>
      </w:divBdr>
    </w:div>
    <w:div w:id="564023336">
      <w:bodyDiv w:val="1"/>
      <w:marLeft w:val="0"/>
      <w:marRight w:val="0"/>
      <w:marTop w:val="0"/>
      <w:marBottom w:val="0"/>
      <w:divBdr>
        <w:top w:val="none" w:sz="0" w:space="0" w:color="auto"/>
        <w:left w:val="none" w:sz="0" w:space="0" w:color="auto"/>
        <w:bottom w:val="none" w:sz="0" w:space="0" w:color="auto"/>
        <w:right w:val="none" w:sz="0" w:space="0" w:color="auto"/>
      </w:divBdr>
    </w:div>
    <w:div w:id="572203814">
      <w:bodyDiv w:val="1"/>
      <w:marLeft w:val="0"/>
      <w:marRight w:val="0"/>
      <w:marTop w:val="0"/>
      <w:marBottom w:val="0"/>
      <w:divBdr>
        <w:top w:val="none" w:sz="0" w:space="0" w:color="auto"/>
        <w:left w:val="none" w:sz="0" w:space="0" w:color="auto"/>
        <w:bottom w:val="none" w:sz="0" w:space="0" w:color="auto"/>
        <w:right w:val="none" w:sz="0" w:space="0" w:color="auto"/>
      </w:divBdr>
    </w:div>
    <w:div w:id="588388617">
      <w:bodyDiv w:val="1"/>
      <w:marLeft w:val="0"/>
      <w:marRight w:val="0"/>
      <w:marTop w:val="0"/>
      <w:marBottom w:val="0"/>
      <w:divBdr>
        <w:top w:val="none" w:sz="0" w:space="0" w:color="auto"/>
        <w:left w:val="none" w:sz="0" w:space="0" w:color="auto"/>
        <w:bottom w:val="none" w:sz="0" w:space="0" w:color="auto"/>
        <w:right w:val="none" w:sz="0" w:space="0" w:color="auto"/>
      </w:divBdr>
    </w:div>
    <w:div w:id="594093663">
      <w:bodyDiv w:val="1"/>
      <w:marLeft w:val="0"/>
      <w:marRight w:val="0"/>
      <w:marTop w:val="0"/>
      <w:marBottom w:val="0"/>
      <w:divBdr>
        <w:top w:val="none" w:sz="0" w:space="0" w:color="auto"/>
        <w:left w:val="none" w:sz="0" w:space="0" w:color="auto"/>
        <w:bottom w:val="none" w:sz="0" w:space="0" w:color="auto"/>
        <w:right w:val="none" w:sz="0" w:space="0" w:color="auto"/>
      </w:divBdr>
    </w:div>
    <w:div w:id="594945464">
      <w:bodyDiv w:val="1"/>
      <w:marLeft w:val="0"/>
      <w:marRight w:val="0"/>
      <w:marTop w:val="0"/>
      <w:marBottom w:val="0"/>
      <w:divBdr>
        <w:top w:val="none" w:sz="0" w:space="0" w:color="auto"/>
        <w:left w:val="none" w:sz="0" w:space="0" w:color="auto"/>
        <w:bottom w:val="none" w:sz="0" w:space="0" w:color="auto"/>
        <w:right w:val="none" w:sz="0" w:space="0" w:color="auto"/>
      </w:divBdr>
    </w:div>
    <w:div w:id="599066279">
      <w:bodyDiv w:val="1"/>
      <w:marLeft w:val="0"/>
      <w:marRight w:val="0"/>
      <w:marTop w:val="0"/>
      <w:marBottom w:val="0"/>
      <w:divBdr>
        <w:top w:val="none" w:sz="0" w:space="0" w:color="auto"/>
        <w:left w:val="none" w:sz="0" w:space="0" w:color="auto"/>
        <w:bottom w:val="none" w:sz="0" w:space="0" w:color="auto"/>
        <w:right w:val="none" w:sz="0" w:space="0" w:color="auto"/>
      </w:divBdr>
    </w:div>
    <w:div w:id="604727834">
      <w:bodyDiv w:val="1"/>
      <w:marLeft w:val="0"/>
      <w:marRight w:val="0"/>
      <w:marTop w:val="0"/>
      <w:marBottom w:val="0"/>
      <w:divBdr>
        <w:top w:val="none" w:sz="0" w:space="0" w:color="auto"/>
        <w:left w:val="none" w:sz="0" w:space="0" w:color="auto"/>
        <w:bottom w:val="none" w:sz="0" w:space="0" w:color="auto"/>
        <w:right w:val="none" w:sz="0" w:space="0" w:color="auto"/>
      </w:divBdr>
    </w:div>
    <w:div w:id="605428322">
      <w:bodyDiv w:val="1"/>
      <w:marLeft w:val="0"/>
      <w:marRight w:val="0"/>
      <w:marTop w:val="0"/>
      <w:marBottom w:val="0"/>
      <w:divBdr>
        <w:top w:val="none" w:sz="0" w:space="0" w:color="auto"/>
        <w:left w:val="none" w:sz="0" w:space="0" w:color="auto"/>
        <w:bottom w:val="none" w:sz="0" w:space="0" w:color="auto"/>
        <w:right w:val="none" w:sz="0" w:space="0" w:color="auto"/>
      </w:divBdr>
    </w:div>
    <w:div w:id="620185529">
      <w:bodyDiv w:val="1"/>
      <w:marLeft w:val="0"/>
      <w:marRight w:val="0"/>
      <w:marTop w:val="0"/>
      <w:marBottom w:val="0"/>
      <w:divBdr>
        <w:top w:val="none" w:sz="0" w:space="0" w:color="auto"/>
        <w:left w:val="none" w:sz="0" w:space="0" w:color="auto"/>
        <w:bottom w:val="none" w:sz="0" w:space="0" w:color="auto"/>
        <w:right w:val="none" w:sz="0" w:space="0" w:color="auto"/>
      </w:divBdr>
    </w:div>
    <w:div w:id="622152116">
      <w:bodyDiv w:val="1"/>
      <w:marLeft w:val="0"/>
      <w:marRight w:val="0"/>
      <w:marTop w:val="0"/>
      <w:marBottom w:val="0"/>
      <w:divBdr>
        <w:top w:val="none" w:sz="0" w:space="0" w:color="auto"/>
        <w:left w:val="none" w:sz="0" w:space="0" w:color="auto"/>
        <w:bottom w:val="none" w:sz="0" w:space="0" w:color="auto"/>
        <w:right w:val="none" w:sz="0" w:space="0" w:color="auto"/>
      </w:divBdr>
    </w:div>
    <w:div w:id="635138436">
      <w:bodyDiv w:val="1"/>
      <w:marLeft w:val="0"/>
      <w:marRight w:val="0"/>
      <w:marTop w:val="0"/>
      <w:marBottom w:val="0"/>
      <w:divBdr>
        <w:top w:val="none" w:sz="0" w:space="0" w:color="auto"/>
        <w:left w:val="none" w:sz="0" w:space="0" w:color="auto"/>
        <w:bottom w:val="none" w:sz="0" w:space="0" w:color="auto"/>
        <w:right w:val="none" w:sz="0" w:space="0" w:color="auto"/>
      </w:divBdr>
    </w:div>
    <w:div w:id="637413475">
      <w:bodyDiv w:val="1"/>
      <w:marLeft w:val="0"/>
      <w:marRight w:val="0"/>
      <w:marTop w:val="0"/>
      <w:marBottom w:val="0"/>
      <w:divBdr>
        <w:top w:val="none" w:sz="0" w:space="0" w:color="auto"/>
        <w:left w:val="none" w:sz="0" w:space="0" w:color="auto"/>
        <w:bottom w:val="none" w:sz="0" w:space="0" w:color="auto"/>
        <w:right w:val="none" w:sz="0" w:space="0" w:color="auto"/>
      </w:divBdr>
    </w:div>
    <w:div w:id="639843787">
      <w:bodyDiv w:val="1"/>
      <w:marLeft w:val="0"/>
      <w:marRight w:val="0"/>
      <w:marTop w:val="0"/>
      <w:marBottom w:val="0"/>
      <w:divBdr>
        <w:top w:val="none" w:sz="0" w:space="0" w:color="auto"/>
        <w:left w:val="none" w:sz="0" w:space="0" w:color="auto"/>
        <w:bottom w:val="none" w:sz="0" w:space="0" w:color="auto"/>
        <w:right w:val="none" w:sz="0" w:space="0" w:color="auto"/>
      </w:divBdr>
    </w:div>
    <w:div w:id="640617673">
      <w:bodyDiv w:val="1"/>
      <w:marLeft w:val="0"/>
      <w:marRight w:val="0"/>
      <w:marTop w:val="0"/>
      <w:marBottom w:val="0"/>
      <w:divBdr>
        <w:top w:val="none" w:sz="0" w:space="0" w:color="auto"/>
        <w:left w:val="none" w:sz="0" w:space="0" w:color="auto"/>
        <w:bottom w:val="none" w:sz="0" w:space="0" w:color="auto"/>
        <w:right w:val="none" w:sz="0" w:space="0" w:color="auto"/>
      </w:divBdr>
    </w:div>
    <w:div w:id="646402151">
      <w:bodyDiv w:val="1"/>
      <w:marLeft w:val="0"/>
      <w:marRight w:val="0"/>
      <w:marTop w:val="0"/>
      <w:marBottom w:val="0"/>
      <w:divBdr>
        <w:top w:val="none" w:sz="0" w:space="0" w:color="auto"/>
        <w:left w:val="none" w:sz="0" w:space="0" w:color="auto"/>
        <w:bottom w:val="none" w:sz="0" w:space="0" w:color="auto"/>
        <w:right w:val="none" w:sz="0" w:space="0" w:color="auto"/>
      </w:divBdr>
    </w:div>
    <w:div w:id="668947692">
      <w:bodyDiv w:val="1"/>
      <w:marLeft w:val="0"/>
      <w:marRight w:val="0"/>
      <w:marTop w:val="0"/>
      <w:marBottom w:val="0"/>
      <w:divBdr>
        <w:top w:val="none" w:sz="0" w:space="0" w:color="auto"/>
        <w:left w:val="none" w:sz="0" w:space="0" w:color="auto"/>
        <w:bottom w:val="none" w:sz="0" w:space="0" w:color="auto"/>
        <w:right w:val="none" w:sz="0" w:space="0" w:color="auto"/>
      </w:divBdr>
    </w:div>
    <w:div w:id="672221104">
      <w:bodyDiv w:val="1"/>
      <w:marLeft w:val="0"/>
      <w:marRight w:val="0"/>
      <w:marTop w:val="0"/>
      <w:marBottom w:val="0"/>
      <w:divBdr>
        <w:top w:val="none" w:sz="0" w:space="0" w:color="auto"/>
        <w:left w:val="none" w:sz="0" w:space="0" w:color="auto"/>
        <w:bottom w:val="none" w:sz="0" w:space="0" w:color="auto"/>
        <w:right w:val="none" w:sz="0" w:space="0" w:color="auto"/>
      </w:divBdr>
    </w:div>
    <w:div w:id="678431747">
      <w:bodyDiv w:val="1"/>
      <w:marLeft w:val="0"/>
      <w:marRight w:val="0"/>
      <w:marTop w:val="0"/>
      <w:marBottom w:val="0"/>
      <w:divBdr>
        <w:top w:val="none" w:sz="0" w:space="0" w:color="auto"/>
        <w:left w:val="none" w:sz="0" w:space="0" w:color="auto"/>
        <w:bottom w:val="none" w:sz="0" w:space="0" w:color="auto"/>
        <w:right w:val="none" w:sz="0" w:space="0" w:color="auto"/>
      </w:divBdr>
    </w:div>
    <w:div w:id="681398116">
      <w:bodyDiv w:val="1"/>
      <w:marLeft w:val="0"/>
      <w:marRight w:val="0"/>
      <w:marTop w:val="0"/>
      <w:marBottom w:val="0"/>
      <w:divBdr>
        <w:top w:val="none" w:sz="0" w:space="0" w:color="auto"/>
        <w:left w:val="none" w:sz="0" w:space="0" w:color="auto"/>
        <w:bottom w:val="none" w:sz="0" w:space="0" w:color="auto"/>
        <w:right w:val="none" w:sz="0" w:space="0" w:color="auto"/>
      </w:divBdr>
    </w:div>
    <w:div w:id="682098718">
      <w:bodyDiv w:val="1"/>
      <w:marLeft w:val="0"/>
      <w:marRight w:val="0"/>
      <w:marTop w:val="0"/>
      <w:marBottom w:val="0"/>
      <w:divBdr>
        <w:top w:val="none" w:sz="0" w:space="0" w:color="auto"/>
        <w:left w:val="none" w:sz="0" w:space="0" w:color="auto"/>
        <w:bottom w:val="none" w:sz="0" w:space="0" w:color="auto"/>
        <w:right w:val="none" w:sz="0" w:space="0" w:color="auto"/>
      </w:divBdr>
    </w:div>
    <w:div w:id="682754273">
      <w:bodyDiv w:val="1"/>
      <w:marLeft w:val="0"/>
      <w:marRight w:val="0"/>
      <w:marTop w:val="0"/>
      <w:marBottom w:val="0"/>
      <w:divBdr>
        <w:top w:val="none" w:sz="0" w:space="0" w:color="auto"/>
        <w:left w:val="none" w:sz="0" w:space="0" w:color="auto"/>
        <w:bottom w:val="none" w:sz="0" w:space="0" w:color="auto"/>
        <w:right w:val="none" w:sz="0" w:space="0" w:color="auto"/>
      </w:divBdr>
    </w:div>
    <w:div w:id="691537638">
      <w:bodyDiv w:val="1"/>
      <w:marLeft w:val="0"/>
      <w:marRight w:val="0"/>
      <w:marTop w:val="0"/>
      <w:marBottom w:val="0"/>
      <w:divBdr>
        <w:top w:val="none" w:sz="0" w:space="0" w:color="auto"/>
        <w:left w:val="none" w:sz="0" w:space="0" w:color="auto"/>
        <w:bottom w:val="none" w:sz="0" w:space="0" w:color="auto"/>
        <w:right w:val="none" w:sz="0" w:space="0" w:color="auto"/>
      </w:divBdr>
    </w:div>
    <w:div w:id="695810704">
      <w:bodyDiv w:val="1"/>
      <w:marLeft w:val="0"/>
      <w:marRight w:val="0"/>
      <w:marTop w:val="0"/>
      <w:marBottom w:val="0"/>
      <w:divBdr>
        <w:top w:val="none" w:sz="0" w:space="0" w:color="auto"/>
        <w:left w:val="none" w:sz="0" w:space="0" w:color="auto"/>
        <w:bottom w:val="none" w:sz="0" w:space="0" w:color="auto"/>
        <w:right w:val="none" w:sz="0" w:space="0" w:color="auto"/>
      </w:divBdr>
    </w:div>
    <w:div w:id="696350171">
      <w:bodyDiv w:val="1"/>
      <w:marLeft w:val="0"/>
      <w:marRight w:val="0"/>
      <w:marTop w:val="0"/>
      <w:marBottom w:val="0"/>
      <w:divBdr>
        <w:top w:val="none" w:sz="0" w:space="0" w:color="auto"/>
        <w:left w:val="none" w:sz="0" w:space="0" w:color="auto"/>
        <w:bottom w:val="none" w:sz="0" w:space="0" w:color="auto"/>
        <w:right w:val="none" w:sz="0" w:space="0" w:color="auto"/>
      </w:divBdr>
    </w:div>
    <w:div w:id="697200341">
      <w:bodyDiv w:val="1"/>
      <w:marLeft w:val="0"/>
      <w:marRight w:val="0"/>
      <w:marTop w:val="0"/>
      <w:marBottom w:val="0"/>
      <w:divBdr>
        <w:top w:val="none" w:sz="0" w:space="0" w:color="auto"/>
        <w:left w:val="none" w:sz="0" w:space="0" w:color="auto"/>
        <w:bottom w:val="none" w:sz="0" w:space="0" w:color="auto"/>
        <w:right w:val="none" w:sz="0" w:space="0" w:color="auto"/>
      </w:divBdr>
    </w:div>
    <w:div w:id="698168104">
      <w:bodyDiv w:val="1"/>
      <w:marLeft w:val="0"/>
      <w:marRight w:val="0"/>
      <w:marTop w:val="0"/>
      <w:marBottom w:val="0"/>
      <w:divBdr>
        <w:top w:val="none" w:sz="0" w:space="0" w:color="auto"/>
        <w:left w:val="none" w:sz="0" w:space="0" w:color="auto"/>
        <w:bottom w:val="none" w:sz="0" w:space="0" w:color="auto"/>
        <w:right w:val="none" w:sz="0" w:space="0" w:color="auto"/>
      </w:divBdr>
    </w:div>
    <w:div w:id="698507918">
      <w:bodyDiv w:val="1"/>
      <w:marLeft w:val="0"/>
      <w:marRight w:val="0"/>
      <w:marTop w:val="0"/>
      <w:marBottom w:val="0"/>
      <w:divBdr>
        <w:top w:val="none" w:sz="0" w:space="0" w:color="auto"/>
        <w:left w:val="none" w:sz="0" w:space="0" w:color="auto"/>
        <w:bottom w:val="none" w:sz="0" w:space="0" w:color="auto"/>
        <w:right w:val="none" w:sz="0" w:space="0" w:color="auto"/>
      </w:divBdr>
    </w:div>
    <w:div w:id="701638244">
      <w:bodyDiv w:val="1"/>
      <w:marLeft w:val="0"/>
      <w:marRight w:val="0"/>
      <w:marTop w:val="0"/>
      <w:marBottom w:val="0"/>
      <w:divBdr>
        <w:top w:val="none" w:sz="0" w:space="0" w:color="auto"/>
        <w:left w:val="none" w:sz="0" w:space="0" w:color="auto"/>
        <w:bottom w:val="none" w:sz="0" w:space="0" w:color="auto"/>
        <w:right w:val="none" w:sz="0" w:space="0" w:color="auto"/>
      </w:divBdr>
    </w:div>
    <w:div w:id="708455711">
      <w:bodyDiv w:val="1"/>
      <w:marLeft w:val="0"/>
      <w:marRight w:val="0"/>
      <w:marTop w:val="0"/>
      <w:marBottom w:val="0"/>
      <w:divBdr>
        <w:top w:val="none" w:sz="0" w:space="0" w:color="auto"/>
        <w:left w:val="none" w:sz="0" w:space="0" w:color="auto"/>
        <w:bottom w:val="none" w:sz="0" w:space="0" w:color="auto"/>
        <w:right w:val="none" w:sz="0" w:space="0" w:color="auto"/>
      </w:divBdr>
    </w:div>
    <w:div w:id="709694076">
      <w:bodyDiv w:val="1"/>
      <w:marLeft w:val="0"/>
      <w:marRight w:val="0"/>
      <w:marTop w:val="0"/>
      <w:marBottom w:val="0"/>
      <w:divBdr>
        <w:top w:val="none" w:sz="0" w:space="0" w:color="auto"/>
        <w:left w:val="none" w:sz="0" w:space="0" w:color="auto"/>
        <w:bottom w:val="none" w:sz="0" w:space="0" w:color="auto"/>
        <w:right w:val="none" w:sz="0" w:space="0" w:color="auto"/>
      </w:divBdr>
    </w:div>
    <w:div w:id="713966538">
      <w:bodyDiv w:val="1"/>
      <w:marLeft w:val="0"/>
      <w:marRight w:val="0"/>
      <w:marTop w:val="0"/>
      <w:marBottom w:val="0"/>
      <w:divBdr>
        <w:top w:val="none" w:sz="0" w:space="0" w:color="auto"/>
        <w:left w:val="none" w:sz="0" w:space="0" w:color="auto"/>
        <w:bottom w:val="none" w:sz="0" w:space="0" w:color="auto"/>
        <w:right w:val="none" w:sz="0" w:space="0" w:color="auto"/>
      </w:divBdr>
    </w:div>
    <w:div w:id="720054467">
      <w:bodyDiv w:val="1"/>
      <w:marLeft w:val="0"/>
      <w:marRight w:val="0"/>
      <w:marTop w:val="0"/>
      <w:marBottom w:val="0"/>
      <w:divBdr>
        <w:top w:val="none" w:sz="0" w:space="0" w:color="auto"/>
        <w:left w:val="none" w:sz="0" w:space="0" w:color="auto"/>
        <w:bottom w:val="none" w:sz="0" w:space="0" w:color="auto"/>
        <w:right w:val="none" w:sz="0" w:space="0" w:color="auto"/>
      </w:divBdr>
    </w:div>
    <w:div w:id="724373386">
      <w:bodyDiv w:val="1"/>
      <w:marLeft w:val="0"/>
      <w:marRight w:val="0"/>
      <w:marTop w:val="0"/>
      <w:marBottom w:val="0"/>
      <w:divBdr>
        <w:top w:val="none" w:sz="0" w:space="0" w:color="auto"/>
        <w:left w:val="none" w:sz="0" w:space="0" w:color="auto"/>
        <w:bottom w:val="none" w:sz="0" w:space="0" w:color="auto"/>
        <w:right w:val="none" w:sz="0" w:space="0" w:color="auto"/>
      </w:divBdr>
    </w:div>
    <w:div w:id="724598233">
      <w:bodyDiv w:val="1"/>
      <w:marLeft w:val="0"/>
      <w:marRight w:val="0"/>
      <w:marTop w:val="0"/>
      <w:marBottom w:val="0"/>
      <w:divBdr>
        <w:top w:val="none" w:sz="0" w:space="0" w:color="auto"/>
        <w:left w:val="none" w:sz="0" w:space="0" w:color="auto"/>
        <w:bottom w:val="none" w:sz="0" w:space="0" w:color="auto"/>
        <w:right w:val="none" w:sz="0" w:space="0" w:color="auto"/>
      </w:divBdr>
    </w:div>
    <w:div w:id="727529869">
      <w:bodyDiv w:val="1"/>
      <w:marLeft w:val="0"/>
      <w:marRight w:val="0"/>
      <w:marTop w:val="0"/>
      <w:marBottom w:val="0"/>
      <w:divBdr>
        <w:top w:val="none" w:sz="0" w:space="0" w:color="auto"/>
        <w:left w:val="none" w:sz="0" w:space="0" w:color="auto"/>
        <w:bottom w:val="none" w:sz="0" w:space="0" w:color="auto"/>
        <w:right w:val="none" w:sz="0" w:space="0" w:color="auto"/>
      </w:divBdr>
    </w:div>
    <w:div w:id="738557160">
      <w:bodyDiv w:val="1"/>
      <w:marLeft w:val="0"/>
      <w:marRight w:val="0"/>
      <w:marTop w:val="0"/>
      <w:marBottom w:val="0"/>
      <w:divBdr>
        <w:top w:val="none" w:sz="0" w:space="0" w:color="auto"/>
        <w:left w:val="none" w:sz="0" w:space="0" w:color="auto"/>
        <w:bottom w:val="none" w:sz="0" w:space="0" w:color="auto"/>
        <w:right w:val="none" w:sz="0" w:space="0" w:color="auto"/>
      </w:divBdr>
    </w:div>
    <w:div w:id="740638023">
      <w:bodyDiv w:val="1"/>
      <w:marLeft w:val="0"/>
      <w:marRight w:val="0"/>
      <w:marTop w:val="0"/>
      <w:marBottom w:val="0"/>
      <w:divBdr>
        <w:top w:val="none" w:sz="0" w:space="0" w:color="auto"/>
        <w:left w:val="none" w:sz="0" w:space="0" w:color="auto"/>
        <w:bottom w:val="none" w:sz="0" w:space="0" w:color="auto"/>
        <w:right w:val="none" w:sz="0" w:space="0" w:color="auto"/>
      </w:divBdr>
    </w:div>
    <w:div w:id="742530987">
      <w:bodyDiv w:val="1"/>
      <w:marLeft w:val="0"/>
      <w:marRight w:val="0"/>
      <w:marTop w:val="0"/>
      <w:marBottom w:val="0"/>
      <w:divBdr>
        <w:top w:val="none" w:sz="0" w:space="0" w:color="auto"/>
        <w:left w:val="none" w:sz="0" w:space="0" w:color="auto"/>
        <w:bottom w:val="none" w:sz="0" w:space="0" w:color="auto"/>
        <w:right w:val="none" w:sz="0" w:space="0" w:color="auto"/>
      </w:divBdr>
    </w:div>
    <w:div w:id="743915134">
      <w:bodyDiv w:val="1"/>
      <w:marLeft w:val="0"/>
      <w:marRight w:val="0"/>
      <w:marTop w:val="0"/>
      <w:marBottom w:val="0"/>
      <w:divBdr>
        <w:top w:val="none" w:sz="0" w:space="0" w:color="auto"/>
        <w:left w:val="none" w:sz="0" w:space="0" w:color="auto"/>
        <w:bottom w:val="none" w:sz="0" w:space="0" w:color="auto"/>
        <w:right w:val="none" w:sz="0" w:space="0" w:color="auto"/>
      </w:divBdr>
    </w:div>
    <w:div w:id="764421610">
      <w:bodyDiv w:val="1"/>
      <w:marLeft w:val="0"/>
      <w:marRight w:val="0"/>
      <w:marTop w:val="0"/>
      <w:marBottom w:val="0"/>
      <w:divBdr>
        <w:top w:val="none" w:sz="0" w:space="0" w:color="auto"/>
        <w:left w:val="none" w:sz="0" w:space="0" w:color="auto"/>
        <w:bottom w:val="none" w:sz="0" w:space="0" w:color="auto"/>
        <w:right w:val="none" w:sz="0" w:space="0" w:color="auto"/>
      </w:divBdr>
    </w:div>
    <w:div w:id="765030935">
      <w:bodyDiv w:val="1"/>
      <w:marLeft w:val="0"/>
      <w:marRight w:val="0"/>
      <w:marTop w:val="0"/>
      <w:marBottom w:val="0"/>
      <w:divBdr>
        <w:top w:val="none" w:sz="0" w:space="0" w:color="auto"/>
        <w:left w:val="none" w:sz="0" w:space="0" w:color="auto"/>
        <w:bottom w:val="none" w:sz="0" w:space="0" w:color="auto"/>
        <w:right w:val="none" w:sz="0" w:space="0" w:color="auto"/>
      </w:divBdr>
    </w:div>
    <w:div w:id="765225484">
      <w:bodyDiv w:val="1"/>
      <w:marLeft w:val="0"/>
      <w:marRight w:val="0"/>
      <w:marTop w:val="0"/>
      <w:marBottom w:val="0"/>
      <w:divBdr>
        <w:top w:val="none" w:sz="0" w:space="0" w:color="auto"/>
        <w:left w:val="none" w:sz="0" w:space="0" w:color="auto"/>
        <w:bottom w:val="none" w:sz="0" w:space="0" w:color="auto"/>
        <w:right w:val="none" w:sz="0" w:space="0" w:color="auto"/>
      </w:divBdr>
    </w:div>
    <w:div w:id="776020955">
      <w:bodyDiv w:val="1"/>
      <w:marLeft w:val="0"/>
      <w:marRight w:val="0"/>
      <w:marTop w:val="0"/>
      <w:marBottom w:val="0"/>
      <w:divBdr>
        <w:top w:val="none" w:sz="0" w:space="0" w:color="auto"/>
        <w:left w:val="none" w:sz="0" w:space="0" w:color="auto"/>
        <w:bottom w:val="none" w:sz="0" w:space="0" w:color="auto"/>
        <w:right w:val="none" w:sz="0" w:space="0" w:color="auto"/>
      </w:divBdr>
    </w:div>
    <w:div w:id="776028568">
      <w:bodyDiv w:val="1"/>
      <w:marLeft w:val="0"/>
      <w:marRight w:val="0"/>
      <w:marTop w:val="0"/>
      <w:marBottom w:val="0"/>
      <w:divBdr>
        <w:top w:val="none" w:sz="0" w:space="0" w:color="auto"/>
        <w:left w:val="none" w:sz="0" w:space="0" w:color="auto"/>
        <w:bottom w:val="none" w:sz="0" w:space="0" w:color="auto"/>
        <w:right w:val="none" w:sz="0" w:space="0" w:color="auto"/>
      </w:divBdr>
    </w:div>
    <w:div w:id="778646229">
      <w:bodyDiv w:val="1"/>
      <w:marLeft w:val="0"/>
      <w:marRight w:val="0"/>
      <w:marTop w:val="0"/>
      <w:marBottom w:val="0"/>
      <w:divBdr>
        <w:top w:val="none" w:sz="0" w:space="0" w:color="auto"/>
        <w:left w:val="none" w:sz="0" w:space="0" w:color="auto"/>
        <w:bottom w:val="none" w:sz="0" w:space="0" w:color="auto"/>
        <w:right w:val="none" w:sz="0" w:space="0" w:color="auto"/>
      </w:divBdr>
    </w:div>
    <w:div w:id="780804172">
      <w:bodyDiv w:val="1"/>
      <w:marLeft w:val="0"/>
      <w:marRight w:val="0"/>
      <w:marTop w:val="0"/>
      <w:marBottom w:val="0"/>
      <w:divBdr>
        <w:top w:val="none" w:sz="0" w:space="0" w:color="auto"/>
        <w:left w:val="none" w:sz="0" w:space="0" w:color="auto"/>
        <w:bottom w:val="none" w:sz="0" w:space="0" w:color="auto"/>
        <w:right w:val="none" w:sz="0" w:space="0" w:color="auto"/>
      </w:divBdr>
    </w:div>
    <w:div w:id="785394574">
      <w:bodyDiv w:val="1"/>
      <w:marLeft w:val="0"/>
      <w:marRight w:val="0"/>
      <w:marTop w:val="0"/>
      <w:marBottom w:val="0"/>
      <w:divBdr>
        <w:top w:val="none" w:sz="0" w:space="0" w:color="auto"/>
        <w:left w:val="none" w:sz="0" w:space="0" w:color="auto"/>
        <w:bottom w:val="none" w:sz="0" w:space="0" w:color="auto"/>
        <w:right w:val="none" w:sz="0" w:space="0" w:color="auto"/>
      </w:divBdr>
    </w:div>
    <w:div w:id="789591097">
      <w:bodyDiv w:val="1"/>
      <w:marLeft w:val="0"/>
      <w:marRight w:val="0"/>
      <w:marTop w:val="0"/>
      <w:marBottom w:val="0"/>
      <w:divBdr>
        <w:top w:val="none" w:sz="0" w:space="0" w:color="auto"/>
        <w:left w:val="none" w:sz="0" w:space="0" w:color="auto"/>
        <w:bottom w:val="none" w:sz="0" w:space="0" w:color="auto"/>
        <w:right w:val="none" w:sz="0" w:space="0" w:color="auto"/>
      </w:divBdr>
    </w:div>
    <w:div w:id="790634834">
      <w:bodyDiv w:val="1"/>
      <w:marLeft w:val="0"/>
      <w:marRight w:val="0"/>
      <w:marTop w:val="0"/>
      <w:marBottom w:val="0"/>
      <w:divBdr>
        <w:top w:val="none" w:sz="0" w:space="0" w:color="auto"/>
        <w:left w:val="none" w:sz="0" w:space="0" w:color="auto"/>
        <w:bottom w:val="none" w:sz="0" w:space="0" w:color="auto"/>
        <w:right w:val="none" w:sz="0" w:space="0" w:color="auto"/>
      </w:divBdr>
    </w:div>
    <w:div w:id="798955326">
      <w:bodyDiv w:val="1"/>
      <w:marLeft w:val="0"/>
      <w:marRight w:val="0"/>
      <w:marTop w:val="0"/>
      <w:marBottom w:val="0"/>
      <w:divBdr>
        <w:top w:val="none" w:sz="0" w:space="0" w:color="auto"/>
        <w:left w:val="none" w:sz="0" w:space="0" w:color="auto"/>
        <w:bottom w:val="none" w:sz="0" w:space="0" w:color="auto"/>
        <w:right w:val="none" w:sz="0" w:space="0" w:color="auto"/>
      </w:divBdr>
    </w:div>
    <w:div w:id="809908488">
      <w:bodyDiv w:val="1"/>
      <w:marLeft w:val="0"/>
      <w:marRight w:val="0"/>
      <w:marTop w:val="0"/>
      <w:marBottom w:val="0"/>
      <w:divBdr>
        <w:top w:val="none" w:sz="0" w:space="0" w:color="auto"/>
        <w:left w:val="none" w:sz="0" w:space="0" w:color="auto"/>
        <w:bottom w:val="none" w:sz="0" w:space="0" w:color="auto"/>
        <w:right w:val="none" w:sz="0" w:space="0" w:color="auto"/>
      </w:divBdr>
    </w:div>
    <w:div w:id="814571805">
      <w:bodyDiv w:val="1"/>
      <w:marLeft w:val="0"/>
      <w:marRight w:val="0"/>
      <w:marTop w:val="0"/>
      <w:marBottom w:val="0"/>
      <w:divBdr>
        <w:top w:val="none" w:sz="0" w:space="0" w:color="auto"/>
        <w:left w:val="none" w:sz="0" w:space="0" w:color="auto"/>
        <w:bottom w:val="none" w:sz="0" w:space="0" w:color="auto"/>
        <w:right w:val="none" w:sz="0" w:space="0" w:color="auto"/>
      </w:divBdr>
    </w:div>
    <w:div w:id="824051218">
      <w:bodyDiv w:val="1"/>
      <w:marLeft w:val="0"/>
      <w:marRight w:val="0"/>
      <w:marTop w:val="0"/>
      <w:marBottom w:val="0"/>
      <w:divBdr>
        <w:top w:val="none" w:sz="0" w:space="0" w:color="auto"/>
        <w:left w:val="none" w:sz="0" w:space="0" w:color="auto"/>
        <w:bottom w:val="none" w:sz="0" w:space="0" w:color="auto"/>
        <w:right w:val="none" w:sz="0" w:space="0" w:color="auto"/>
      </w:divBdr>
    </w:div>
    <w:div w:id="824277044">
      <w:bodyDiv w:val="1"/>
      <w:marLeft w:val="0"/>
      <w:marRight w:val="0"/>
      <w:marTop w:val="0"/>
      <w:marBottom w:val="0"/>
      <w:divBdr>
        <w:top w:val="none" w:sz="0" w:space="0" w:color="auto"/>
        <w:left w:val="none" w:sz="0" w:space="0" w:color="auto"/>
        <w:bottom w:val="none" w:sz="0" w:space="0" w:color="auto"/>
        <w:right w:val="none" w:sz="0" w:space="0" w:color="auto"/>
      </w:divBdr>
    </w:div>
    <w:div w:id="824590065">
      <w:bodyDiv w:val="1"/>
      <w:marLeft w:val="0"/>
      <w:marRight w:val="0"/>
      <w:marTop w:val="0"/>
      <w:marBottom w:val="0"/>
      <w:divBdr>
        <w:top w:val="none" w:sz="0" w:space="0" w:color="auto"/>
        <w:left w:val="none" w:sz="0" w:space="0" w:color="auto"/>
        <w:bottom w:val="none" w:sz="0" w:space="0" w:color="auto"/>
        <w:right w:val="none" w:sz="0" w:space="0" w:color="auto"/>
      </w:divBdr>
    </w:div>
    <w:div w:id="826555768">
      <w:bodyDiv w:val="1"/>
      <w:marLeft w:val="0"/>
      <w:marRight w:val="0"/>
      <w:marTop w:val="0"/>
      <w:marBottom w:val="0"/>
      <w:divBdr>
        <w:top w:val="none" w:sz="0" w:space="0" w:color="auto"/>
        <w:left w:val="none" w:sz="0" w:space="0" w:color="auto"/>
        <w:bottom w:val="none" w:sz="0" w:space="0" w:color="auto"/>
        <w:right w:val="none" w:sz="0" w:space="0" w:color="auto"/>
      </w:divBdr>
    </w:div>
    <w:div w:id="827328219">
      <w:bodyDiv w:val="1"/>
      <w:marLeft w:val="0"/>
      <w:marRight w:val="0"/>
      <w:marTop w:val="0"/>
      <w:marBottom w:val="0"/>
      <w:divBdr>
        <w:top w:val="none" w:sz="0" w:space="0" w:color="auto"/>
        <w:left w:val="none" w:sz="0" w:space="0" w:color="auto"/>
        <w:bottom w:val="none" w:sz="0" w:space="0" w:color="auto"/>
        <w:right w:val="none" w:sz="0" w:space="0" w:color="auto"/>
      </w:divBdr>
    </w:div>
    <w:div w:id="827785752">
      <w:bodyDiv w:val="1"/>
      <w:marLeft w:val="0"/>
      <w:marRight w:val="0"/>
      <w:marTop w:val="0"/>
      <w:marBottom w:val="0"/>
      <w:divBdr>
        <w:top w:val="none" w:sz="0" w:space="0" w:color="auto"/>
        <w:left w:val="none" w:sz="0" w:space="0" w:color="auto"/>
        <w:bottom w:val="none" w:sz="0" w:space="0" w:color="auto"/>
        <w:right w:val="none" w:sz="0" w:space="0" w:color="auto"/>
      </w:divBdr>
    </w:div>
    <w:div w:id="848835172">
      <w:bodyDiv w:val="1"/>
      <w:marLeft w:val="0"/>
      <w:marRight w:val="0"/>
      <w:marTop w:val="0"/>
      <w:marBottom w:val="0"/>
      <w:divBdr>
        <w:top w:val="none" w:sz="0" w:space="0" w:color="auto"/>
        <w:left w:val="none" w:sz="0" w:space="0" w:color="auto"/>
        <w:bottom w:val="none" w:sz="0" w:space="0" w:color="auto"/>
        <w:right w:val="none" w:sz="0" w:space="0" w:color="auto"/>
      </w:divBdr>
    </w:div>
    <w:div w:id="849564976">
      <w:bodyDiv w:val="1"/>
      <w:marLeft w:val="0"/>
      <w:marRight w:val="0"/>
      <w:marTop w:val="0"/>
      <w:marBottom w:val="0"/>
      <w:divBdr>
        <w:top w:val="none" w:sz="0" w:space="0" w:color="auto"/>
        <w:left w:val="none" w:sz="0" w:space="0" w:color="auto"/>
        <w:bottom w:val="none" w:sz="0" w:space="0" w:color="auto"/>
        <w:right w:val="none" w:sz="0" w:space="0" w:color="auto"/>
      </w:divBdr>
    </w:div>
    <w:div w:id="869032844">
      <w:bodyDiv w:val="1"/>
      <w:marLeft w:val="0"/>
      <w:marRight w:val="0"/>
      <w:marTop w:val="0"/>
      <w:marBottom w:val="0"/>
      <w:divBdr>
        <w:top w:val="none" w:sz="0" w:space="0" w:color="auto"/>
        <w:left w:val="none" w:sz="0" w:space="0" w:color="auto"/>
        <w:bottom w:val="none" w:sz="0" w:space="0" w:color="auto"/>
        <w:right w:val="none" w:sz="0" w:space="0" w:color="auto"/>
      </w:divBdr>
    </w:div>
    <w:div w:id="873618112">
      <w:bodyDiv w:val="1"/>
      <w:marLeft w:val="0"/>
      <w:marRight w:val="0"/>
      <w:marTop w:val="0"/>
      <w:marBottom w:val="0"/>
      <w:divBdr>
        <w:top w:val="none" w:sz="0" w:space="0" w:color="auto"/>
        <w:left w:val="none" w:sz="0" w:space="0" w:color="auto"/>
        <w:bottom w:val="none" w:sz="0" w:space="0" w:color="auto"/>
        <w:right w:val="none" w:sz="0" w:space="0" w:color="auto"/>
      </w:divBdr>
    </w:div>
    <w:div w:id="874536370">
      <w:bodyDiv w:val="1"/>
      <w:marLeft w:val="0"/>
      <w:marRight w:val="0"/>
      <w:marTop w:val="0"/>
      <w:marBottom w:val="0"/>
      <w:divBdr>
        <w:top w:val="none" w:sz="0" w:space="0" w:color="auto"/>
        <w:left w:val="none" w:sz="0" w:space="0" w:color="auto"/>
        <w:bottom w:val="none" w:sz="0" w:space="0" w:color="auto"/>
        <w:right w:val="none" w:sz="0" w:space="0" w:color="auto"/>
      </w:divBdr>
    </w:div>
    <w:div w:id="886061942">
      <w:bodyDiv w:val="1"/>
      <w:marLeft w:val="0"/>
      <w:marRight w:val="0"/>
      <w:marTop w:val="0"/>
      <w:marBottom w:val="0"/>
      <w:divBdr>
        <w:top w:val="none" w:sz="0" w:space="0" w:color="auto"/>
        <w:left w:val="none" w:sz="0" w:space="0" w:color="auto"/>
        <w:bottom w:val="none" w:sz="0" w:space="0" w:color="auto"/>
        <w:right w:val="none" w:sz="0" w:space="0" w:color="auto"/>
      </w:divBdr>
    </w:div>
    <w:div w:id="892472460">
      <w:bodyDiv w:val="1"/>
      <w:marLeft w:val="0"/>
      <w:marRight w:val="0"/>
      <w:marTop w:val="0"/>
      <w:marBottom w:val="0"/>
      <w:divBdr>
        <w:top w:val="none" w:sz="0" w:space="0" w:color="auto"/>
        <w:left w:val="none" w:sz="0" w:space="0" w:color="auto"/>
        <w:bottom w:val="none" w:sz="0" w:space="0" w:color="auto"/>
        <w:right w:val="none" w:sz="0" w:space="0" w:color="auto"/>
      </w:divBdr>
    </w:div>
    <w:div w:id="912661696">
      <w:bodyDiv w:val="1"/>
      <w:marLeft w:val="0"/>
      <w:marRight w:val="0"/>
      <w:marTop w:val="0"/>
      <w:marBottom w:val="0"/>
      <w:divBdr>
        <w:top w:val="none" w:sz="0" w:space="0" w:color="auto"/>
        <w:left w:val="none" w:sz="0" w:space="0" w:color="auto"/>
        <w:bottom w:val="none" w:sz="0" w:space="0" w:color="auto"/>
        <w:right w:val="none" w:sz="0" w:space="0" w:color="auto"/>
      </w:divBdr>
    </w:div>
    <w:div w:id="920454817">
      <w:bodyDiv w:val="1"/>
      <w:marLeft w:val="0"/>
      <w:marRight w:val="0"/>
      <w:marTop w:val="0"/>
      <w:marBottom w:val="0"/>
      <w:divBdr>
        <w:top w:val="none" w:sz="0" w:space="0" w:color="auto"/>
        <w:left w:val="none" w:sz="0" w:space="0" w:color="auto"/>
        <w:bottom w:val="none" w:sz="0" w:space="0" w:color="auto"/>
        <w:right w:val="none" w:sz="0" w:space="0" w:color="auto"/>
      </w:divBdr>
    </w:div>
    <w:div w:id="922420713">
      <w:bodyDiv w:val="1"/>
      <w:marLeft w:val="0"/>
      <w:marRight w:val="0"/>
      <w:marTop w:val="0"/>
      <w:marBottom w:val="0"/>
      <w:divBdr>
        <w:top w:val="none" w:sz="0" w:space="0" w:color="auto"/>
        <w:left w:val="none" w:sz="0" w:space="0" w:color="auto"/>
        <w:bottom w:val="none" w:sz="0" w:space="0" w:color="auto"/>
        <w:right w:val="none" w:sz="0" w:space="0" w:color="auto"/>
      </w:divBdr>
    </w:div>
    <w:div w:id="924611059">
      <w:bodyDiv w:val="1"/>
      <w:marLeft w:val="0"/>
      <w:marRight w:val="0"/>
      <w:marTop w:val="0"/>
      <w:marBottom w:val="0"/>
      <w:divBdr>
        <w:top w:val="none" w:sz="0" w:space="0" w:color="auto"/>
        <w:left w:val="none" w:sz="0" w:space="0" w:color="auto"/>
        <w:bottom w:val="none" w:sz="0" w:space="0" w:color="auto"/>
        <w:right w:val="none" w:sz="0" w:space="0" w:color="auto"/>
      </w:divBdr>
    </w:div>
    <w:div w:id="926158535">
      <w:bodyDiv w:val="1"/>
      <w:marLeft w:val="0"/>
      <w:marRight w:val="0"/>
      <w:marTop w:val="0"/>
      <w:marBottom w:val="0"/>
      <w:divBdr>
        <w:top w:val="none" w:sz="0" w:space="0" w:color="auto"/>
        <w:left w:val="none" w:sz="0" w:space="0" w:color="auto"/>
        <w:bottom w:val="none" w:sz="0" w:space="0" w:color="auto"/>
        <w:right w:val="none" w:sz="0" w:space="0" w:color="auto"/>
      </w:divBdr>
    </w:div>
    <w:div w:id="932936953">
      <w:bodyDiv w:val="1"/>
      <w:marLeft w:val="0"/>
      <w:marRight w:val="0"/>
      <w:marTop w:val="0"/>
      <w:marBottom w:val="0"/>
      <w:divBdr>
        <w:top w:val="none" w:sz="0" w:space="0" w:color="auto"/>
        <w:left w:val="none" w:sz="0" w:space="0" w:color="auto"/>
        <w:bottom w:val="none" w:sz="0" w:space="0" w:color="auto"/>
        <w:right w:val="none" w:sz="0" w:space="0" w:color="auto"/>
      </w:divBdr>
    </w:div>
    <w:div w:id="942031709">
      <w:bodyDiv w:val="1"/>
      <w:marLeft w:val="0"/>
      <w:marRight w:val="0"/>
      <w:marTop w:val="0"/>
      <w:marBottom w:val="0"/>
      <w:divBdr>
        <w:top w:val="none" w:sz="0" w:space="0" w:color="auto"/>
        <w:left w:val="none" w:sz="0" w:space="0" w:color="auto"/>
        <w:bottom w:val="none" w:sz="0" w:space="0" w:color="auto"/>
        <w:right w:val="none" w:sz="0" w:space="0" w:color="auto"/>
      </w:divBdr>
    </w:div>
    <w:div w:id="942885908">
      <w:bodyDiv w:val="1"/>
      <w:marLeft w:val="0"/>
      <w:marRight w:val="0"/>
      <w:marTop w:val="0"/>
      <w:marBottom w:val="0"/>
      <w:divBdr>
        <w:top w:val="none" w:sz="0" w:space="0" w:color="auto"/>
        <w:left w:val="none" w:sz="0" w:space="0" w:color="auto"/>
        <w:bottom w:val="none" w:sz="0" w:space="0" w:color="auto"/>
        <w:right w:val="none" w:sz="0" w:space="0" w:color="auto"/>
      </w:divBdr>
    </w:div>
    <w:div w:id="948928336">
      <w:bodyDiv w:val="1"/>
      <w:marLeft w:val="0"/>
      <w:marRight w:val="0"/>
      <w:marTop w:val="0"/>
      <w:marBottom w:val="0"/>
      <w:divBdr>
        <w:top w:val="none" w:sz="0" w:space="0" w:color="auto"/>
        <w:left w:val="none" w:sz="0" w:space="0" w:color="auto"/>
        <w:bottom w:val="none" w:sz="0" w:space="0" w:color="auto"/>
        <w:right w:val="none" w:sz="0" w:space="0" w:color="auto"/>
      </w:divBdr>
    </w:div>
    <w:div w:id="949048837">
      <w:bodyDiv w:val="1"/>
      <w:marLeft w:val="0"/>
      <w:marRight w:val="0"/>
      <w:marTop w:val="0"/>
      <w:marBottom w:val="0"/>
      <w:divBdr>
        <w:top w:val="none" w:sz="0" w:space="0" w:color="auto"/>
        <w:left w:val="none" w:sz="0" w:space="0" w:color="auto"/>
        <w:bottom w:val="none" w:sz="0" w:space="0" w:color="auto"/>
        <w:right w:val="none" w:sz="0" w:space="0" w:color="auto"/>
      </w:divBdr>
    </w:div>
    <w:div w:id="951009550">
      <w:bodyDiv w:val="1"/>
      <w:marLeft w:val="0"/>
      <w:marRight w:val="0"/>
      <w:marTop w:val="0"/>
      <w:marBottom w:val="0"/>
      <w:divBdr>
        <w:top w:val="none" w:sz="0" w:space="0" w:color="auto"/>
        <w:left w:val="none" w:sz="0" w:space="0" w:color="auto"/>
        <w:bottom w:val="none" w:sz="0" w:space="0" w:color="auto"/>
        <w:right w:val="none" w:sz="0" w:space="0" w:color="auto"/>
      </w:divBdr>
    </w:div>
    <w:div w:id="965624967">
      <w:bodyDiv w:val="1"/>
      <w:marLeft w:val="0"/>
      <w:marRight w:val="0"/>
      <w:marTop w:val="0"/>
      <w:marBottom w:val="0"/>
      <w:divBdr>
        <w:top w:val="none" w:sz="0" w:space="0" w:color="auto"/>
        <w:left w:val="none" w:sz="0" w:space="0" w:color="auto"/>
        <w:bottom w:val="none" w:sz="0" w:space="0" w:color="auto"/>
        <w:right w:val="none" w:sz="0" w:space="0" w:color="auto"/>
      </w:divBdr>
    </w:div>
    <w:div w:id="990445841">
      <w:bodyDiv w:val="1"/>
      <w:marLeft w:val="0"/>
      <w:marRight w:val="0"/>
      <w:marTop w:val="0"/>
      <w:marBottom w:val="0"/>
      <w:divBdr>
        <w:top w:val="none" w:sz="0" w:space="0" w:color="auto"/>
        <w:left w:val="none" w:sz="0" w:space="0" w:color="auto"/>
        <w:bottom w:val="none" w:sz="0" w:space="0" w:color="auto"/>
        <w:right w:val="none" w:sz="0" w:space="0" w:color="auto"/>
      </w:divBdr>
    </w:div>
    <w:div w:id="991055743">
      <w:bodyDiv w:val="1"/>
      <w:marLeft w:val="0"/>
      <w:marRight w:val="0"/>
      <w:marTop w:val="0"/>
      <w:marBottom w:val="0"/>
      <w:divBdr>
        <w:top w:val="none" w:sz="0" w:space="0" w:color="auto"/>
        <w:left w:val="none" w:sz="0" w:space="0" w:color="auto"/>
        <w:bottom w:val="none" w:sz="0" w:space="0" w:color="auto"/>
        <w:right w:val="none" w:sz="0" w:space="0" w:color="auto"/>
      </w:divBdr>
    </w:div>
    <w:div w:id="1003163813">
      <w:bodyDiv w:val="1"/>
      <w:marLeft w:val="0"/>
      <w:marRight w:val="0"/>
      <w:marTop w:val="0"/>
      <w:marBottom w:val="0"/>
      <w:divBdr>
        <w:top w:val="none" w:sz="0" w:space="0" w:color="auto"/>
        <w:left w:val="none" w:sz="0" w:space="0" w:color="auto"/>
        <w:bottom w:val="none" w:sz="0" w:space="0" w:color="auto"/>
        <w:right w:val="none" w:sz="0" w:space="0" w:color="auto"/>
      </w:divBdr>
    </w:div>
    <w:div w:id="1017536454">
      <w:bodyDiv w:val="1"/>
      <w:marLeft w:val="0"/>
      <w:marRight w:val="0"/>
      <w:marTop w:val="0"/>
      <w:marBottom w:val="0"/>
      <w:divBdr>
        <w:top w:val="none" w:sz="0" w:space="0" w:color="auto"/>
        <w:left w:val="none" w:sz="0" w:space="0" w:color="auto"/>
        <w:bottom w:val="none" w:sz="0" w:space="0" w:color="auto"/>
        <w:right w:val="none" w:sz="0" w:space="0" w:color="auto"/>
      </w:divBdr>
    </w:div>
    <w:div w:id="1021594149">
      <w:bodyDiv w:val="1"/>
      <w:marLeft w:val="0"/>
      <w:marRight w:val="0"/>
      <w:marTop w:val="0"/>
      <w:marBottom w:val="0"/>
      <w:divBdr>
        <w:top w:val="none" w:sz="0" w:space="0" w:color="auto"/>
        <w:left w:val="none" w:sz="0" w:space="0" w:color="auto"/>
        <w:bottom w:val="none" w:sz="0" w:space="0" w:color="auto"/>
        <w:right w:val="none" w:sz="0" w:space="0" w:color="auto"/>
      </w:divBdr>
    </w:div>
    <w:div w:id="1021853876">
      <w:bodyDiv w:val="1"/>
      <w:marLeft w:val="0"/>
      <w:marRight w:val="0"/>
      <w:marTop w:val="0"/>
      <w:marBottom w:val="0"/>
      <w:divBdr>
        <w:top w:val="none" w:sz="0" w:space="0" w:color="auto"/>
        <w:left w:val="none" w:sz="0" w:space="0" w:color="auto"/>
        <w:bottom w:val="none" w:sz="0" w:space="0" w:color="auto"/>
        <w:right w:val="none" w:sz="0" w:space="0" w:color="auto"/>
      </w:divBdr>
    </w:div>
    <w:div w:id="1025134232">
      <w:bodyDiv w:val="1"/>
      <w:marLeft w:val="0"/>
      <w:marRight w:val="0"/>
      <w:marTop w:val="0"/>
      <w:marBottom w:val="0"/>
      <w:divBdr>
        <w:top w:val="none" w:sz="0" w:space="0" w:color="auto"/>
        <w:left w:val="none" w:sz="0" w:space="0" w:color="auto"/>
        <w:bottom w:val="none" w:sz="0" w:space="0" w:color="auto"/>
        <w:right w:val="none" w:sz="0" w:space="0" w:color="auto"/>
      </w:divBdr>
    </w:div>
    <w:div w:id="1029917500">
      <w:bodyDiv w:val="1"/>
      <w:marLeft w:val="0"/>
      <w:marRight w:val="0"/>
      <w:marTop w:val="0"/>
      <w:marBottom w:val="0"/>
      <w:divBdr>
        <w:top w:val="none" w:sz="0" w:space="0" w:color="auto"/>
        <w:left w:val="none" w:sz="0" w:space="0" w:color="auto"/>
        <w:bottom w:val="none" w:sz="0" w:space="0" w:color="auto"/>
        <w:right w:val="none" w:sz="0" w:space="0" w:color="auto"/>
      </w:divBdr>
    </w:div>
    <w:div w:id="1031809455">
      <w:bodyDiv w:val="1"/>
      <w:marLeft w:val="0"/>
      <w:marRight w:val="0"/>
      <w:marTop w:val="0"/>
      <w:marBottom w:val="0"/>
      <w:divBdr>
        <w:top w:val="none" w:sz="0" w:space="0" w:color="auto"/>
        <w:left w:val="none" w:sz="0" w:space="0" w:color="auto"/>
        <w:bottom w:val="none" w:sz="0" w:space="0" w:color="auto"/>
        <w:right w:val="none" w:sz="0" w:space="0" w:color="auto"/>
      </w:divBdr>
    </w:div>
    <w:div w:id="1048451574">
      <w:bodyDiv w:val="1"/>
      <w:marLeft w:val="0"/>
      <w:marRight w:val="0"/>
      <w:marTop w:val="0"/>
      <w:marBottom w:val="0"/>
      <w:divBdr>
        <w:top w:val="none" w:sz="0" w:space="0" w:color="auto"/>
        <w:left w:val="none" w:sz="0" w:space="0" w:color="auto"/>
        <w:bottom w:val="none" w:sz="0" w:space="0" w:color="auto"/>
        <w:right w:val="none" w:sz="0" w:space="0" w:color="auto"/>
      </w:divBdr>
    </w:div>
    <w:div w:id="1054281163">
      <w:bodyDiv w:val="1"/>
      <w:marLeft w:val="0"/>
      <w:marRight w:val="0"/>
      <w:marTop w:val="0"/>
      <w:marBottom w:val="0"/>
      <w:divBdr>
        <w:top w:val="none" w:sz="0" w:space="0" w:color="auto"/>
        <w:left w:val="none" w:sz="0" w:space="0" w:color="auto"/>
        <w:bottom w:val="none" w:sz="0" w:space="0" w:color="auto"/>
        <w:right w:val="none" w:sz="0" w:space="0" w:color="auto"/>
      </w:divBdr>
    </w:div>
    <w:div w:id="1056012058">
      <w:bodyDiv w:val="1"/>
      <w:marLeft w:val="0"/>
      <w:marRight w:val="0"/>
      <w:marTop w:val="0"/>
      <w:marBottom w:val="0"/>
      <w:divBdr>
        <w:top w:val="none" w:sz="0" w:space="0" w:color="auto"/>
        <w:left w:val="none" w:sz="0" w:space="0" w:color="auto"/>
        <w:bottom w:val="none" w:sz="0" w:space="0" w:color="auto"/>
        <w:right w:val="none" w:sz="0" w:space="0" w:color="auto"/>
      </w:divBdr>
    </w:div>
    <w:div w:id="1058359651">
      <w:bodyDiv w:val="1"/>
      <w:marLeft w:val="0"/>
      <w:marRight w:val="0"/>
      <w:marTop w:val="0"/>
      <w:marBottom w:val="0"/>
      <w:divBdr>
        <w:top w:val="none" w:sz="0" w:space="0" w:color="auto"/>
        <w:left w:val="none" w:sz="0" w:space="0" w:color="auto"/>
        <w:bottom w:val="none" w:sz="0" w:space="0" w:color="auto"/>
        <w:right w:val="none" w:sz="0" w:space="0" w:color="auto"/>
      </w:divBdr>
    </w:div>
    <w:div w:id="1069112589">
      <w:bodyDiv w:val="1"/>
      <w:marLeft w:val="0"/>
      <w:marRight w:val="0"/>
      <w:marTop w:val="0"/>
      <w:marBottom w:val="0"/>
      <w:divBdr>
        <w:top w:val="none" w:sz="0" w:space="0" w:color="auto"/>
        <w:left w:val="none" w:sz="0" w:space="0" w:color="auto"/>
        <w:bottom w:val="none" w:sz="0" w:space="0" w:color="auto"/>
        <w:right w:val="none" w:sz="0" w:space="0" w:color="auto"/>
      </w:divBdr>
    </w:div>
    <w:div w:id="1070738307">
      <w:bodyDiv w:val="1"/>
      <w:marLeft w:val="0"/>
      <w:marRight w:val="0"/>
      <w:marTop w:val="0"/>
      <w:marBottom w:val="0"/>
      <w:divBdr>
        <w:top w:val="none" w:sz="0" w:space="0" w:color="auto"/>
        <w:left w:val="none" w:sz="0" w:space="0" w:color="auto"/>
        <w:bottom w:val="none" w:sz="0" w:space="0" w:color="auto"/>
        <w:right w:val="none" w:sz="0" w:space="0" w:color="auto"/>
      </w:divBdr>
    </w:div>
    <w:div w:id="1085109001">
      <w:bodyDiv w:val="1"/>
      <w:marLeft w:val="0"/>
      <w:marRight w:val="0"/>
      <w:marTop w:val="0"/>
      <w:marBottom w:val="0"/>
      <w:divBdr>
        <w:top w:val="none" w:sz="0" w:space="0" w:color="auto"/>
        <w:left w:val="none" w:sz="0" w:space="0" w:color="auto"/>
        <w:bottom w:val="none" w:sz="0" w:space="0" w:color="auto"/>
        <w:right w:val="none" w:sz="0" w:space="0" w:color="auto"/>
      </w:divBdr>
    </w:div>
    <w:div w:id="1085421441">
      <w:bodyDiv w:val="1"/>
      <w:marLeft w:val="0"/>
      <w:marRight w:val="0"/>
      <w:marTop w:val="0"/>
      <w:marBottom w:val="0"/>
      <w:divBdr>
        <w:top w:val="none" w:sz="0" w:space="0" w:color="auto"/>
        <w:left w:val="none" w:sz="0" w:space="0" w:color="auto"/>
        <w:bottom w:val="none" w:sz="0" w:space="0" w:color="auto"/>
        <w:right w:val="none" w:sz="0" w:space="0" w:color="auto"/>
      </w:divBdr>
    </w:div>
    <w:div w:id="1087190972">
      <w:bodyDiv w:val="1"/>
      <w:marLeft w:val="0"/>
      <w:marRight w:val="0"/>
      <w:marTop w:val="0"/>
      <w:marBottom w:val="0"/>
      <w:divBdr>
        <w:top w:val="none" w:sz="0" w:space="0" w:color="auto"/>
        <w:left w:val="none" w:sz="0" w:space="0" w:color="auto"/>
        <w:bottom w:val="none" w:sz="0" w:space="0" w:color="auto"/>
        <w:right w:val="none" w:sz="0" w:space="0" w:color="auto"/>
      </w:divBdr>
    </w:div>
    <w:div w:id="1097097608">
      <w:bodyDiv w:val="1"/>
      <w:marLeft w:val="0"/>
      <w:marRight w:val="0"/>
      <w:marTop w:val="0"/>
      <w:marBottom w:val="0"/>
      <w:divBdr>
        <w:top w:val="none" w:sz="0" w:space="0" w:color="auto"/>
        <w:left w:val="none" w:sz="0" w:space="0" w:color="auto"/>
        <w:bottom w:val="none" w:sz="0" w:space="0" w:color="auto"/>
        <w:right w:val="none" w:sz="0" w:space="0" w:color="auto"/>
      </w:divBdr>
    </w:div>
    <w:div w:id="1097364348">
      <w:bodyDiv w:val="1"/>
      <w:marLeft w:val="0"/>
      <w:marRight w:val="0"/>
      <w:marTop w:val="0"/>
      <w:marBottom w:val="0"/>
      <w:divBdr>
        <w:top w:val="none" w:sz="0" w:space="0" w:color="auto"/>
        <w:left w:val="none" w:sz="0" w:space="0" w:color="auto"/>
        <w:bottom w:val="none" w:sz="0" w:space="0" w:color="auto"/>
        <w:right w:val="none" w:sz="0" w:space="0" w:color="auto"/>
      </w:divBdr>
    </w:div>
    <w:div w:id="1103496706">
      <w:bodyDiv w:val="1"/>
      <w:marLeft w:val="0"/>
      <w:marRight w:val="0"/>
      <w:marTop w:val="0"/>
      <w:marBottom w:val="0"/>
      <w:divBdr>
        <w:top w:val="none" w:sz="0" w:space="0" w:color="auto"/>
        <w:left w:val="none" w:sz="0" w:space="0" w:color="auto"/>
        <w:bottom w:val="none" w:sz="0" w:space="0" w:color="auto"/>
        <w:right w:val="none" w:sz="0" w:space="0" w:color="auto"/>
      </w:divBdr>
    </w:div>
    <w:div w:id="1103845378">
      <w:bodyDiv w:val="1"/>
      <w:marLeft w:val="0"/>
      <w:marRight w:val="0"/>
      <w:marTop w:val="0"/>
      <w:marBottom w:val="0"/>
      <w:divBdr>
        <w:top w:val="none" w:sz="0" w:space="0" w:color="auto"/>
        <w:left w:val="none" w:sz="0" w:space="0" w:color="auto"/>
        <w:bottom w:val="none" w:sz="0" w:space="0" w:color="auto"/>
        <w:right w:val="none" w:sz="0" w:space="0" w:color="auto"/>
      </w:divBdr>
    </w:div>
    <w:div w:id="1110126521">
      <w:bodyDiv w:val="1"/>
      <w:marLeft w:val="0"/>
      <w:marRight w:val="0"/>
      <w:marTop w:val="0"/>
      <w:marBottom w:val="0"/>
      <w:divBdr>
        <w:top w:val="none" w:sz="0" w:space="0" w:color="auto"/>
        <w:left w:val="none" w:sz="0" w:space="0" w:color="auto"/>
        <w:bottom w:val="none" w:sz="0" w:space="0" w:color="auto"/>
        <w:right w:val="none" w:sz="0" w:space="0" w:color="auto"/>
      </w:divBdr>
    </w:div>
    <w:div w:id="1121416056">
      <w:bodyDiv w:val="1"/>
      <w:marLeft w:val="0"/>
      <w:marRight w:val="0"/>
      <w:marTop w:val="0"/>
      <w:marBottom w:val="0"/>
      <w:divBdr>
        <w:top w:val="none" w:sz="0" w:space="0" w:color="auto"/>
        <w:left w:val="none" w:sz="0" w:space="0" w:color="auto"/>
        <w:bottom w:val="none" w:sz="0" w:space="0" w:color="auto"/>
        <w:right w:val="none" w:sz="0" w:space="0" w:color="auto"/>
      </w:divBdr>
    </w:div>
    <w:div w:id="1124226108">
      <w:bodyDiv w:val="1"/>
      <w:marLeft w:val="0"/>
      <w:marRight w:val="0"/>
      <w:marTop w:val="0"/>
      <w:marBottom w:val="0"/>
      <w:divBdr>
        <w:top w:val="none" w:sz="0" w:space="0" w:color="auto"/>
        <w:left w:val="none" w:sz="0" w:space="0" w:color="auto"/>
        <w:bottom w:val="none" w:sz="0" w:space="0" w:color="auto"/>
        <w:right w:val="none" w:sz="0" w:space="0" w:color="auto"/>
      </w:divBdr>
    </w:div>
    <w:div w:id="1134837277">
      <w:bodyDiv w:val="1"/>
      <w:marLeft w:val="0"/>
      <w:marRight w:val="0"/>
      <w:marTop w:val="0"/>
      <w:marBottom w:val="0"/>
      <w:divBdr>
        <w:top w:val="none" w:sz="0" w:space="0" w:color="auto"/>
        <w:left w:val="none" w:sz="0" w:space="0" w:color="auto"/>
        <w:bottom w:val="none" w:sz="0" w:space="0" w:color="auto"/>
        <w:right w:val="none" w:sz="0" w:space="0" w:color="auto"/>
      </w:divBdr>
    </w:div>
    <w:div w:id="1136606748">
      <w:bodyDiv w:val="1"/>
      <w:marLeft w:val="0"/>
      <w:marRight w:val="0"/>
      <w:marTop w:val="0"/>
      <w:marBottom w:val="0"/>
      <w:divBdr>
        <w:top w:val="none" w:sz="0" w:space="0" w:color="auto"/>
        <w:left w:val="none" w:sz="0" w:space="0" w:color="auto"/>
        <w:bottom w:val="none" w:sz="0" w:space="0" w:color="auto"/>
        <w:right w:val="none" w:sz="0" w:space="0" w:color="auto"/>
      </w:divBdr>
    </w:div>
    <w:div w:id="1138185793">
      <w:bodyDiv w:val="1"/>
      <w:marLeft w:val="0"/>
      <w:marRight w:val="0"/>
      <w:marTop w:val="0"/>
      <w:marBottom w:val="0"/>
      <w:divBdr>
        <w:top w:val="none" w:sz="0" w:space="0" w:color="auto"/>
        <w:left w:val="none" w:sz="0" w:space="0" w:color="auto"/>
        <w:bottom w:val="none" w:sz="0" w:space="0" w:color="auto"/>
        <w:right w:val="none" w:sz="0" w:space="0" w:color="auto"/>
      </w:divBdr>
    </w:div>
    <w:div w:id="1153837117">
      <w:bodyDiv w:val="1"/>
      <w:marLeft w:val="0"/>
      <w:marRight w:val="0"/>
      <w:marTop w:val="0"/>
      <w:marBottom w:val="0"/>
      <w:divBdr>
        <w:top w:val="none" w:sz="0" w:space="0" w:color="auto"/>
        <w:left w:val="none" w:sz="0" w:space="0" w:color="auto"/>
        <w:bottom w:val="none" w:sz="0" w:space="0" w:color="auto"/>
        <w:right w:val="none" w:sz="0" w:space="0" w:color="auto"/>
      </w:divBdr>
    </w:div>
    <w:div w:id="1159005805">
      <w:bodyDiv w:val="1"/>
      <w:marLeft w:val="0"/>
      <w:marRight w:val="0"/>
      <w:marTop w:val="0"/>
      <w:marBottom w:val="0"/>
      <w:divBdr>
        <w:top w:val="none" w:sz="0" w:space="0" w:color="auto"/>
        <w:left w:val="none" w:sz="0" w:space="0" w:color="auto"/>
        <w:bottom w:val="none" w:sz="0" w:space="0" w:color="auto"/>
        <w:right w:val="none" w:sz="0" w:space="0" w:color="auto"/>
      </w:divBdr>
    </w:div>
    <w:div w:id="1164709821">
      <w:bodyDiv w:val="1"/>
      <w:marLeft w:val="0"/>
      <w:marRight w:val="0"/>
      <w:marTop w:val="0"/>
      <w:marBottom w:val="0"/>
      <w:divBdr>
        <w:top w:val="none" w:sz="0" w:space="0" w:color="auto"/>
        <w:left w:val="none" w:sz="0" w:space="0" w:color="auto"/>
        <w:bottom w:val="none" w:sz="0" w:space="0" w:color="auto"/>
        <w:right w:val="none" w:sz="0" w:space="0" w:color="auto"/>
      </w:divBdr>
    </w:div>
    <w:div w:id="1165440486">
      <w:bodyDiv w:val="1"/>
      <w:marLeft w:val="0"/>
      <w:marRight w:val="0"/>
      <w:marTop w:val="0"/>
      <w:marBottom w:val="0"/>
      <w:divBdr>
        <w:top w:val="none" w:sz="0" w:space="0" w:color="auto"/>
        <w:left w:val="none" w:sz="0" w:space="0" w:color="auto"/>
        <w:bottom w:val="none" w:sz="0" w:space="0" w:color="auto"/>
        <w:right w:val="none" w:sz="0" w:space="0" w:color="auto"/>
      </w:divBdr>
    </w:div>
    <w:div w:id="1168863541">
      <w:bodyDiv w:val="1"/>
      <w:marLeft w:val="0"/>
      <w:marRight w:val="0"/>
      <w:marTop w:val="0"/>
      <w:marBottom w:val="0"/>
      <w:divBdr>
        <w:top w:val="none" w:sz="0" w:space="0" w:color="auto"/>
        <w:left w:val="none" w:sz="0" w:space="0" w:color="auto"/>
        <w:bottom w:val="none" w:sz="0" w:space="0" w:color="auto"/>
        <w:right w:val="none" w:sz="0" w:space="0" w:color="auto"/>
      </w:divBdr>
    </w:div>
    <w:div w:id="1175270545">
      <w:bodyDiv w:val="1"/>
      <w:marLeft w:val="0"/>
      <w:marRight w:val="0"/>
      <w:marTop w:val="0"/>
      <w:marBottom w:val="0"/>
      <w:divBdr>
        <w:top w:val="none" w:sz="0" w:space="0" w:color="auto"/>
        <w:left w:val="none" w:sz="0" w:space="0" w:color="auto"/>
        <w:bottom w:val="none" w:sz="0" w:space="0" w:color="auto"/>
        <w:right w:val="none" w:sz="0" w:space="0" w:color="auto"/>
      </w:divBdr>
    </w:div>
    <w:div w:id="1193877875">
      <w:bodyDiv w:val="1"/>
      <w:marLeft w:val="0"/>
      <w:marRight w:val="0"/>
      <w:marTop w:val="0"/>
      <w:marBottom w:val="0"/>
      <w:divBdr>
        <w:top w:val="none" w:sz="0" w:space="0" w:color="auto"/>
        <w:left w:val="none" w:sz="0" w:space="0" w:color="auto"/>
        <w:bottom w:val="none" w:sz="0" w:space="0" w:color="auto"/>
        <w:right w:val="none" w:sz="0" w:space="0" w:color="auto"/>
      </w:divBdr>
    </w:div>
    <w:div w:id="1194344376">
      <w:bodyDiv w:val="1"/>
      <w:marLeft w:val="0"/>
      <w:marRight w:val="0"/>
      <w:marTop w:val="0"/>
      <w:marBottom w:val="0"/>
      <w:divBdr>
        <w:top w:val="none" w:sz="0" w:space="0" w:color="auto"/>
        <w:left w:val="none" w:sz="0" w:space="0" w:color="auto"/>
        <w:bottom w:val="none" w:sz="0" w:space="0" w:color="auto"/>
        <w:right w:val="none" w:sz="0" w:space="0" w:color="auto"/>
      </w:divBdr>
    </w:div>
    <w:div w:id="1194490795">
      <w:bodyDiv w:val="1"/>
      <w:marLeft w:val="0"/>
      <w:marRight w:val="0"/>
      <w:marTop w:val="0"/>
      <w:marBottom w:val="0"/>
      <w:divBdr>
        <w:top w:val="none" w:sz="0" w:space="0" w:color="auto"/>
        <w:left w:val="none" w:sz="0" w:space="0" w:color="auto"/>
        <w:bottom w:val="none" w:sz="0" w:space="0" w:color="auto"/>
        <w:right w:val="none" w:sz="0" w:space="0" w:color="auto"/>
      </w:divBdr>
    </w:div>
    <w:div w:id="1196622635">
      <w:bodyDiv w:val="1"/>
      <w:marLeft w:val="0"/>
      <w:marRight w:val="0"/>
      <w:marTop w:val="0"/>
      <w:marBottom w:val="0"/>
      <w:divBdr>
        <w:top w:val="none" w:sz="0" w:space="0" w:color="auto"/>
        <w:left w:val="none" w:sz="0" w:space="0" w:color="auto"/>
        <w:bottom w:val="none" w:sz="0" w:space="0" w:color="auto"/>
        <w:right w:val="none" w:sz="0" w:space="0" w:color="auto"/>
      </w:divBdr>
    </w:div>
    <w:div w:id="1200781997">
      <w:bodyDiv w:val="1"/>
      <w:marLeft w:val="0"/>
      <w:marRight w:val="0"/>
      <w:marTop w:val="0"/>
      <w:marBottom w:val="0"/>
      <w:divBdr>
        <w:top w:val="none" w:sz="0" w:space="0" w:color="auto"/>
        <w:left w:val="none" w:sz="0" w:space="0" w:color="auto"/>
        <w:bottom w:val="none" w:sz="0" w:space="0" w:color="auto"/>
        <w:right w:val="none" w:sz="0" w:space="0" w:color="auto"/>
      </w:divBdr>
    </w:div>
    <w:div w:id="1202018927">
      <w:bodyDiv w:val="1"/>
      <w:marLeft w:val="0"/>
      <w:marRight w:val="0"/>
      <w:marTop w:val="0"/>
      <w:marBottom w:val="0"/>
      <w:divBdr>
        <w:top w:val="none" w:sz="0" w:space="0" w:color="auto"/>
        <w:left w:val="none" w:sz="0" w:space="0" w:color="auto"/>
        <w:bottom w:val="none" w:sz="0" w:space="0" w:color="auto"/>
        <w:right w:val="none" w:sz="0" w:space="0" w:color="auto"/>
      </w:divBdr>
    </w:div>
    <w:div w:id="1210797612">
      <w:bodyDiv w:val="1"/>
      <w:marLeft w:val="0"/>
      <w:marRight w:val="0"/>
      <w:marTop w:val="0"/>
      <w:marBottom w:val="0"/>
      <w:divBdr>
        <w:top w:val="none" w:sz="0" w:space="0" w:color="auto"/>
        <w:left w:val="none" w:sz="0" w:space="0" w:color="auto"/>
        <w:bottom w:val="none" w:sz="0" w:space="0" w:color="auto"/>
        <w:right w:val="none" w:sz="0" w:space="0" w:color="auto"/>
      </w:divBdr>
    </w:div>
    <w:div w:id="1212569542">
      <w:bodyDiv w:val="1"/>
      <w:marLeft w:val="0"/>
      <w:marRight w:val="0"/>
      <w:marTop w:val="0"/>
      <w:marBottom w:val="0"/>
      <w:divBdr>
        <w:top w:val="none" w:sz="0" w:space="0" w:color="auto"/>
        <w:left w:val="none" w:sz="0" w:space="0" w:color="auto"/>
        <w:bottom w:val="none" w:sz="0" w:space="0" w:color="auto"/>
        <w:right w:val="none" w:sz="0" w:space="0" w:color="auto"/>
      </w:divBdr>
    </w:div>
    <w:div w:id="1215240186">
      <w:bodyDiv w:val="1"/>
      <w:marLeft w:val="0"/>
      <w:marRight w:val="0"/>
      <w:marTop w:val="0"/>
      <w:marBottom w:val="0"/>
      <w:divBdr>
        <w:top w:val="none" w:sz="0" w:space="0" w:color="auto"/>
        <w:left w:val="none" w:sz="0" w:space="0" w:color="auto"/>
        <w:bottom w:val="none" w:sz="0" w:space="0" w:color="auto"/>
        <w:right w:val="none" w:sz="0" w:space="0" w:color="auto"/>
      </w:divBdr>
    </w:div>
    <w:div w:id="1216162908">
      <w:bodyDiv w:val="1"/>
      <w:marLeft w:val="0"/>
      <w:marRight w:val="0"/>
      <w:marTop w:val="0"/>
      <w:marBottom w:val="0"/>
      <w:divBdr>
        <w:top w:val="none" w:sz="0" w:space="0" w:color="auto"/>
        <w:left w:val="none" w:sz="0" w:space="0" w:color="auto"/>
        <w:bottom w:val="none" w:sz="0" w:space="0" w:color="auto"/>
        <w:right w:val="none" w:sz="0" w:space="0" w:color="auto"/>
      </w:divBdr>
    </w:div>
    <w:div w:id="1218663500">
      <w:bodyDiv w:val="1"/>
      <w:marLeft w:val="0"/>
      <w:marRight w:val="0"/>
      <w:marTop w:val="0"/>
      <w:marBottom w:val="0"/>
      <w:divBdr>
        <w:top w:val="none" w:sz="0" w:space="0" w:color="auto"/>
        <w:left w:val="none" w:sz="0" w:space="0" w:color="auto"/>
        <w:bottom w:val="none" w:sz="0" w:space="0" w:color="auto"/>
        <w:right w:val="none" w:sz="0" w:space="0" w:color="auto"/>
      </w:divBdr>
    </w:div>
    <w:div w:id="1221214121">
      <w:bodyDiv w:val="1"/>
      <w:marLeft w:val="0"/>
      <w:marRight w:val="0"/>
      <w:marTop w:val="0"/>
      <w:marBottom w:val="0"/>
      <w:divBdr>
        <w:top w:val="none" w:sz="0" w:space="0" w:color="auto"/>
        <w:left w:val="none" w:sz="0" w:space="0" w:color="auto"/>
        <w:bottom w:val="none" w:sz="0" w:space="0" w:color="auto"/>
        <w:right w:val="none" w:sz="0" w:space="0" w:color="auto"/>
      </w:divBdr>
    </w:div>
    <w:div w:id="1222597847">
      <w:bodyDiv w:val="1"/>
      <w:marLeft w:val="0"/>
      <w:marRight w:val="0"/>
      <w:marTop w:val="0"/>
      <w:marBottom w:val="0"/>
      <w:divBdr>
        <w:top w:val="none" w:sz="0" w:space="0" w:color="auto"/>
        <w:left w:val="none" w:sz="0" w:space="0" w:color="auto"/>
        <w:bottom w:val="none" w:sz="0" w:space="0" w:color="auto"/>
        <w:right w:val="none" w:sz="0" w:space="0" w:color="auto"/>
      </w:divBdr>
    </w:div>
    <w:div w:id="1222784769">
      <w:bodyDiv w:val="1"/>
      <w:marLeft w:val="0"/>
      <w:marRight w:val="0"/>
      <w:marTop w:val="0"/>
      <w:marBottom w:val="0"/>
      <w:divBdr>
        <w:top w:val="none" w:sz="0" w:space="0" w:color="auto"/>
        <w:left w:val="none" w:sz="0" w:space="0" w:color="auto"/>
        <w:bottom w:val="none" w:sz="0" w:space="0" w:color="auto"/>
        <w:right w:val="none" w:sz="0" w:space="0" w:color="auto"/>
      </w:divBdr>
    </w:div>
    <w:div w:id="1234243127">
      <w:bodyDiv w:val="1"/>
      <w:marLeft w:val="0"/>
      <w:marRight w:val="0"/>
      <w:marTop w:val="0"/>
      <w:marBottom w:val="0"/>
      <w:divBdr>
        <w:top w:val="none" w:sz="0" w:space="0" w:color="auto"/>
        <w:left w:val="none" w:sz="0" w:space="0" w:color="auto"/>
        <w:bottom w:val="none" w:sz="0" w:space="0" w:color="auto"/>
        <w:right w:val="none" w:sz="0" w:space="0" w:color="auto"/>
      </w:divBdr>
    </w:div>
    <w:div w:id="1236672250">
      <w:bodyDiv w:val="1"/>
      <w:marLeft w:val="0"/>
      <w:marRight w:val="0"/>
      <w:marTop w:val="0"/>
      <w:marBottom w:val="0"/>
      <w:divBdr>
        <w:top w:val="none" w:sz="0" w:space="0" w:color="auto"/>
        <w:left w:val="none" w:sz="0" w:space="0" w:color="auto"/>
        <w:bottom w:val="none" w:sz="0" w:space="0" w:color="auto"/>
        <w:right w:val="none" w:sz="0" w:space="0" w:color="auto"/>
      </w:divBdr>
    </w:div>
    <w:div w:id="1241677121">
      <w:bodyDiv w:val="1"/>
      <w:marLeft w:val="0"/>
      <w:marRight w:val="0"/>
      <w:marTop w:val="0"/>
      <w:marBottom w:val="0"/>
      <w:divBdr>
        <w:top w:val="none" w:sz="0" w:space="0" w:color="auto"/>
        <w:left w:val="none" w:sz="0" w:space="0" w:color="auto"/>
        <w:bottom w:val="none" w:sz="0" w:space="0" w:color="auto"/>
        <w:right w:val="none" w:sz="0" w:space="0" w:color="auto"/>
      </w:divBdr>
    </w:div>
    <w:div w:id="1242519550">
      <w:bodyDiv w:val="1"/>
      <w:marLeft w:val="0"/>
      <w:marRight w:val="0"/>
      <w:marTop w:val="0"/>
      <w:marBottom w:val="0"/>
      <w:divBdr>
        <w:top w:val="none" w:sz="0" w:space="0" w:color="auto"/>
        <w:left w:val="none" w:sz="0" w:space="0" w:color="auto"/>
        <w:bottom w:val="none" w:sz="0" w:space="0" w:color="auto"/>
        <w:right w:val="none" w:sz="0" w:space="0" w:color="auto"/>
      </w:divBdr>
    </w:div>
    <w:div w:id="1251356690">
      <w:bodyDiv w:val="1"/>
      <w:marLeft w:val="0"/>
      <w:marRight w:val="0"/>
      <w:marTop w:val="0"/>
      <w:marBottom w:val="0"/>
      <w:divBdr>
        <w:top w:val="none" w:sz="0" w:space="0" w:color="auto"/>
        <w:left w:val="none" w:sz="0" w:space="0" w:color="auto"/>
        <w:bottom w:val="none" w:sz="0" w:space="0" w:color="auto"/>
        <w:right w:val="none" w:sz="0" w:space="0" w:color="auto"/>
      </w:divBdr>
    </w:div>
    <w:div w:id="1259824138">
      <w:bodyDiv w:val="1"/>
      <w:marLeft w:val="0"/>
      <w:marRight w:val="0"/>
      <w:marTop w:val="0"/>
      <w:marBottom w:val="0"/>
      <w:divBdr>
        <w:top w:val="none" w:sz="0" w:space="0" w:color="auto"/>
        <w:left w:val="none" w:sz="0" w:space="0" w:color="auto"/>
        <w:bottom w:val="none" w:sz="0" w:space="0" w:color="auto"/>
        <w:right w:val="none" w:sz="0" w:space="0" w:color="auto"/>
      </w:divBdr>
    </w:div>
    <w:div w:id="1260530990">
      <w:bodyDiv w:val="1"/>
      <w:marLeft w:val="0"/>
      <w:marRight w:val="0"/>
      <w:marTop w:val="0"/>
      <w:marBottom w:val="0"/>
      <w:divBdr>
        <w:top w:val="none" w:sz="0" w:space="0" w:color="auto"/>
        <w:left w:val="none" w:sz="0" w:space="0" w:color="auto"/>
        <w:bottom w:val="none" w:sz="0" w:space="0" w:color="auto"/>
        <w:right w:val="none" w:sz="0" w:space="0" w:color="auto"/>
      </w:divBdr>
    </w:div>
    <w:div w:id="1264411991">
      <w:bodyDiv w:val="1"/>
      <w:marLeft w:val="0"/>
      <w:marRight w:val="0"/>
      <w:marTop w:val="0"/>
      <w:marBottom w:val="0"/>
      <w:divBdr>
        <w:top w:val="none" w:sz="0" w:space="0" w:color="auto"/>
        <w:left w:val="none" w:sz="0" w:space="0" w:color="auto"/>
        <w:bottom w:val="none" w:sz="0" w:space="0" w:color="auto"/>
        <w:right w:val="none" w:sz="0" w:space="0" w:color="auto"/>
      </w:divBdr>
    </w:div>
    <w:div w:id="1264529536">
      <w:bodyDiv w:val="1"/>
      <w:marLeft w:val="0"/>
      <w:marRight w:val="0"/>
      <w:marTop w:val="0"/>
      <w:marBottom w:val="0"/>
      <w:divBdr>
        <w:top w:val="none" w:sz="0" w:space="0" w:color="auto"/>
        <w:left w:val="none" w:sz="0" w:space="0" w:color="auto"/>
        <w:bottom w:val="none" w:sz="0" w:space="0" w:color="auto"/>
        <w:right w:val="none" w:sz="0" w:space="0" w:color="auto"/>
      </w:divBdr>
    </w:div>
    <w:div w:id="1270241237">
      <w:bodyDiv w:val="1"/>
      <w:marLeft w:val="0"/>
      <w:marRight w:val="0"/>
      <w:marTop w:val="0"/>
      <w:marBottom w:val="0"/>
      <w:divBdr>
        <w:top w:val="none" w:sz="0" w:space="0" w:color="auto"/>
        <w:left w:val="none" w:sz="0" w:space="0" w:color="auto"/>
        <w:bottom w:val="none" w:sz="0" w:space="0" w:color="auto"/>
        <w:right w:val="none" w:sz="0" w:space="0" w:color="auto"/>
      </w:divBdr>
    </w:div>
    <w:div w:id="1271930608">
      <w:bodyDiv w:val="1"/>
      <w:marLeft w:val="0"/>
      <w:marRight w:val="0"/>
      <w:marTop w:val="0"/>
      <w:marBottom w:val="0"/>
      <w:divBdr>
        <w:top w:val="none" w:sz="0" w:space="0" w:color="auto"/>
        <w:left w:val="none" w:sz="0" w:space="0" w:color="auto"/>
        <w:bottom w:val="none" w:sz="0" w:space="0" w:color="auto"/>
        <w:right w:val="none" w:sz="0" w:space="0" w:color="auto"/>
      </w:divBdr>
    </w:div>
    <w:div w:id="1273778396">
      <w:bodyDiv w:val="1"/>
      <w:marLeft w:val="0"/>
      <w:marRight w:val="0"/>
      <w:marTop w:val="0"/>
      <w:marBottom w:val="0"/>
      <w:divBdr>
        <w:top w:val="none" w:sz="0" w:space="0" w:color="auto"/>
        <w:left w:val="none" w:sz="0" w:space="0" w:color="auto"/>
        <w:bottom w:val="none" w:sz="0" w:space="0" w:color="auto"/>
        <w:right w:val="none" w:sz="0" w:space="0" w:color="auto"/>
      </w:divBdr>
    </w:div>
    <w:div w:id="1279487923">
      <w:bodyDiv w:val="1"/>
      <w:marLeft w:val="0"/>
      <w:marRight w:val="0"/>
      <w:marTop w:val="0"/>
      <w:marBottom w:val="0"/>
      <w:divBdr>
        <w:top w:val="none" w:sz="0" w:space="0" w:color="auto"/>
        <w:left w:val="none" w:sz="0" w:space="0" w:color="auto"/>
        <w:bottom w:val="none" w:sz="0" w:space="0" w:color="auto"/>
        <w:right w:val="none" w:sz="0" w:space="0" w:color="auto"/>
      </w:divBdr>
    </w:div>
    <w:div w:id="1281111064">
      <w:bodyDiv w:val="1"/>
      <w:marLeft w:val="0"/>
      <w:marRight w:val="0"/>
      <w:marTop w:val="0"/>
      <w:marBottom w:val="0"/>
      <w:divBdr>
        <w:top w:val="none" w:sz="0" w:space="0" w:color="auto"/>
        <w:left w:val="none" w:sz="0" w:space="0" w:color="auto"/>
        <w:bottom w:val="none" w:sz="0" w:space="0" w:color="auto"/>
        <w:right w:val="none" w:sz="0" w:space="0" w:color="auto"/>
      </w:divBdr>
    </w:div>
    <w:div w:id="1282809487">
      <w:bodyDiv w:val="1"/>
      <w:marLeft w:val="0"/>
      <w:marRight w:val="0"/>
      <w:marTop w:val="0"/>
      <w:marBottom w:val="0"/>
      <w:divBdr>
        <w:top w:val="none" w:sz="0" w:space="0" w:color="auto"/>
        <w:left w:val="none" w:sz="0" w:space="0" w:color="auto"/>
        <w:bottom w:val="none" w:sz="0" w:space="0" w:color="auto"/>
        <w:right w:val="none" w:sz="0" w:space="0" w:color="auto"/>
      </w:divBdr>
    </w:div>
    <w:div w:id="1282961304">
      <w:bodyDiv w:val="1"/>
      <w:marLeft w:val="0"/>
      <w:marRight w:val="0"/>
      <w:marTop w:val="0"/>
      <w:marBottom w:val="0"/>
      <w:divBdr>
        <w:top w:val="none" w:sz="0" w:space="0" w:color="auto"/>
        <w:left w:val="none" w:sz="0" w:space="0" w:color="auto"/>
        <w:bottom w:val="none" w:sz="0" w:space="0" w:color="auto"/>
        <w:right w:val="none" w:sz="0" w:space="0" w:color="auto"/>
      </w:divBdr>
    </w:div>
    <w:div w:id="1293944793">
      <w:bodyDiv w:val="1"/>
      <w:marLeft w:val="0"/>
      <w:marRight w:val="0"/>
      <w:marTop w:val="0"/>
      <w:marBottom w:val="0"/>
      <w:divBdr>
        <w:top w:val="none" w:sz="0" w:space="0" w:color="auto"/>
        <w:left w:val="none" w:sz="0" w:space="0" w:color="auto"/>
        <w:bottom w:val="none" w:sz="0" w:space="0" w:color="auto"/>
        <w:right w:val="none" w:sz="0" w:space="0" w:color="auto"/>
      </w:divBdr>
    </w:div>
    <w:div w:id="1305239816">
      <w:bodyDiv w:val="1"/>
      <w:marLeft w:val="0"/>
      <w:marRight w:val="0"/>
      <w:marTop w:val="0"/>
      <w:marBottom w:val="0"/>
      <w:divBdr>
        <w:top w:val="none" w:sz="0" w:space="0" w:color="auto"/>
        <w:left w:val="none" w:sz="0" w:space="0" w:color="auto"/>
        <w:bottom w:val="none" w:sz="0" w:space="0" w:color="auto"/>
        <w:right w:val="none" w:sz="0" w:space="0" w:color="auto"/>
      </w:divBdr>
    </w:div>
    <w:div w:id="1305354268">
      <w:bodyDiv w:val="1"/>
      <w:marLeft w:val="0"/>
      <w:marRight w:val="0"/>
      <w:marTop w:val="0"/>
      <w:marBottom w:val="0"/>
      <w:divBdr>
        <w:top w:val="none" w:sz="0" w:space="0" w:color="auto"/>
        <w:left w:val="none" w:sz="0" w:space="0" w:color="auto"/>
        <w:bottom w:val="none" w:sz="0" w:space="0" w:color="auto"/>
        <w:right w:val="none" w:sz="0" w:space="0" w:color="auto"/>
      </w:divBdr>
    </w:div>
    <w:div w:id="1314792929">
      <w:bodyDiv w:val="1"/>
      <w:marLeft w:val="0"/>
      <w:marRight w:val="0"/>
      <w:marTop w:val="0"/>
      <w:marBottom w:val="0"/>
      <w:divBdr>
        <w:top w:val="none" w:sz="0" w:space="0" w:color="auto"/>
        <w:left w:val="none" w:sz="0" w:space="0" w:color="auto"/>
        <w:bottom w:val="none" w:sz="0" w:space="0" w:color="auto"/>
        <w:right w:val="none" w:sz="0" w:space="0" w:color="auto"/>
      </w:divBdr>
    </w:div>
    <w:div w:id="1315066949">
      <w:bodyDiv w:val="1"/>
      <w:marLeft w:val="0"/>
      <w:marRight w:val="0"/>
      <w:marTop w:val="0"/>
      <w:marBottom w:val="0"/>
      <w:divBdr>
        <w:top w:val="none" w:sz="0" w:space="0" w:color="auto"/>
        <w:left w:val="none" w:sz="0" w:space="0" w:color="auto"/>
        <w:bottom w:val="none" w:sz="0" w:space="0" w:color="auto"/>
        <w:right w:val="none" w:sz="0" w:space="0" w:color="auto"/>
      </w:divBdr>
    </w:div>
    <w:div w:id="1317346558">
      <w:bodyDiv w:val="1"/>
      <w:marLeft w:val="0"/>
      <w:marRight w:val="0"/>
      <w:marTop w:val="0"/>
      <w:marBottom w:val="0"/>
      <w:divBdr>
        <w:top w:val="none" w:sz="0" w:space="0" w:color="auto"/>
        <w:left w:val="none" w:sz="0" w:space="0" w:color="auto"/>
        <w:bottom w:val="none" w:sz="0" w:space="0" w:color="auto"/>
        <w:right w:val="none" w:sz="0" w:space="0" w:color="auto"/>
      </w:divBdr>
    </w:div>
    <w:div w:id="1318607345">
      <w:bodyDiv w:val="1"/>
      <w:marLeft w:val="0"/>
      <w:marRight w:val="0"/>
      <w:marTop w:val="0"/>
      <w:marBottom w:val="0"/>
      <w:divBdr>
        <w:top w:val="none" w:sz="0" w:space="0" w:color="auto"/>
        <w:left w:val="none" w:sz="0" w:space="0" w:color="auto"/>
        <w:bottom w:val="none" w:sz="0" w:space="0" w:color="auto"/>
        <w:right w:val="none" w:sz="0" w:space="0" w:color="auto"/>
      </w:divBdr>
    </w:div>
    <w:div w:id="1329020404">
      <w:bodyDiv w:val="1"/>
      <w:marLeft w:val="0"/>
      <w:marRight w:val="0"/>
      <w:marTop w:val="0"/>
      <w:marBottom w:val="0"/>
      <w:divBdr>
        <w:top w:val="none" w:sz="0" w:space="0" w:color="auto"/>
        <w:left w:val="none" w:sz="0" w:space="0" w:color="auto"/>
        <w:bottom w:val="none" w:sz="0" w:space="0" w:color="auto"/>
        <w:right w:val="none" w:sz="0" w:space="0" w:color="auto"/>
      </w:divBdr>
    </w:div>
    <w:div w:id="1332216418">
      <w:bodyDiv w:val="1"/>
      <w:marLeft w:val="0"/>
      <w:marRight w:val="0"/>
      <w:marTop w:val="0"/>
      <w:marBottom w:val="0"/>
      <w:divBdr>
        <w:top w:val="none" w:sz="0" w:space="0" w:color="auto"/>
        <w:left w:val="none" w:sz="0" w:space="0" w:color="auto"/>
        <w:bottom w:val="none" w:sz="0" w:space="0" w:color="auto"/>
        <w:right w:val="none" w:sz="0" w:space="0" w:color="auto"/>
      </w:divBdr>
    </w:div>
    <w:div w:id="1334140551">
      <w:bodyDiv w:val="1"/>
      <w:marLeft w:val="0"/>
      <w:marRight w:val="0"/>
      <w:marTop w:val="0"/>
      <w:marBottom w:val="0"/>
      <w:divBdr>
        <w:top w:val="none" w:sz="0" w:space="0" w:color="auto"/>
        <w:left w:val="none" w:sz="0" w:space="0" w:color="auto"/>
        <w:bottom w:val="none" w:sz="0" w:space="0" w:color="auto"/>
        <w:right w:val="none" w:sz="0" w:space="0" w:color="auto"/>
      </w:divBdr>
    </w:div>
    <w:div w:id="1345936555">
      <w:bodyDiv w:val="1"/>
      <w:marLeft w:val="0"/>
      <w:marRight w:val="0"/>
      <w:marTop w:val="0"/>
      <w:marBottom w:val="0"/>
      <w:divBdr>
        <w:top w:val="none" w:sz="0" w:space="0" w:color="auto"/>
        <w:left w:val="none" w:sz="0" w:space="0" w:color="auto"/>
        <w:bottom w:val="none" w:sz="0" w:space="0" w:color="auto"/>
        <w:right w:val="none" w:sz="0" w:space="0" w:color="auto"/>
      </w:divBdr>
    </w:div>
    <w:div w:id="1354186657">
      <w:bodyDiv w:val="1"/>
      <w:marLeft w:val="0"/>
      <w:marRight w:val="0"/>
      <w:marTop w:val="0"/>
      <w:marBottom w:val="0"/>
      <w:divBdr>
        <w:top w:val="none" w:sz="0" w:space="0" w:color="auto"/>
        <w:left w:val="none" w:sz="0" w:space="0" w:color="auto"/>
        <w:bottom w:val="none" w:sz="0" w:space="0" w:color="auto"/>
        <w:right w:val="none" w:sz="0" w:space="0" w:color="auto"/>
      </w:divBdr>
    </w:div>
    <w:div w:id="1355763754">
      <w:bodyDiv w:val="1"/>
      <w:marLeft w:val="0"/>
      <w:marRight w:val="0"/>
      <w:marTop w:val="0"/>
      <w:marBottom w:val="0"/>
      <w:divBdr>
        <w:top w:val="none" w:sz="0" w:space="0" w:color="auto"/>
        <w:left w:val="none" w:sz="0" w:space="0" w:color="auto"/>
        <w:bottom w:val="none" w:sz="0" w:space="0" w:color="auto"/>
        <w:right w:val="none" w:sz="0" w:space="0" w:color="auto"/>
      </w:divBdr>
    </w:div>
    <w:div w:id="1362971751">
      <w:bodyDiv w:val="1"/>
      <w:marLeft w:val="0"/>
      <w:marRight w:val="0"/>
      <w:marTop w:val="0"/>
      <w:marBottom w:val="0"/>
      <w:divBdr>
        <w:top w:val="none" w:sz="0" w:space="0" w:color="auto"/>
        <w:left w:val="none" w:sz="0" w:space="0" w:color="auto"/>
        <w:bottom w:val="none" w:sz="0" w:space="0" w:color="auto"/>
        <w:right w:val="none" w:sz="0" w:space="0" w:color="auto"/>
      </w:divBdr>
    </w:div>
    <w:div w:id="1364134852">
      <w:bodyDiv w:val="1"/>
      <w:marLeft w:val="0"/>
      <w:marRight w:val="0"/>
      <w:marTop w:val="0"/>
      <w:marBottom w:val="0"/>
      <w:divBdr>
        <w:top w:val="none" w:sz="0" w:space="0" w:color="auto"/>
        <w:left w:val="none" w:sz="0" w:space="0" w:color="auto"/>
        <w:bottom w:val="none" w:sz="0" w:space="0" w:color="auto"/>
        <w:right w:val="none" w:sz="0" w:space="0" w:color="auto"/>
      </w:divBdr>
    </w:div>
    <w:div w:id="1395854907">
      <w:bodyDiv w:val="1"/>
      <w:marLeft w:val="0"/>
      <w:marRight w:val="0"/>
      <w:marTop w:val="0"/>
      <w:marBottom w:val="0"/>
      <w:divBdr>
        <w:top w:val="none" w:sz="0" w:space="0" w:color="auto"/>
        <w:left w:val="none" w:sz="0" w:space="0" w:color="auto"/>
        <w:bottom w:val="none" w:sz="0" w:space="0" w:color="auto"/>
        <w:right w:val="none" w:sz="0" w:space="0" w:color="auto"/>
      </w:divBdr>
    </w:div>
    <w:div w:id="1399668130">
      <w:bodyDiv w:val="1"/>
      <w:marLeft w:val="0"/>
      <w:marRight w:val="0"/>
      <w:marTop w:val="0"/>
      <w:marBottom w:val="0"/>
      <w:divBdr>
        <w:top w:val="none" w:sz="0" w:space="0" w:color="auto"/>
        <w:left w:val="none" w:sz="0" w:space="0" w:color="auto"/>
        <w:bottom w:val="none" w:sz="0" w:space="0" w:color="auto"/>
        <w:right w:val="none" w:sz="0" w:space="0" w:color="auto"/>
      </w:divBdr>
    </w:div>
    <w:div w:id="1401639522">
      <w:bodyDiv w:val="1"/>
      <w:marLeft w:val="0"/>
      <w:marRight w:val="0"/>
      <w:marTop w:val="0"/>
      <w:marBottom w:val="0"/>
      <w:divBdr>
        <w:top w:val="none" w:sz="0" w:space="0" w:color="auto"/>
        <w:left w:val="none" w:sz="0" w:space="0" w:color="auto"/>
        <w:bottom w:val="none" w:sz="0" w:space="0" w:color="auto"/>
        <w:right w:val="none" w:sz="0" w:space="0" w:color="auto"/>
      </w:divBdr>
    </w:div>
    <w:div w:id="1404987926">
      <w:bodyDiv w:val="1"/>
      <w:marLeft w:val="0"/>
      <w:marRight w:val="0"/>
      <w:marTop w:val="0"/>
      <w:marBottom w:val="0"/>
      <w:divBdr>
        <w:top w:val="none" w:sz="0" w:space="0" w:color="auto"/>
        <w:left w:val="none" w:sz="0" w:space="0" w:color="auto"/>
        <w:bottom w:val="none" w:sz="0" w:space="0" w:color="auto"/>
        <w:right w:val="none" w:sz="0" w:space="0" w:color="auto"/>
      </w:divBdr>
    </w:div>
    <w:div w:id="1412266812">
      <w:bodyDiv w:val="1"/>
      <w:marLeft w:val="0"/>
      <w:marRight w:val="0"/>
      <w:marTop w:val="0"/>
      <w:marBottom w:val="0"/>
      <w:divBdr>
        <w:top w:val="none" w:sz="0" w:space="0" w:color="auto"/>
        <w:left w:val="none" w:sz="0" w:space="0" w:color="auto"/>
        <w:bottom w:val="none" w:sz="0" w:space="0" w:color="auto"/>
        <w:right w:val="none" w:sz="0" w:space="0" w:color="auto"/>
      </w:divBdr>
    </w:div>
    <w:div w:id="1412581111">
      <w:bodyDiv w:val="1"/>
      <w:marLeft w:val="0"/>
      <w:marRight w:val="0"/>
      <w:marTop w:val="0"/>
      <w:marBottom w:val="0"/>
      <w:divBdr>
        <w:top w:val="none" w:sz="0" w:space="0" w:color="auto"/>
        <w:left w:val="none" w:sz="0" w:space="0" w:color="auto"/>
        <w:bottom w:val="none" w:sz="0" w:space="0" w:color="auto"/>
        <w:right w:val="none" w:sz="0" w:space="0" w:color="auto"/>
      </w:divBdr>
    </w:div>
    <w:div w:id="1412964924">
      <w:bodyDiv w:val="1"/>
      <w:marLeft w:val="0"/>
      <w:marRight w:val="0"/>
      <w:marTop w:val="0"/>
      <w:marBottom w:val="0"/>
      <w:divBdr>
        <w:top w:val="none" w:sz="0" w:space="0" w:color="auto"/>
        <w:left w:val="none" w:sz="0" w:space="0" w:color="auto"/>
        <w:bottom w:val="none" w:sz="0" w:space="0" w:color="auto"/>
        <w:right w:val="none" w:sz="0" w:space="0" w:color="auto"/>
      </w:divBdr>
    </w:div>
    <w:div w:id="1426800361">
      <w:bodyDiv w:val="1"/>
      <w:marLeft w:val="0"/>
      <w:marRight w:val="0"/>
      <w:marTop w:val="0"/>
      <w:marBottom w:val="0"/>
      <w:divBdr>
        <w:top w:val="none" w:sz="0" w:space="0" w:color="auto"/>
        <w:left w:val="none" w:sz="0" w:space="0" w:color="auto"/>
        <w:bottom w:val="none" w:sz="0" w:space="0" w:color="auto"/>
        <w:right w:val="none" w:sz="0" w:space="0" w:color="auto"/>
      </w:divBdr>
    </w:div>
    <w:div w:id="1427462616">
      <w:bodyDiv w:val="1"/>
      <w:marLeft w:val="0"/>
      <w:marRight w:val="0"/>
      <w:marTop w:val="0"/>
      <w:marBottom w:val="0"/>
      <w:divBdr>
        <w:top w:val="none" w:sz="0" w:space="0" w:color="auto"/>
        <w:left w:val="none" w:sz="0" w:space="0" w:color="auto"/>
        <w:bottom w:val="none" w:sz="0" w:space="0" w:color="auto"/>
        <w:right w:val="none" w:sz="0" w:space="0" w:color="auto"/>
      </w:divBdr>
    </w:div>
    <w:div w:id="1427995681">
      <w:bodyDiv w:val="1"/>
      <w:marLeft w:val="0"/>
      <w:marRight w:val="0"/>
      <w:marTop w:val="0"/>
      <w:marBottom w:val="0"/>
      <w:divBdr>
        <w:top w:val="none" w:sz="0" w:space="0" w:color="auto"/>
        <w:left w:val="none" w:sz="0" w:space="0" w:color="auto"/>
        <w:bottom w:val="none" w:sz="0" w:space="0" w:color="auto"/>
        <w:right w:val="none" w:sz="0" w:space="0" w:color="auto"/>
      </w:divBdr>
    </w:div>
    <w:div w:id="1429697648">
      <w:bodyDiv w:val="1"/>
      <w:marLeft w:val="0"/>
      <w:marRight w:val="0"/>
      <w:marTop w:val="0"/>
      <w:marBottom w:val="0"/>
      <w:divBdr>
        <w:top w:val="none" w:sz="0" w:space="0" w:color="auto"/>
        <w:left w:val="none" w:sz="0" w:space="0" w:color="auto"/>
        <w:bottom w:val="none" w:sz="0" w:space="0" w:color="auto"/>
        <w:right w:val="none" w:sz="0" w:space="0" w:color="auto"/>
      </w:divBdr>
    </w:div>
    <w:div w:id="1443766612">
      <w:bodyDiv w:val="1"/>
      <w:marLeft w:val="0"/>
      <w:marRight w:val="0"/>
      <w:marTop w:val="0"/>
      <w:marBottom w:val="0"/>
      <w:divBdr>
        <w:top w:val="none" w:sz="0" w:space="0" w:color="auto"/>
        <w:left w:val="none" w:sz="0" w:space="0" w:color="auto"/>
        <w:bottom w:val="none" w:sz="0" w:space="0" w:color="auto"/>
        <w:right w:val="none" w:sz="0" w:space="0" w:color="auto"/>
      </w:divBdr>
    </w:div>
    <w:div w:id="1445035007">
      <w:bodyDiv w:val="1"/>
      <w:marLeft w:val="0"/>
      <w:marRight w:val="0"/>
      <w:marTop w:val="0"/>
      <w:marBottom w:val="0"/>
      <w:divBdr>
        <w:top w:val="none" w:sz="0" w:space="0" w:color="auto"/>
        <w:left w:val="none" w:sz="0" w:space="0" w:color="auto"/>
        <w:bottom w:val="none" w:sz="0" w:space="0" w:color="auto"/>
        <w:right w:val="none" w:sz="0" w:space="0" w:color="auto"/>
      </w:divBdr>
    </w:div>
    <w:div w:id="1446845913">
      <w:bodyDiv w:val="1"/>
      <w:marLeft w:val="0"/>
      <w:marRight w:val="0"/>
      <w:marTop w:val="0"/>
      <w:marBottom w:val="0"/>
      <w:divBdr>
        <w:top w:val="none" w:sz="0" w:space="0" w:color="auto"/>
        <w:left w:val="none" w:sz="0" w:space="0" w:color="auto"/>
        <w:bottom w:val="none" w:sz="0" w:space="0" w:color="auto"/>
        <w:right w:val="none" w:sz="0" w:space="0" w:color="auto"/>
      </w:divBdr>
    </w:div>
    <w:div w:id="1459449922">
      <w:bodyDiv w:val="1"/>
      <w:marLeft w:val="0"/>
      <w:marRight w:val="0"/>
      <w:marTop w:val="0"/>
      <w:marBottom w:val="0"/>
      <w:divBdr>
        <w:top w:val="none" w:sz="0" w:space="0" w:color="auto"/>
        <w:left w:val="none" w:sz="0" w:space="0" w:color="auto"/>
        <w:bottom w:val="none" w:sz="0" w:space="0" w:color="auto"/>
        <w:right w:val="none" w:sz="0" w:space="0" w:color="auto"/>
      </w:divBdr>
    </w:div>
    <w:div w:id="1461343759">
      <w:bodyDiv w:val="1"/>
      <w:marLeft w:val="0"/>
      <w:marRight w:val="0"/>
      <w:marTop w:val="0"/>
      <w:marBottom w:val="0"/>
      <w:divBdr>
        <w:top w:val="none" w:sz="0" w:space="0" w:color="auto"/>
        <w:left w:val="none" w:sz="0" w:space="0" w:color="auto"/>
        <w:bottom w:val="none" w:sz="0" w:space="0" w:color="auto"/>
        <w:right w:val="none" w:sz="0" w:space="0" w:color="auto"/>
      </w:divBdr>
    </w:div>
    <w:div w:id="1461411611">
      <w:bodyDiv w:val="1"/>
      <w:marLeft w:val="0"/>
      <w:marRight w:val="0"/>
      <w:marTop w:val="0"/>
      <w:marBottom w:val="0"/>
      <w:divBdr>
        <w:top w:val="none" w:sz="0" w:space="0" w:color="auto"/>
        <w:left w:val="none" w:sz="0" w:space="0" w:color="auto"/>
        <w:bottom w:val="none" w:sz="0" w:space="0" w:color="auto"/>
        <w:right w:val="none" w:sz="0" w:space="0" w:color="auto"/>
      </w:divBdr>
    </w:div>
    <w:div w:id="1465655880">
      <w:bodyDiv w:val="1"/>
      <w:marLeft w:val="0"/>
      <w:marRight w:val="0"/>
      <w:marTop w:val="0"/>
      <w:marBottom w:val="0"/>
      <w:divBdr>
        <w:top w:val="none" w:sz="0" w:space="0" w:color="auto"/>
        <w:left w:val="none" w:sz="0" w:space="0" w:color="auto"/>
        <w:bottom w:val="none" w:sz="0" w:space="0" w:color="auto"/>
        <w:right w:val="none" w:sz="0" w:space="0" w:color="auto"/>
      </w:divBdr>
    </w:div>
    <w:div w:id="1469978106">
      <w:bodyDiv w:val="1"/>
      <w:marLeft w:val="0"/>
      <w:marRight w:val="0"/>
      <w:marTop w:val="0"/>
      <w:marBottom w:val="0"/>
      <w:divBdr>
        <w:top w:val="none" w:sz="0" w:space="0" w:color="auto"/>
        <w:left w:val="none" w:sz="0" w:space="0" w:color="auto"/>
        <w:bottom w:val="none" w:sz="0" w:space="0" w:color="auto"/>
        <w:right w:val="none" w:sz="0" w:space="0" w:color="auto"/>
      </w:divBdr>
    </w:div>
    <w:div w:id="1470056392">
      <w:bodyDiv w:val="1"/>
      <w:marLeft w:val="0"/>
      <w:marRight w:val="0"/>
      <w:marTop w:val="0"/>
      <w:marBottom w:val="0"/>
      <w:divBdr>
        <w:top w:val="none" w:sz="0" w:space="0" w:color="auto"/>
        <w:left w:val="none" w:sz="0" w:space="0" w:color="auto"/>
        <w:bottom w:val="none" w:sz="0" w:space="0" w:color="auto"/>
        <w:right w:val="none" w:sz="0" w:space="0" w:color="auto"/>
      </w:divBdr>
    </w:div>
    <w:div w:id="1471899785">
      <w:bodyDiv w:val="1"/>
      <w:marLeft w:val="0"/>
      <w:marRight w:val="0"/>
      <w:marTop w:val="0"/>
      <w:marBottom w:val="0"/>
      <w:divBdr>
        <w:top w:val="none" w:sz="0" w:space="0" w:color="auto"/>
        <w:left w:val="none" w:sz="0" w:space="0" w:color="auto"/>
        <w:bottom w:val="none" w:sz="0" w:space="0" w:color="auto"/>
        <w:right w:val="none" w:sz="0" w:space="0" w:color="auto"/>
      </w:divBdr>
    </w:div>
    <w:div w:id="1472333630">
      <w:bodyDiv w:val="1"/>
      <w:marLeft w:val="0"/>
      <w:marRight w:val="0"/>
      <w:marTop w:val="0"/>
      <w:marBottom w:val="0"/>
      <w:divBdr>
        <w:top w:val="none" w:sz="0" w:space="0" w:color="auto"/>
        <w:left w:val="none" w:sz="0" w:space="0" w:color="auto"/>
        <w:bottom w:val="none" w:sz="0" w:space="0" w:color="auto"/>
        <w:right w:val="none" w:sz="0" w:space="0" w:color="auto"/>
      </w:divBdr>
    </w:div>
    <w:div w:id="1473982873">
      <w:bodyDiv w:val="1"/>
      <w:marLeft w:val="0"/>
      <w:marRight w:val="0"/>
      <w:marTop w:val="0"/>
      <w:marBottom w:val="0"/>
      <w:divBdr>
        <w:top w:val="none" w:sz="0" w:space="0" w:color="auto"/>
        <w:left w:val="none" w:sz="0" w:space="0" w:color="auto"/>
        <w:bottom w:val="none" w:sz="0" w:space="0" w:color="auto"/>
        <w:right w:val="none" w:sz="0" w:space="0" w:color="auto"/>
      </w:divBdr>
    </w:div>
    <w:div w:id="1481849460">
      <w:bodyDiv w:val="1"/>
      <w:marLeft w:val="0"/>
      <w:marRight w:val="0"/>
      <w:marTop w:val="0"/>
      <w:marBottom w:val="0"/>
      <w:divBdr>
        <w:top w:val="none" w:sz="0" w:space="0" w:color="auto"/>
        <w:left w:val="none" w:sz="0" w:space="0" w:color="auto"/>
        <w:bottom w:val="none" w:sz="0" w:space="0" w:color="auto"/>
        <w:right w:val="none" w:sz="0" w:space="0" w:color="auto"/>
      </w:divBdr>
    </w:div>
    <w:div w:id="1495952770">
      <w:bodyDiv w:val="1"/>
      <w:marLeft w:val="0"/>
      <w:marRight w:val="0"/>
      <w:marTop w:val="0"/>
      <w:marBottom w:val="0"/>
      <w:divBdr>
        <w:top w:val="none" w:sz="0" w:space="0" w:color="auto"/>
        <w:left w:val="none" w:sz="0" w:space="0" w:color="auto"/>
        <w:bottom w:val="none" w:sz="0" w:space="0" w:color="auto"/>
        <w:right w:val="none" w:sz="0" w:space="0" w:color="auto"/>
      </w:divBdr>
    </w:div>
    <w:div w:id="1503085985">
      <w:bodyDiv w:val="1"/>
      <w:marLeft w:val="0"/>
      <w:marRight w:val="0"/>
      <w:marTop w:val="0"/>
      <w:marBottom w:val="0"/>
      <w:divBdr>
        <w:top w:val="none" w:sz="0" w:space="0" w:color="auto"/>
        <w:left w:val="none" w:sz="0" w:space="0" w:color="auto"/>
        <w:bottom w:val="none" w:sz="0" w:space="0" w:color="auto"/>
        <w:right w:val="none" w:sz="0" w:space="0" w:color="auto"/>
      </w:divBdr>
    </w:div>
    <w:div w:id="1503088234">
      <w:bodyDiv w:val="1"/>
      <w:marLeft w:val="0"/>
      <w:marRight w:val="0"/>
      <w:marTop w:val="0"/>
      <w:marBottom w:val="0"/>
      <w:divBdr>
        <w:top w:val="none" w:sz="0" w:space="0" w:color="auto"/>
        <w:left w:val="none" w:sz="0" w:space="0" w:color="auto"/>
        <w:bottom w:val="none" w:sz="0" w:space="0" w:color="auto"/>
        <w:right w:val="none" w:sz="0" w:space="0" w:color="auto"/>
      </w:divBdr>
    </w:div>
    <w:div w:id="1520318789">
      <w:bodyDiv w:val="1"/>
      <w:marLeft w:val="0"/>
      <w:marRight w:val="0"/>
      <w:marTop w:val="0"/>
      <w:marBottom w:val="0"/>
      <w:divBdr>
        <w:top w:val="none" w:sz="0" w:space="0" w:color="auto"/>
        <w:left w:val="none" w:sz="0" w:space="0" w:color="auto"/>
        <w:bottom w:val="none" w:sz="0" w:space="0" w:color="auto"/>
        <w:right w:val="none" w:sz="0" w:space="0" w:color="auto"/>
      </w:divBdr>
    </w:div>
    <w:div w:id="1545096873">
      <w:bodyDiv w:val="1"/>
      <w:marLeft w:val="0"/>
      <w:marRight w:val="0"/>
      <w:marTop w:val="0"/>
      <w:marBottom w:val="0"/>
      <w:divBdr>
        <w:top w:val="none" w:sz="0" w:space="0" w:color="auto"/>
        <w:left w:val="none" w:sz="0" w:space="0" w:color="auto"/>
        <w:bottom w:val="none" w:sz="0" w:space="0" w:color="auto"/>
        <w:right w:val="none" w:sz="0" w:space="0" w:color="auto"/>
      </w:divBdr>
    </w:div>
    <w:div w:id="1545288152">
      <w:bodyDiv w:val="1"/>
      <w:marLeft w:val="0"/>
      <w:marRight w:val="0"/>
      <w:marTop w:val="0"/>
      <w:marBottom w:val="0"/>
      <w:divBdr>
        <w:top w:val="none" w:sz="0" w:space="0" w:color="auto"/>
        <w:left w:val="none" w:sz="0" w:space="0" w:color="auto"/>
        <w:bottom w:val="none" w:sz="0" w:space="0" w:color="auto"/>
        <w:right w:val="none" w:sz="0" w:space="0" w:color="auto"/>
      </w:divBdr>
    </w:div>
    <w:div w:id="1546991962">
      <w:bodyDiv w:val="1"/>
      <w:marLeft w:val="0"/>
      <w:marRight w:val="0"/>
      <w:marTop w:val="0"/>
      <w:marBottom w:val="0"/>
      <w:divBdr>
        <w:top w:val="none" w:sz="0" w:space="0" w:color="auto"/>
        <w:left w:val="none" w:sz="0" w:space="0" w:color="auto"/>
        <w:bottom w:val="none" w:sz="0" w:space="0" w:color="auto"/>
        <w:right w:val="none" w:sz="0" w:space="0" w:color="auto"/>
      </w:divBdr>
    </w:div>
    <w:div w:id="1553232078">
      <w:bodyDiv w:val="1"/>
      <w:marLeft w:val="0"/>
      <w:marRight w:val="0"/>
      <w:marTop w:val="0"/>
      <w:marBottom w:val="0"/>
      <w:divBdr>
        <w:top w:val="none" w:sz="0" w:space="0" w:color="auto"/>
        <w:left w:val="none" w:sz="0" w:space="0" w:color="auto"/>
        <w:bottom w:val="none" w:sz="0" w:space="0" w:color="auto"/>
        <w:right w:val="none" w:sz="0" w:space="0" w:color="auto"/>
      </w:divBdr>
    </w:div>
    <w:div w:id="1557666746">
      <w:bodyDiv w:val="1"/>
      <w:marLeft w:val="0"/>
      <w:marRight w:val="0"/>
      <w:marTop w:val="0"/>
      <w:marBottom w:val="0"/>
      <w:divBdr>
        <w:top w:val="none" w:sz="0" w:space="0" w:color="auto"/>
        <w:left w:val="none" w:sz="0" w:space="0" w:color="auto"/>
        <w:bottom w:val="none" w:sz="0" w:space="0" w:color="auto"/>
        <w:right w:val="none" w:sz="0" w:space="0" w:color="auto"/>
      </w:divBdr>
    </w:div>
    <w:div w:id="1563367764">
      <w:bodyDiv w:val="1"/>
      <w:marLeft w:val="0"/>
      <w:marRight w:val="0"/>
      <w:marTop w:val="0"/>
      <w:marBottom w:val="0"/>
      <w:divBdr>
        <w:top w:val="none" w:sz="0" w:space="0" w:color="auto"/>
        <w:left w:val="none" w:sz="0" w:space="0" w:color="auto"/>
        <w:bottom w:val="none" w:sz="0" w:space="0" w:color="auto"/>
        <w:right w:val="none" w:sz="0" w:space="0" w:color="auto"/>
      </w:divBdr>
    </w:div>
    <w:div w:id="1575236130">
      <w:bodyDiv w:val="1"/>
      <w:marLeft w:val="0"/>
      <w:marRight w:val="0"/>
      <w:marTop w:val="0"/>
      <w:marBottom w:val="0"/>
      <w:divBdr>
        <w:top w:val="none" w:sz="0" w:space="0" w:color="auto"/>
        <w:left w:val="none" w:sz="0" w:space="0" w:color="auto"/>
        <w:bottom w:val="none" w:sz="0" w:space="0" w:color="auto"/>
        <w:right w:val="none" w:sz="0" w:space="0" w:color="auto"/>
      </w:divBdr>
    </w:div>
    <w:div w:id="1577662550">
      <w:bodyDiv w:val="1"/>
      <w:marLeft w:val="0"/>
      <w:marRight w:val="0"/>
      <w:marTop w:val="0"/>
      <w:marBottom w:val="0"/>
      <w:divBdr>
        <w:top w:val="none" w:sz="0" w:space="0" w:color="auto"/>
        <w:left w:val="none" w:sz="0" w:space="0" w:color="auto"/>
        <w:bottom w:val="none" w:sz="0" w:space="0" w:color="auto"/>
        <w:right w:val="none" w:sz="0" w:space="0" w:color="auto"/>
      </w:divBdr>
    </w:div>
    <w:div w:id="1579943039">
      <w:bodyDiv w:val="1"/>
      <w:marLeft w:val="0"/>
      <w:marRight w:val="0"/>
      <w:marTop w:val="0"/>
      <w:marBottom w:val="0"/>
      <w:divBdr>
        <w:top w:val="none" w:sz="0" w:space="0" w:color="auto"/>
        <w:left w:val="none" w:sz="0" w:space="0" w:color="auto"/>
        <w:bottom w:val="none" w:sz="0" w:space="0" w:color="auto"/>
        <w:right w:val="none" w:sz="0" w:space="0" w:color="auto"/>
      </w:divBdr>
    </w:div>
    <w:div w:id="1587572113">
      <w:bodyDiv w:val="1"/>
      <w:marLeft w:val="0"/>
      <w:marRight w:val="0"/>
      <w:marTop w:val="0"/>
      <w:marBottom w:val="0"/>
      <w:divBdr>
        <w:top w:val="none" w:sz="0" w:space="0" w:color="auto"/>
        <w:left w:val="none" w:sz="0" w:space="0" w:color="auto"/>
        <w:bottom w:val="none" w:sz="0" w:space="0" w:color="auto"/>
        <w:right w:val="none" w:sz="0" w:space="0" w:color="auto"/>
      </w:divBdr>
    </w:div>
    <w:div w:id="1590000923">
      <w:bodyDiv w:val="1"/>
      <w:marLeft w:val="0"/>
      <w:marRight w:val="0"/>
      <w:marTop w:val="0"/>
      <w:marBottom w:val="0"/>
      <w:divBdr>
        <w:top w:val="none" w:sz="0" w:space="0" w:color="auto"/>
        <w:left w:val="none" w:sz="0" w:space="0" w:color="auto"/>
        <w:bottom w:val="none" w:sz="0" w:space="0" w:color="auto"/>
        <w:right w:val="none" w:sz="0" w:space="0" w:color="auto"/>
      </w:divBdr>
    </w:div>
    <w:div w:id="1591812041">
      <w:bodyDiv w:val="1"/>
      <w:marLeft w:val="0"/>
      <w:marRight w:val="0"/>
      <w:marTop w:val="0"/>
      <w:marBottom w:val="0"/>
      <w:divBdr>
        <w:top w:val="none" w:sz="0" w:space="0" w:color="auto"/>
        <w:left w:val="none" w:sz="0" w:space="0" w:color="auto"/>
        <w:bottom w:val="none" w:sz="0" w:space="0" w:color="auto"/>
        <w:right w:val="none" w:sz="0" w:space="0" w:color="auto"/>
      </w:divBdr>
    </w:div>
    <w:div w:id="1592078692">
      <w:bodyDiv w:val="1"/>
      <w:marLeft w:val="0"/>
      <w:marRight w:val="0"/>
      <w:marTop w:val="0"/>
      <w:marBottom w:val="0"/>
      <w:divBdr>
        <w:top w:val="none" w:sz="0" w:space="0" w:color="auto"/>
        <w:left w:val="none" w:sz="0" w:space="0" w:color="auto"/>
        <w:bottom w:val="none" w:sz="0" w:space="0" w:color="auto"/>
        <w:right w:val="none" w:sz="0" w:space="0" w:color="auto"/>
      </w:divBdr>
    </w:div>
    <w:div w:id="1593851642">
      <w:bodyDiv w:val="1"/>
      <w:marLeft w:val="0"/>
      <w:marRight w:val="0"/>
      <w:marTop w:val="0"/>
      <w:marBottom w:val="0"/>
      <w:divBdr>
        <w:top w:val="none" w:sz="0" w:space="0" w:color="auto"/>
        <w:left w:val="none" w:sz="0" w:space="0" w:color="auto"/>
        <w:bottom w:val="none" w:sz="0" w:space="0" w:color="auto"/>
        <w:right w:val="none" w:sz="0" w:space="0" w:color="auto"/>
      </w:divBdr>
    </w:div>
    <w:div w:id="1599950955">
      <w:bodyDiv w:val="1"/>
      <w:marLeft w:val="0"/>
      <w:marRight w:val="0"/>
      <w:marTop w:val="0"/>
      <w:marBottom w:val="0"/>
      <w:divBdr>
        <w:top w:val="none" w:sz="0" w:space="0" w:color="auto"/>
        <w:left w:val="none" w:sz="0" w:space="0" w:color="auto"/>
        <w:bottom w:val="none" w:sz="0" w:space="0" w:color="auto"/>
        <w:right w:val="none" w:sz="0" w:space="0" w:color="auto"/>
      </w:divBdr>
    </w:div>
    <w:div w:id="1602687288">
      <w:bodyDiv w:val="1"/>
      <w:marLeft w:val="0"/>
      <w:marRight w:val="0"/>
      <w:marTop w:val="0"/>
      <w:marBottom w:val="0"/>
      <w:divBdr>
        <w:top w:val="none" w:sz="0" w:space="0" w:color="auto"/>
        <w:left w:val="none" w:sz="0" w:space="0" w:color="auto"/>
        <w:bottom w:val="none" w:sz="0" w:space="0" w:color="auto"/>
        <w:right w:val="none" w:sz="0" w:space="0" w:color="auto"/>
      </w:divBdr>
    </w:div>
    <w:div w:id="1610312562">
      <w:bodyDiv w:val="1"/>
      <w:marLeft w:val="0"/>
      <w:marRight w:val="0"/>
      <w:marTop w:val="0"/>
      <w:marBottom w:val="0"/>
      <w:divBdr>
        <w:top w:val="none" w:sz="0" w:space="0" w:color="auto"/>
        <w:left w:val="none" w:sz="0" w:space="0" w:color="auto"/>
        <w:bottom w:val="none" w:sz="0" w:space="0" w:color="auto"/>
        <w:right w:val="none" w:sz="0" w:space="0" w:color="auto"/>
      </w:divBdr>
    </w:div>
    <w:div w:id="1610702964">
      <w:bodyDiv w:val="1"/>
      <w:marLeft w:val="0"/>
      <w:marRight w:val="0"/>
      <w:marTop w:val="0"/>
      <w:marBottom w:val="0"/>
      <w:divBdr>
        <w:top w:val="none" w:sz="0" w:space="0" w:color="auto"/>
        <w:left w:val="none" w:sz="0" w:space="0" w:color="auto"/>
        <w:bottom w:val="none" w:sz="0" w:space="0" w:color="auto"/>
        <w:right w:val="none" w:sz="0" w:space="0" w:color="auto"/>
      </w:divBdr>
    </w:div>
    <w:div w:id="1617981093">
      <w:bodyDiv w:val="1"/>
      <w:marLeft w:val="0"/>
      <w:marRight w:val="0"/>
      <w:marTop w:val="0"/>
      <w:marBottom w:val="0"/>
      <w:divBdr>
        <w:top w:val="none" w:sz="0" w:space="0" w:color="auto"/>
        <w:left w:val="none" w:sz="0" w:space="0" w:color="auto"/>
        <w:bottom w:val="none" w:sz="0" w:space="0" w:color="auto"/>
        <w:right w:val="none" w:sz="0" w:space="0" w:color="auto"/>
      </w:divBdr>
    </w:div>
    <w:div w:id="1627464823">
      <w:bodyDiv w:val="1"/>
      <w:marLeft w:val="0"/>
      <w:marRight w:val="0"/>
      <w:marTop w:val="0"/>
      <w:marBottom w:val="0"/>
      <w:divBdr>
        <w:top w:val="none" w:sz="0" w:space="0" w:color="auto"/>
        <w:left w:val="none" w:sz="0" w:space="0" w:color="auto"/>
        <w:bottom w:val="none" w:sz="0" w:space="0" w:color="auto"/>
        <w:right w:val="none" w:sz="0" w:space="0" w:color="auto"/>
      </w:divBdr>
    </w:div>
    <w:div w:id="1631744649">
      <w:bodyDiv w:val="1"/>
      <w:marLeft w:val="0"/>
      <w:marRight w:val="0"/>
      <w:marTop w:val="0"/>
      <w:marBottom w:val="0"/>
      <w:divBdr>
        <w:top w:val="none" w:sz="0" w:space="0" w:color="auto"/>
        <w:left w:val="none" w:sz="0" w:space="0" w:color="auto"/>
        <w:bottom w:val="none" w:sz="0" w:space="0" w:color="auto"/>
        <w:right w:val="none" w:sz="0" w:space="0" w:color="auto"/>
      </w:divBdr>
    </w:div>
    <w:div w:id="1633554746">
      <w:bodyDiv w:val="1"/>
      <w:marLeft w:val="0"/>
      <w:marRight w:val="0"/>
      <w:marTop w:val="0"/>
      <w:marBottom w:val="0"/>
      <w:divBdr>
        <w:top w:val="none" w:sz="0" w:space="0" w:color="auto"/>
        <w:left w:val="none" w:sz="0" w:space="0" w:color="auto"/>
        <w:bottom w:val="none" w:sz="0" w:space="0" w:color="auto"/>
        <w:right w:val="none" w:sz="0" w:space="0" w:color="auto"/>
      </w:divBdr>
    </w:div>
    <w:div w:id="1636060011">
      <w:bodyDiv w:val="1"/>
      <w:marLeft w:val="0"/>
      <w:marRight w:val="0"/>
      <w:marTop w:val="0"/>
      <w:marBottom w:val="0"/>
      <w:divBdr>
        <w:top w:val="none" w:sz="0" w:space="0" w:color="auto"/>
        <w:left w:val="none" w:sz="0" w:space="0" w:color="auto"/>
        <w:bottom w:val="none" w:sz="0" w:space="0" w:color="auto"/>
        <w:right w:val="none" w:sz="0" w:space="0" w:color="auto"/>
      </w:divBdr>
    </w:div>
    <w:div w:id="1641685482">
      <w:bodyDiv w:val="1"/>
      <w:marLeft w:val="0"/>
      <w:marRight w:val="0"/>
      <w:marTop w:val="0"/>
      <w:marBottom w:val="0"/>
      <w:divBdr>
        <w:top w:val="none" w:sz="0" w:space="0" w:color="auto"/>
        <w:left w:val="none" w:sz="0" w:space="0" w:color="auto"/>
        <w:bottom w:val="none" w:sz="0" w:space="0" w:color="auto"/>
        <w:right w:val="none" w:sz="0" w:space="0" w:color="auto"/>
      </w:divBdr>
    </w:div>
    <w:div w:id="1653212847">
      <w:bodyDiv w:val="1"/>
      <w:marLeft w:val="0"/>
      <w:marRight w:val="0"/>
      <w:marTop w:val="0"/>
      <w:marBottom w:val="0"/>
      <w:divBdr>
        <w:top w:val="none" w:sz="0" w:space="0" w:color="auto"/>
        <w:left w:val="none" w:sz="0" w:space="0" w:color="auto"/>
        <w:bottom w:val="none" w:sz="0" w:space="0" w:color="auto"/>
        <w:right w:val="none" w:sz="0" w:space="0" w:color="auto"/>
      </w:divBdr>
    </w:div>
    <w:div w:id="1668824775">
      <w:bodyDiv w:val="1"/>
      <w:marLeft w:val="0"/>
      <w:marRight w:val="0"/>
      <w:marTop w:val="0"/>
      <w:marBottom w:val="0"/>
      <w:divBdr>
        <w:top w:val="none" w:sz="0" w:space="0" w:color="auto"/>
        <w:left w:val="none" w:sz="0" w:space="0" w:color="auto"/>
        <w:bottom w:val="none" w:sz="0" w:space="0" w:color="auto"/>
        <w:right w:val="none" w:sz="0" w:space="0" w:color="auto"/>
      </w:divBdr>
    </w:div>
    <w:div w:id="1671256767">
      <w:bodyDiv w:val="1"/>
      <w:marLeft w:val="0"/>
      <w:marRight w:val="0"/>
      <w:marTop w:val="0"/>
      <w:marBottom w:val="0"/>
      <w:divBdr>
        <w:top w:val="none" w:sz="0" w:space="0" w:color="auto"/>
        <w:left w:val="none" w:sz="0" w:space="0" w:color="auto"/>
        <w:bottom w:val="none" w:sz="0" w:space="0" w:color="auto"/>
        <w:right w:val="none" w:sz="0" w:space="0" w:color="auto"/>
      </w:divBdr>
    </w:div>
    <w:div w:id="1671366241">
      <w:bodyDiv w:val="1"/>
      <w:marLeft w:val="0"/>
      <w:marRight w:val="0"/>
      <w:marTop w:val="0"/>
      <w:marBottom w:val="0"/>
      <w:divBdr>
        <w:top w:val="none" w:sz="0" w:space="0" w:color="auto"/>
        <w:left w:val="none" w:sz="0" w:space="0" w:color="auto"/>
        <w:bottom w:val="none" w:sz="0" w:space="0" w:color="auto"/>
        <w:right w:val="none" w:sz="0" w:space="0" w:color="auto"/>
      </w:divBdr>
    </w:div>
    <w:div w:id="1671954559">
      <w:bodyDiv w:val="1"/>
      <w:marLeft w:val="0"/>
      <w:marRight w:val="0"/>
      <w:marTop w:val="0"/>
      <w:marBottom w:val="0"/>
      <w:divBdr>
        <w:top w:val="none" w:sz="0" w:space="0" w:color="auto"/>
        <w:left w:val="none" w:sz="0" w:space="0" w:color="auto"/>
        <w:bottom w:val="none" w:sz="0" w:space="0" w:color="auto"/>
        <w:right w:val="none" w:sz="0" w:space="0" w:color="auto"/>
      </w:divBdr>
    </w:div>
    <w:div w:id="1675642783">
      <w:bodyDiv w:val="1"/>
      <w:marLeft w:val="0"/>
      <w:marRight w:val="0"/>
      <w:marTop w:val="0"/>
      <w:marBottom w:val="0"/>
      <w:divBdr>
        <w:top w:val="none" w:sz="0" w:space="0" w:color="auto"/>
        <w:left w:val="none" w:sz="0" w:space="0" w:color="auto"/>
        <w:bottom w:val="none" w:sz="0" w:space="0" w:color="auto"/>
        <w:right w:val="none" w:sz="0" w:space="0" w:color="auto"/>
      </w:divBdr>
    </w:div>
    <w:div w:id="1684085387">
      <w:bodyDiv w:val="1"/>
      <w:marLeft w:val="0"/>
      <w:marRight w:val="0"/>
      <w:marTop w:val="0"/>
      <w:marBottom w:val="0"/>
      <w:divBdr>
        <w:top w:val="none" w:sz="0" w:space="0" w:color="auto"/>
        <w:left w:val="none" w:sz="0" w:space="0" w:color="auto"/>
        <w:bottom w:val="none" w:sz="0" w:space="0" w:color="auto"/>
        <w:right w:val="none" w:sz="0" w:space="0" w:color="auto"/>
      </w:divBdr>
    </w:div>
    <w:div w:id="1685549305">
      <w:bodyDiv w:val="1"/>
      <w:marLeft w:val="0"/>
      <w:marRight w:val="0"/>
      <w:marTop w:val="0"/>
      <w:marBottom w:val="0"/>
      <w:divBdr>
        <w:top w:val="none" w:sz="0" w:space="0" w:color="auto"/>
        <w:left w:val="none" w:sz="0" w:space="0" w:color="auto"/>
        <w:bottom w:val="none" w:sz="0" w:space="0" w:color="auto"/>
        <w:right w:val="none" w:sz="0" w:space="0" w:color="auto"/>
      </w:divBdr>
    </w:div>
    <w:div w:id="1689335288">
      <w:bodyDiv w:val="1"/>
      <w:marLeft w:val="0"/>
      <w:marRight w:val="0"/>
      <w:marTop w:val="0"/>
      <w:marBottom w:val="0"/>
      <w:divBdr>
        <w:top w:val="none" w:sz="0" w:space="0" w:color="auto"/>
        <w:left w:val="none" w:sz="0" w:space="0" w:color="auto"/>
        <w:bottom w:val="none" w:sz="0" w:space="0" w:color="auto"/>
        <w:right w:val="none" w:sz="0" w:space="0" w:color="auto"/>
      </w:divBdr>
    </w:div>
    <w:div w:id="1691952553">
      <w:bodyDiv w:val="1"/>
      <w:marLeft w:val="0"/>
      <w:marRight w:val="0"/>
      <w:marTop w:val="0"/>
      <w:marBottom w:val="0"/>
      <w:divBdr>
        <w:top w:val="none" w:sz="0" w:space="0" w:color="auto"/>
        <w:left w:val="none" w:sz="0" w:space="0" w:color="auto"/>
        <w:bottom w:val="none" w:sz="0" w:space="0" w:color="auto"/>
        <w:right w:val="none" w:sz="0" w:space="0" w:color="auto"/>
      </w:divBdr>
    </w:div>
    <w:div w:id="1694839299">
      <w:bodyDiv w:val="1"/>
      <w:marLeft w:val="0"/>
      <w:marRight w:val="0"/>
      <w:marTop w:val="0"/>
      <w:marBottom w:val="0"/>
      <w:divBdr>
        <w:top w:val="none" w:sz="0" w:space="0" w:color="auto"/>
        <w:left w:val="none" w:sz="0" w:space="0" w:color="auto"/>
        <w:bottom w:val="none" w:sz="0" w:space="0" w:color="auto"/>
        <w:right w:val="none" w:sz="0" w:space="0" w:color="auto"/>
      </w:divBdr>
    </w:div>
    <w:div w:id="1698578119">
      <w:bodyDiv w:val="1"/>
      <w:marLeft w:val="0"/>
      <w:marRight w:val="0"/>
      <w:marTop w:val="0"/>
      <w:marBottom w:val="0"/>
      <w:divBdr>
        <w:top w:val="none" w:sz="0" w:space="0" w:color="auto"/>
        <w:left w:val="none" w:sz="0" w:space="0" w:color="auto"/>
        <w:bottom w:val="none" w:sz="0" w:space="0" w:color="auto"/>
        <w:right w:val="none" w:sz="0" w:space="0" w:color="auto"/>
      </w:divBdr>
    </w:div>
    <w:div w:id="1699742761">
      <w:bodyDiv w:val="1"/>
      <w:marLeft w:val="0"/>
      <w:marRight w:val="0"/>
      <w:marTop w:val="0"/>
      <w:marBottom w:val="0"/>
      <w:divBdr>
        <w:top w:val="none" w:sz="0" w:space="0" w:color="auto"/>
        <w:left w:val="none" w:sz="0" w:space="0" w:color="auto"/>
        <w:bottom w:val="none" w:sz="0" w:space="0" w:color="auto"/>
        <w:right w:val="none" w:sz="0" w:space="0" w:color="auto"/>
      </w:divBdr>
    </w:div>
    <w:div w:id="1701740324">
      <w:bodyDiv w:val="1"/>
      <w:marLeft w:val="0"/>
      <w:marRight w:val="0"/>
      <w:marTop w:val="0"/>
      <w:marBottom w:val="0"/>
      <w:divBdr>
        <w:top w:val="none" w:sz="0" w:space="0" w:color="auto"/>
        <w:left w:val="none" w:sz="0" w:space="0" w:color="auto"/>
        <w:bottom w:val="none" w:sz="0" w:space="0" w:color="auto"/>
        <w:right w:val="none" w:sz="0" w:space="0" w:color="auto"/>
      </w:divBdr>
    </w:div>
    <w:div w:id="1708985991">
      <w:bodyDiv w:val="1"/>
      <w:marLeft w:val="0"/>
      <w:marRight w:val="0"/>
      <w:marTop w:val="0"/>
      <w:marBottom w:val="0"/>
      <w:divBdr>
        <w:top w:val="none" w:sz="0" w:space="0" w:color="auto"/>
        <w:left w:val="none" w:sz="0" w:space="0" w:color="auto"/>
        <w:bottom w:val="none" w:sz="0" w:space="0" w:color="auto"/>
        <w:right w:val="none" w:sz="0" w:space="0" w:color="auto"/>
      </w:divBdr>
    </w:div>
    <w:div w:id="1718512015">
      <w:bodyDiv w:val="1"/>
      <w:marLeft w:val="0"/>
      <w:marRight w:val="0"/>
      <w:marTop w:val="0"/>
      <w:marBottom w:val="0"/>
      <w:divBdr>
        <w:top w:val="none" w:sz="0" w:space="0" w:color="auto"/>
        <w:left w:val="none" w:sz="0" w:space="0" w:color="auto"/>
        <w:bottom w:val="none" w:sz="0" w:space="0" w:color="auto"/>
        <w:right w:val="none" w:sz="0" w:space="0" w:color="auto"/>
      </w:divBdr>
    </w:div>
    <w:div w:id="1745447835">
      <w:bodyDiv w:val="1"/>
      <w:marLeft w:val="0"/>
      <w:marRight w:val="0"/>
      <w:marTop w:val="0"/>
      <w:marBottom w:val="0"/>
      <w:divBdr>
        <w:top w:val="none" w:sz="0" w:space="0" w:color="auto"/>
        <w:left w:val="none" w:sz="0" w:space="0" w:color="auto"/>
        <w:bottom w:val="none" w:sz="0" w:space="0" w:color="auto"/>
        <w:right w:val="none" w:sz="0" w:space="0" w:color="auto"/>
      </w:divBdr>
    </w:div>
    <w:div w:id="1751386693">
      <w:bodyDiv w:val="1"/>
      <w:marLeft w:val="0"/>
      <w:marRight w:val="0"/>
      <w:marTop w:val="0"/>
      <w:marBottom w:val="0"/>
      <w:divBdr>
        <w:top w:val="none" w:sz="0" w:space="0" w:color="auto"/>
        <w:left w:val="none" w:sz="0" w:space="0" w:color="auto"/>
        <w:bottom w:val="none" w:sz="0" w:space="0" w:color="auto"/>
        <w:right w:val="none" w:sz="0" w:space="0" w:color="auto"/>
      </w:divBdr>
    </w:div>
    <w:div w:id="1756128372">
      <w:bodyDiv w:val="1"/>
      <w:marLeft w:val="0"/>
      <w:marRight w:val="0"/>
      <w:marTop w:val="0"/>
      <w:marBottom w:val="0"/>
      <w:divBdr>
        <w:top w:val="none" w:sz="0" w:space="0" w:color="auto"/>
        <w:left w:val="none" w:sz="0" w:space="0" w:color="auto"/>
        <w:bottom w:val="none" w:sz="0" w:space="0" w:color="auto"/>
        <w:right w:val="none" w:sz="0" w:space="0" w:color="auto"/>
      </w:divBdr>
    </w:div>
    <w:div w:id="1763911157">
      <w:bodyDiv w:val="1"/>
      <w:marLeft w:val="0"/>
      <w:marRight w:val="0"/>
      <w:marTop w:val="0"/>
      <w:marBottom w:val="0"/>
      <w:divBdr>
        <w:top w:val="none" w:sz="0" w:space="0" w:color="auto"/>
        <w:left w:val="none" w:sz="0" w:space="0" w:color="auto"/>
        <w:bottom w:val="none" w:sz="0" w:space="0" w:color="auto"/>
        <w:right w:val="none" w:sz="0" w:space="0" w:color="auto"/>
      </w:divBdr>
    </w:div>
    <w:div w:id="1766657150">
      <w:bodyDiv w:val="1"/>
      <w:marLeft w:val="0"/>
      <w:marRight w:val="0"/>
      <w:marTop w:val="0"/>
      <w:marBottom w:val="0"/>
      <w:divBdr>
        <w:top w:val="none" w:sz="0" w:space="0" w:color="auto"/>
        <w:left w:val="none" w:sz="0" w:space="0" w:color="auto"/>
        <w:bottom w:val="none" w:sz="0" w:space="0" w:color="auto"/>
        <w:right w:val="none" w:sz="0" w:space="0" w:color="auto"/>
      </w:divBdr>
    </w:div>
    <w:div w:id="1771512023">
      <w:bodyDiv w:val="1"/>
      <w:marLeft w:val="0"/>
      <w:marRight w:val="0"/>
      <w:marTop w:val="0"/>
      <w:marBottom w:val="0"/>
      <w:divBdr>
        <w:top w:val="none" w:sz="0" w:space="0" w:color="auto"/>
        <w:left w:val="none" w:sz="0" w:space="0" w:color="auto"/>
        <w:bottom w:val="none" w:sz="0" w:space="0" w:color="auto"/>
        <w:right w:val="none" w:sz="0" w:space="0" w:color="auto"/>
      </w:divBdr>
    </w:div>
    <w:div w:id="1774400140">
      <w:bodyDiv w:val="1"/>
      <w:marLeft w:val="0"/>
      <w:marRight w:val="0"/>
      <w:marTop w:val="0"/>
      <w:marBottom w:val="0"/>
      <w:divBdr>
        <w:top w:val="none" w:sz="0" w:space="0" w:color="auto"/>
        <w:left w:val="none" w:sz="0" w:space="0" w:color="auto"/>
        <w:bottom w:val="none" w:sz="0" w:space="0" w:color="auto"/>
        <w:right w:val="none" w:sz="0" w:space="0" w:color="auto"/>
      </w:divBdr>
    </w:div>
    <w:div w:id="1778671592">
      <w:bodyDiv w:val="1"/>
      <w:marLeft w:val="0"/>
      <w:marRight w:val="0"/>
      <w:marTop w:val="0"/>
      <w:marBottom w:val="0"/>
      <w:divBdr>
        <w:top w:val="none" w:sz="0" w:space="0" w:color="auto"/>
        <w:left w:val="none" w:sz="0" w:space="0" w:color="auto"/>
        <w:bottom w:val="none" w:sz="0" w:space="0" w:color="auto"/>
        <w:right w:val="none" w:sz="0" w:space="0" w:color="auto"/>
      </w:divBdr>
    </w:div>
    <w:div w:id="1780024271">
      <w:bodyDiv w:val="1"/>
      <w:marLeft w:val="0"/>
      <w:marRight w:val="0"/>
      <w:marTop w:val="0"/>
      <w:marBottom w:val="0"/>
      <w:divBdr>
        <w:top w:val="none" w:sz="0" w:space="0" w:color="auto"/>
        <w:left w:val="none" w:sz="0" w:space="0" w:color="auto"/>
        <w:bottom w:val="none" w:sz="0" w:space="0" w:color="auto"/>
        <w:right w:val="none" w:sz="0" w:space="0" w:color="auto"/>
      </w:divBdr>
    </w:div>
    <w:div w:id="1785342299">
      <w:bodyDiv w:val="1"/>
      <w:marLeft w:val="0"/>
      <w:marRight w:val="0"/>
      <w:marTop w:val="0"/>
      <w:marBottom w:val="0"/>
      <w:divBdr>
        <w:top w:val="none" w:sz="0" w:space="0" w:color="auto"/>
        <w:left w:val="none" w:sz="0" w:space="0" w:color="auto"/>
        <w:bottom w:val="none" w:sz="0" w:space="0" w:color="auto"/>
        <w:right w:val="none" w:sz="0" w:space="0" w:color="auto"/>
      </w:divBdr>
    </w:div>
    <w:div w:id="1788574737">
      <w:bodyDiv w:val="1"/>
      <w:marLeft w:val="0"/>
      <w:marRight w:val="0"/>
      <w:marTop w:val="0"/>
      <w:marBottom w:val="0"/>
      <w:divBdr>
        <w:top w:val="none" w:sz="0" w:space="0" w:color="auto"/>
        <w:left w:val="none" w:sz="0" w:space="0" w:color="auto"/>
        <w:bottom w:val="none" w:sz="0" w:space="0" w:color="auto"/>
        <w:right w:val="none" w:sz="0" w:space="0" w:color="auto"/>
      </w:divBdr>
    </w:div>
    <w:div w:id="1792355393">
      <w:bodyDiv w:val="1"/>
      <w:marLeft w:val="0"/>
      <w:marRight w:val="0"/>
      <w:marTop w:val="0"/>
      <w:marBottom w:val="0"/>
      <w:divBdr>
        <w:top w:val="none" w:sz="0" w:space="0" w:color="auto"/>
        <w:left w:val="none" w:sz="0" w:space="0" w:color="auto"/>
        <w:bottom w:val="none" w:sz="0" w:space="0" w:color="auto"/>
        <w:right w:val="none" w:sz="0" w:space="0" w:color="auto"/>
      </w:divBdr>
    </w:div>
    <w:div w:id="1802570225">
      <w:bodyDiv w:val="1"/>
      <w:marLeft w:val="0"/>
      <w:marRight w:val="0"/>
      <w:marTop w:val="0"/>
      <w:marBottom w:val="0"/>
      <w:divBdr>
        <w:top w:val="none" w:sz="0" w:space="0" w:color="auto"/>
        <w:left w:val="none" w:sz="0" w:space="0" w:color="auto"/>
        <w:bottom w:val="none" w:sz="0" w:space="0" w:color="auto"/>
        <w:right w:val="none" w:sz="0" w:space="0" w:color="auto"/>
      </w:divBdr>
    </w:div>
    <w:div w:id="1802722757">
      <w:bodyDiv w:val="1"/>
      <w:marLeft w:val="0"/>
      <w:marRight w:val="0"/>
      <w:marTop w:val="0"/>
      <w:marBottom w:val="0"/>
      <w:divBdr>
        <w:top w:val="none" w:sz="0" w:space="0" w:color="auto"/>
        <w:left w:val="none" w:sz="0" w:space="0" w:color="auto"/>
        <w:bottom w:val="none" w:sz="0" w:space="0" w:color="auto"/>
        <w:right w:val="none" w:sz="0" w:space="0" w:color="auto"/>
      </w:divBdr>
    </w:div>
    <w:div w:id="1807697085">
      <w:bodyDiv w:val="1"/>
      <w:marLeft w:val="0"/>
      <w:marRight w:val="0"/>
      <w:marTop w:val="0"/>
      <w:marBottom w:val="0"/>
      <w:divBdr>
        <w:top w:val="none" w:sz="0" w:space="0" w:color="auto"/>
        <w:left w:val="none" w:sz="0" w:space="0" w:color="auto"/>
        <w:bottom w:val="none" w:sz="0" w:space="0" w:color="auto"/>
        <w:right w:val="none" w:sz="0" w:space="0" w:color="auto"/>
      </w:divBdr>
    </w:div>
    <w:div w:id="1820994377">
      <w:bodyDiv w:val="1"/>
      <w:marLeft w:val="0"/>
      <w:marRight w:val="0"/>
      <w:marTop w:val="0"/>
      <w:marBottom w:val="0"/>
      <w:divBdr>
        <w:top w:val="none" w:sz="0" w:space="0" w:color="auto"/>
        <w:left w:val="none" w:sz="0" w:space="0" w:color="auto"/>
        <w:bottom w:val="none" w:sz="0" w:space="0" w:color="auto"/>
        <w:right w:val="none" w:sz="0" w:space="0" w:color="auto"/>
      </w:divBdr>
    </w:div>
    <w:div w:id="1824202583">
      <w:bodyDiv w:val="1"/>
      <w:marLeft w:val="0"/>
      <w:marRight w:val="0"/>
      <w:marTop w:val="0"/>
      <w:marBottom w:val="0"/>
      <w:divBdr>
        <w:top w:val="none" w:sz="0" w:space="0" w:color="auto"/>
        <w:left w:val="none" w:sz="0" w:space="0" w:color="auto"/>
        <w:bottom w:val="none" w:sz="0" w:space="0" w:color="auto"/>
        <w:right w:val="none" w:sz="0" w:space="0" w:color="auto"/>
      </w:divBdr>
    </w:div>
    <w:div w:id="1828355375">
      <w:bodyDiv w:val="1"/>
      <w:marLeft w:val="0"/>
      <w:marRight w:val="0"/>
      <w:marTop w:val="0"/>
      <w:marBottom w:val="0"/>
      <w:divBdr>
        <w:top w:val="none" w:sz="0" w:space="0" w:color="auto"/>
        <w:left w:val="none" w:sz="0" w:space="0" w:color="auto"/>
        <w:bottom w:val="none" w:sz="0" w:space="0" w:color="auto"/>
        <w:right w:val="none" w:sz="0" w:space="0" w:color="auto"/>
      </w:divBdr>
    </w:div>
    <w:div w:id="1840344060">
      <w:bodyDiv w:val="1"/>
      <w:marLeft w:val="0"/>
      <w:marRight w:val="0"/>
      <w:marTop w:val="0"/>
      <w:marBottom w:val="0"/>
      <w:divBdr>
        <w:top w:val="none" w:sz="0" w:space="0" w:color="auto"/>
        <w:left w:val="none" w:sz="0" w:space="0" w:color="auto"/>
        <w:bottom w:val="none" w:sz="0" w:space="0" w:color="auto"/>
        <w:right w:val="none" w:sz="0" w:space="0" w:color="auto"/>
      </w:divBdr>
    </w:div>
    <w:div w:id="1840651804">
      <w:bodyDiv w:val="1"/>
      <w:marLeft w:val="0"/>
      <w:marRight w:val="0"/>
      <w:marTop w:val="0"/>
      <w:marBottom w:val="0"/>
      <w:divBdr>
        <w:top w:val="none" w:sz="0" w:space="0" w:color="auto"/>
        <w:left w:val="none" w:sz="0" w:space="0" w:color="auto"/>
        <w:bottom w:val="none" w:sz="0" w:space="0" w:color="auto"/>
        <w:right w:val="none" w:sz="0" w:space="0" w:color="auto"/>
      </w:divBdr>
    </w:div>
    <w:div w:id="1856189969">
      <w:bodyDiv w:val="1"/>
      <w:marLeft w:val="0"/>
      <w:marRight w:val="0"/>
      <w:marTop w:val="0"/>
      <w:marBottom w:val="0"/>
      <w:divBdr>
        <w:top w:val="none" w:sz="0" w:space="0" w:color="auto"/>
        <w:left w:val="none" w:sz="0" w:space="0" w:color="auto"/>
        <w:bottom w:val="none" w:sz="0" w:space="0" w:color="auto"/>
        <w:right w:val="none" w:sz="0" w:space="0" w:color="auto"/>
      </w:divBdr>
    </w:div>
    <w:div w:id="1862278358">
      <w:bodyDiv w:val="1"/>
      <w:marLeft w:val="0"/>
      <w:marRight w:val="0"/>
      <w:marTop w:val="0"/>
      <w:marBottom w:val="0"/>
      <w:divBdr>
        <w:top w:val="none" w:sz="0" w:space="0" w:color="auto"/>
        <w:left w:val="none" w:sz="0" w:space="0" w:color="auto"/>
        <w:bottom w:val="none" w:sz="0" w:space="0" w:color="auto"/>
        <w:right w:val="none" w:sz="0" w:space="0" w:color="auto"/>
      </w:divBdr>
    </w:div>
    <w:div w:id="1873107442">
      <w:bodyDiv w:val="1"/>
      <w:marLeft w:val="0"/>
      <w:marRight w:val="0"/>
      <w:marTop w:val="0"/>
      <w:marBottom w:val="0"/>
      <w:divBdr>
        <w:top w:val="none" w:sz="0" w:space="0" w:color="auto"/>
        <w:left w:val="none" w:sz="0" w:space="0" w:color="auto"/>
        <w:bottom w:val="none" w:sz="0" w:space="0" w:color="auto"/>
        <w:right w:val="none" w:sz="0" w:space="0" w:color="auto"/>
      </w:divBdr>
    </w:div>
    <w:div w:id="1875344405">
      <w:bodyDiv w:val="1"/>
      <w:marLeft w:val="0"/>
      <w:marRight w:val="0"/>
      <w:marTop w:val="0"/>
      <w:marBottom w:val="0"/>
      <w:divBdr>
        <w:top w:val="none" w:sz="0" w:space="0" w:color="auto"/>
        <w:left w:val="none" w:sz="0" w:space="0" w:color="auto"/>
        <w:bottom w:val="none" w:sz="0" w:space="0" w:color="auto"/>
        <w:right w:val="none" w:sz="0" w:space="0" w:color="auto"/>
      </w:divBdr>
    </w:div>
    <w:div w:id="1881630516">
      <w:bodyDiv w:val="1"/>
      <w:marLeft w:val="0"/>
      <w:marRight w:val="0"/>
      <w:marTop w:val="0"/>
      <w:marBottom w:val="0"/>
      <w:divBdr>
        <w:top w:val="none" w:sz="0" w:space="0" w:color="auto"/>
        <w:left w:val="none" w:sz="0" w:space="0" w:color="auto"/>
        <w:bottom w:val="none" w:sz="0" w:space="0" w:color="auto"/>
        <w:right w:val="none" w:sz="0" w:space="0" w:color="auto"/>
      </w:divBdr>
    </w:div>
    <w:div w:id="1884707266">
      <w:bodyDiv w:val="1"/>
      <w:marLeft w:val="0"/>
      <w:marRight w:val="0"/>
      <w:marTop w:val="0"/>
      <w:marBottom w:val="0"/>
      <w:divBdr>
        <w:top w:val="none" w:sz="0" w:space="0" w:color="auto"/>
        <w:left w:val="none" w:sz="0" w:space="0" w:color="auto"/>
        <w:bottom w:val="none" w:sz="0" w:space="0" w:color="auto"/>
        <w:right w:val="none" w:sz="0" w:space="0" w:color="auto"/>
      </w:divBdr>
    </w:div>
    <w:div w:id="1887254049">
      <w:bodyDiv w:val="1"/>
      <w:marLeft w:val="0"/>
      <w:marRight w:val="0"/>
      <w:marTop w:val="0"/>
      <w:marBottom w:val="0"/>
      <w:divBdr>
        <w:top w:val="none" w:sz="0" w:space="0" w:color="auto"/>
        <w:left w:val="none" w:sz="0" w:space="0" w:color="auto"/>
        <w:bottom w:val="none" w:sz="0" w:space="0" w:color="auto"/>
        <w:right w:val="none" w:sz="0" w:space="0" w:color="auto"/>
      </w:divBdr>
    </w:div>
    <w:div w:id="1887719097">
      <w:bodyDiv w:val="1"/>
      <w:marLeft w:val="0"/>
      <w:marRight w:val="0"/>
      <w:marTop w:val="0"/>
      <w:marBottom w:val="0"/>
      <w:divBdr>
        <w:top w:val="none" w:sz="0" w:space="0" w:color="auto"/>
        <w:left w:val="none" w:sz="0" w:space="0" w:color="auto"/>
        <w:bottom w:val="none" w:sz="0" w:space="0" w:color="auto"/>
        <w:right w:val="none" w:sz="0" w:space="0" w:color="auto"/>
      </w:divBdr>
    </w:div>
    <w:div w:id="1898782446">
      <w:bodyDiv w:val="1"/>
      <w:marLeft w:val="0"/>
      <w:marRight w:val="0"/>
      <w:marTop w:val="0"/>
      <w:marBottom w:val="0"/>
      <w:divBdr>
        <w:top w:val="none" w:sz="0" w:space="0" w:color="auto"/>
        <w:left w:val="none" w:sz="0" w:space="0" w:color="auto"/>
        <w:bottom w:val="none" w:sz="0" w:space="0" w:color="auto"/>
        <w:right w:val="none" w:sz="0" w:space="0" w:color="auto"/>
      </w:divBdr>
    </w:div>
    <w:div w:id="1899322667">
      <w:bodyDiv w:val="1"/>
      <w:marLeft w:val="0"/>
      <w:marRight w:val="0"/>
      <w:marTop w:val="0"/>
      <w:marBottom w:val="0"/>
      <w:divBdr>
        <w:top w:val="none" w:sz="0" w:space="0" w:color="auto"/>
        <w:left w:val="none" w:sz="0" w:space="0" w:color="auto"/>
        <w:bottom w:val="none" w:sz="0" w:space="0" w:color="auto"/>
        <w:right w:val="none" w:sz="0" w:space="0" w:color="auto"/>
      </w:divBdr>
    </w:div>
    <w:div w:id="1914777794">
      <w:bodyDiv w:val="1"/>
      <w:marLeft w:val="0"/>
      <w:marRight w:val="0"/>
      <w:marTop w:val="0"/>
      <w:marBottom w:val="0"/>
      <w:divBdr>
        <w:top w:val="none" w:sz="0" w:space="0" w:color="auto"/>
        <w:left w:val="none" w:sz="0" w:space="0" w:color="auto"/>
        <w:bottom w:val="none" w:sz="0" w:space="0" w:color="auto"/>
        <w:right w:val="none" w:sz="0" w:space="0" w:color="auto"/>
      </w:divBdr>
    </w:div>
    <w:div w:id="1914855863">
      <w:bodyDiv w:val="1"/>
      <w:marLeft w:val="0"/>
      <w:marRight w:val="0"/>
      <w:marTop w:val="0"/>
      <w:marBottom w:val="0"/>
      <w:divBdr>
        <w:top w:val="none" w:sz="0" w:space="0" w:color="auto"/>
        <w:left w:val="none" w:sz="0" w:space="0" w:color="auto"/>
        <w:bottom w:val="none" w:sz="0" w:space="0" w:color="auto"/>
        <w:right w:val="none" w:sz="0" w:space="0" w:color="auto"/>
      </w:divBdr>
    </w:div>
    <w:div w:id="1920863198">
      <w:bodyDiv w:val="1"/>
      <w:marLeft w:val="0"/>
      <w:marRight w:val="0"/>
      <w:marTop w:val="0"/>
      <w:marBottom w:val="0"/>
      <w:divBdr>
        <w:top w:val="none" w:sz="0" w:space="0" w:color="auto"/>
        <w:left w:val="none" w:sz="0" w:space="0" w:color="auto"/>
        <w:bottom w:val="none" w:sz="0" w:space="0" w:color="auto"/>
        <w:right w:val="none" w:sz="0" w:space="0" w:color="auto"/>
      </w:divBdr>
    </w:div>
    <w:div w:id="1937710779">
      <w:bodyDiv w:val="1"/>
      <w:marLeft w:val="0"/>
      <w:marRight w:val="0"/>
      <w:marTop w:val="0"/>
      <w:marBottom w:val="0"/>
      <w:divBdr>
        <w:top w:val="none" w:sz="0" w:space="0" w:color="auto"/>
        <w:left w:val="none" w:sz="0" w:space="0" w:color="auto"/>
        <w:bottom w:val="none" w:sz="0" w:space="0" w:color="auto"/>
        <w:right w:val="none" w:sz="0" w:space="0" w:color="auto"/>
      </w:divBdr>
    </w:div>
    <w:div w:id="1940945068">
      <w:bodyDiv w:val="1"/>
      <w:marLeft w:val="0"/>
      <w:marRight w:val="0"/>
      <w:marTop w:val="0"/>
      <w:marBottom w:val="0"/>
      <w:divBdr>
        <w:top w:val="none" w:sz="0" w:space="0" w:color="auto"/>
        <w:left w:val="none" w:sz="0" w:space="0" w:color="auto"/>
        <w:bottom w:val="none" w:sz="0" w:space="0" w:color="auto"/>
        <w:right w:val="none" w:sz="0" w:space="0" w:color="auto"/>
      </w:divBdr>
    </w:div>
    <w:div w:id="1942906133">
      <w:bodyDiv w:val="1"/>
      <w:marLeft w:val="0"/>
      <w:marRight w:val="0"/>
      <w:marTop w:val="0"/>
      <w:marBottom w:val="0"/>
      <w:divBdr>
        <w:top w:val="none" w:sz="0" w:space="0" w:color="auto"/>
        <w:left w:val="none" w:sz="0" w:space="0" w:color="auto"/>
        <w:bottom w:val="none" w:sz="0" w:space="0" w:color="auto"/>
        <w:right w:val="none" w:sz="0" w:space="0" w:color="auto"/>
      </w:divBdr>
    </w:div>
    <w:div w:id="1947958838">
      <w:bodyDiv w:val="1"/>
      <w:marLeft w:val="0"/>
      <w:marRight w:val="0"/>
      <w:marTop w:val="0"/>
      <w:marBottom w:val="0"/>
      <w:divBdr>
        <w:top w:val="none" w:sz="0" w:space="0" w:color="auto"/>
        <w:left w:val="none" w:sz="0" w:space="0" w:color="auto"/>
        <w:bottom w:val="none" w:sz="0" w:space="0" w:color="auto"/>
        <w:right w:val="none" w:sz="0" w:space="0" w:color="auto"/>
      </w:divBdr>
    </w:div>
    <w:div w:id="1966234801">
      <w:bodyDiv w:val="1"/>
      <w:marLeft w:val="0"/>
      <w:marRight w:val="0"/>
      <w:marTop w:val="0"/>
      <w:marBottom w:val="0"/>
      <w:divBdr>
        <w:top w:val="none" w:sz="0" w:space="0" w:color="auto"/>
        <w:left w:val="none" w:sz="0" w:space="0" w:color="auto"/>
        <w:bottom w:val="none" w:sz="0" w:space="0" w:color="auto"/>
        <w:right w:val="none" w:sz="0" w:space="0" w:color="auto"/>
      </w:divBdr>
    </w:div>
    <w:div w:id="1968970674">
      <w:bodyDiv w:val="1"/>
      <w:marLeft w:val="0"/>
      <w:marRight w:val="0"/>
      <w:marTop w:val="0"/>
      <w:marBottom w:val="0"/>
      <w:divBdr>
        <w:top w:val="none" w:sz="0" w:space="0" w:color="auto"/>
        <w:left w:val="none" w:sz="0" w:space="0" w:color="auto"/>
        <w:bottom w:val="none" w:sz="0" w:space="0" w:color="auto"/>
        <w:right w:val="none" w:sz="0" w:space="0" w:color="auto"/>
      </w:divBdr>
    </w:div>
    <w:div w:id="1969123959">
      <w:bodyDiv w:val="1"/>
      <w:marLeft w:val="0"/>
      <w:marRight w:val="0"/>
      <w:marTop w:val="0"/>
      <w:marBottom w:val="0"/>
      <w:divBdr>
        <w:top w:val="none" w:sz="0" w:space="0" w:color="auto"/>
        <w:left w:val="none" w:sz="0" w:space="0" w:color="auto"/>
        <w:bottom w:val="none" w:sz="0" w:space="0" w:color="auto"/>
        <w:right w:val="none" w:sz="0" w:space="0" w:color="auto"/>
      </w:divBdr>
    </w:div>
    <w:div w:id="1975014117">
      <w:bodyDiv w:val="1"/>
      <w:marLeft w:val="0"/>
      <w:marRight w:val="0"/>
      <w:marTop w:val="0"/>
      <w:marBottom w:val="0"/>
      <w:divBdr>
        <w:top w:val="none" w:sz="0" w:space="0" w:color="auto"/>
        <w:left w:val="none" w:sz="0" w:space="0" w:color="auto"/>
        <w:bottom w:val="none" w:sz="0" w:space="0" w:color="auto"/>
        <w:right w:val="none" w:sz="0" w:space="0" w:color="auto"/>
      </w:divBdr>
    </w:div>
    <w:div w:id="1985116355">
      <w:bodyDiv w:val="1"/>
      <w:marLeft w:val="0"/>
      <w:marRight w:val="0"/>
      <w:marTop w:val="0"/>
      <w:marBottom w:val="0"/>
      <w:divBdr>
        <w:top w:val="none" w:sz="0" w:space="0" w:color="auto"/>
        <w:left w:val="none" w:sz="0" w:space="0" w:color="auto"/>
        <w:bottom w:val="none" w:sz="0" w:space="0" w:color="auto"/>
        <w:right w:val="none" w:sz="0" w:space="0" w:color="auto"/>
      </w:divBdr>
    </w:div>
    <w:div w:id="1989894775">
      <w:bodyDiv w:val="1"/>
      <w:marLeft w:val="0"/>
      <w:marRight w:val="0"/>
      <w:marTop w:val="0"/>
      <w:marBottom w:val="0"/>
      <w:divBdr>
        <w:top w:val="none" w:sz="0" w:space="0" w:color="auto"/>
        <w:left w:val="none" w:sz="0" w:space="0" w:color="auto"/>
        <w:bottom w:val="none" w:sz="0" w:space="0" w:color="auto"/>
        <w:right w:val="none" w:sz="0" w:space="0" w:color="auto"/>
      </w:divBdr>
    </w:div>
    <w:div w:id="1994211175">
      <w:bodyDiv w:val="1"/>
      <w:marLeft w:val="0"/>
      <w:marRight w:val="0"/>
      <w:marTop w:val="0"/>
      <w:marBottom w:val="0"/>
      <w:divBdr>
        <w:top w:val="none" w:sz="0" w:space="0" w:color="auto"/>
        <w:left w:val="none" w:sz="0" w:space="0" w:color="auto"/>
        <w:bottom w:val="none" w:sz="0" w:space="0" w:color="auto"/>
        <w:right w:val="none" w:sz="0" w:space="0" w:color="auto"/>
      </w:divBdr>
    </w:div>
    <w:div w:id="1995329504">
      <w:bodyDiv w:val="1"/>
      <w:marLeft w:val="0"/>
      <w:marRight w:val="0"/>
      <w:marTop w:val="0"/>
      <w:marBottom w:val="0"/>
      <w:divBdr>
        <w:top w:val="none" w:sz="0" w:space="0" w:color="auto"/>
        <w:left w:val="none" w:sz="0" w:space="0" w:color="auto"/>
        <w:bottom w:val="none" w:sz="0" w:space="0" w:color="auto"/>
        <w:right w:val="none" w:sz="0" w:space="0" w:color="auto"/>
      </w:divBdr>
    </w:div>
    <w:div w:id="1997954454">
      <w:bodyDiv w:val="1"/>
      <w:marLeft w:val="0"/>
      <w:marRight w:val="0"/>
      <w:marTop w:val="0"/>
      <w:marBottom w:val="0"/>
      <w:divBdr>
        <w:top w:val="none" w:sz="0" w:space="0" w:color="auto"/>
        <w:left w:val="none" w:sz="0" w:space="0" w:color="auto"/>
        <w:bottom w:val="none" w:sz="0" w:space="0" w:color="auto"/>
        <w:right w:val="none" w:sz="0" w:space="0" w:color="auto"/>
      </w:divBdr>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
    <w:div w:id="2004624555">
      <w:bodyDiv w:val="1"/>
      <w:marLeft w:val="0"/>
      <w:marRight w:val="0"/>
      <w:marTop w:val="0"/>
      <w:marBottom w:val="0"/>
      <w:divBdr>
        <w:top w:val="none" w:sz="0" w:space="0" w:color="auto"/>
        <w:left w:val="none" w:sz="0" w:space="0" w:color="auto"/>
        <w:bottom w:val="none" w:sz="0" w:space="0" w:color="auto"/>
        <w:right w:val="none" w:sz="0" w:space="0" w:color="auto"/>
      </w:divBdr>
    </w:div>
    <w:div w:id="2006349877">
      <w:bodyDiv w:val="1"/>
      <w:marLeft w:val="0"/>
      <w:marRight w:val="0"/>
      <w:marTop w:val="0"/>
      <w:marBottom w:val="0"/>
      <w:divBdr>
        <w:top w:val="none" w:sz="0" w:space="0" w:color="auto"/>
        <w:left w:val="none" w:sz="0" w:space="0" w:color="auto"/>
        <w:bottom w:val="none" w:sz="0" w:space="0" w:color="auto"/>
        <w:right w:val="none" w:sz="0" w:space="0" w:color="auto"/>
      </w:divBdr>
    </w:div>
    <w:div w:id="2015104031">
      <w:bodyDiv w:val="1"/>
      <w:marLeft w:val="0"/>
      <w:marRight w:val="0"/>
      <w:marTop w:val="0"/>
      <w:marBottom w:val="0"/>
      <w:divBdr>
        <w:top w:val="none" w:sz="0" w:space="0" w:color="auto"/>
        <w:left w:val="none" w:sz="0" w:space="0" w:color="auto"/>
        <w:bottom w:val="none" w:sz="0" w:space="0" w:color="auto"/>
        <w:right w:val="none" w:sz="0" w:space="0" w:color="auto"/>
      </w:divBdr>
    </w:div>
    <w:div w:id="2019960360">
      <w:bodyDiv w:val="1"/>
      <w:marLeft w:val="0"/>
      <w:marRight w:val="0"/>
      <w:marTop w:val="0"/>
      <w:marBottom w:val="0"/>
      <w:divBdr>
        <w:top w:val="none" w:sz="0" w:space="0" w:color="auto"/>
        <w:left w:val="none" w:sz="0" w:space="0" w:color="auto"/>
        <w:bottom w:val="none" w:sz="0" w:space="0" w:color="auto"/>
        <w:right w:val="none" w:sz="0" w:space="0" w:color="auto"/>
      </w:divBdr>
    </w:div>
    <w:div w:id="2021464564">
      <w:bodyDiv w:val="1"/>
      <w:marLeft w:val="0"/>
      <w:marRight w:val="0"/>
      <w:marTop w:val="0"/>
      <w:marBottom w:val="0"/>
      <w:divBdr>
        <w:top w:val="none" w:sz="0" w:space="0" w:color="auto"/>
        <w:left w:val="none" w:sz="0" w:space="0" w:color="auto"/>
        <w:bottom w:val="none" w:sz="0" w:space="0" w:color="auto"/>
        <w:right w:val="none" w:sz="0" w:space="0" w:color="auto"/>
      </w:divBdr>
    </w:div>
    <w:div w:id="2026399983">
      <w:bodyDiv w:val="1"/>
      <w:marLeft w:val="0"/>
      <w:marRight w:val="0"/>
      <w:marTop w:val="0"/>
      <w:marBottom w:val="0"/>
      <w:divBdr>
        <w:top w:val="none" w:sz="0" w:space="0" w:color="auto"/>
        <w:left w:val="none" w:sz="0" w:space="0" w:color="auto"/>
        <w:bottom w:val="none" w:sz="0" w:space="0" w:color="auto"/>
        <w:right w:val="none" w:sz="0" w:space="0" w:color="auto"/>
      </w:divBdr>
    </w:div>
    <w:div w:id="2043046172">
      <w:bodyDiv w:val="1"/>
      <w:marLeft w:val="0"/>
      <w:marRight w:val="0"/>
      <w:marTop w:val="0"/>
      <w:marBottom w:val="0"/>
      <w:divBdr>
        <w:top w:val="none" w:sz="0" w:space="0" w:color="auto"/>
        <w:left w:val="none" w:sz="0" w:space="0" w:color="auto"/>
        <w:bottom w:val="none" w:sz="0" w:space="0" w:color="auto"/>
        <w:right w:val="none" w:sz="0" w:space="0" w:color="auto"/>
      </w:divBdr>
    </w:div>
    <w:div w:id="2053574087">
      <w:bodyDiv w:val="1"/>
      <w:marLeft w:val="0"/>
      <w:marRight w:val="0"/>
      <w:marTop w:val="0"/>
      <w:marBottom w:val="0"/>
      <w:divBdr>
        <w:top w:val="none" w:sz="0" w:space="0" w:color="auto"/>
        <w:left w:val="none" w:sz="0" w:space="0" w:color="auto"/>
        <w:bottom w:val="none" w:sz="0" w:space="0" w:color="auto"/>
        <w:right w:val="none" w:sz="0" w:space="0" w:color="auto"/>
      </w:divBdr>
    </w:div>
    <w:div w:id="2055882372">
      <w:bodyDiv w:val="1"/>
      <w:marLeft w:val="0"/>
      <w:marRight w:val="0"/>
      <w:marTop w:val="0"/>
      <w:marBottom w:val="0"/>
      <w:divBdr>
        <w:top w:val="none" w:sz="0" w:space="0" w:color="auto"/>
        <w:left w:val="none" w:sz="0" w:space="0" w:color="auto"/>
        <w:bottom w:val="none" w:sz="0" w:space="0" w:color="auto"/>
        <w:right w:val="none" w:sz="0" w:space="0" w:color="auto"/>
      </w:divBdr>
    </w:div>
    <w:div w:id="2056661657">
      <w:bodyDiv w:val="1"/>
      <w:marLeft w:val="0"/>
      <w:marRight w:val="0"/>
      <w:marTop w:val="0"/>
      <w:marBottom w:val="0"/>
      <w:divBdr>
        <w:top w:val="none" w:sz="0" w:space="0" w:color="auto"/>
        <w:left w:val="none" w:sz="0" w:space="0" w:color="auto"/>
        <w:bottom w:val="none" w:sz="0" w:space="0" w:color="auto"/>
        <w:right w:val="none" w:sz="0" w:space="0" w:color="auto"/>
      </w:divBdr>
    </w:div>
    <w:div w:id="2064018772">
      <w:bodyDiv w:val="1"/>
      <w:marLeft w:val="0"/>
      <w:marRight w:val="0"/>
      <w:marTop w:val="0"/>
      <w:marBottom w:val="0"/>
      <w:divBdr>
        <w:top w:val="none" w:sz="0" w:space="0" w:color="auto"/>
        <w:left w:val="none" w:sz="0" w:space="0" w:color="auto"/>
        <w:bottom w:val="none" w:sz="0" w:space="0" w:color="auto"/>
        <w:right w:val="none" w:sz="0" w:space="0" w:color="auto"/>
      </w:divBdr>
    </w:div>
    <w:div w:id="2080251100">
      <w:bodyDiv w:val="1"/>
      <w:marLeft w:val="0"/>
      <w:marRight w:val="0"/>
      <w:marTop w:val="0"/>
      <w:marBottom w:val="0"/>
      <w:divBdr>
        <w:top w:val="none" w:sz="0" w:space="0" w:color="auto"/>
        <w:left w:val="none" w:sz="0" w:space="0" w:color="auto"/>
        <w:bottom w:val="none" w:sz="0" w:space="0" w:color="auto"/>
        <w:right w:val="none" w:sz="0" w:space="0" w:color="auto"/>
      </w:divBdr>
    </w:div>
    <w:div w:id="2083672191">
      <w:bodyDiv w:val="1"/>
      <w:marLeft w:val="0"/>
      <w:marRight w:val="0"/>
      <w:marTop w:val="0"/>
      <w:marBottom w:val="0"/>
      <w:divBdr>
        <w:top w:val="none" w:sz="0" w:space="0" w:color="auto"/>
        <w:left w:val="none" w:sz="0" w:space="0" w:color="auto"/>
        <w:bottom w:val="none" w:sz="0" w:space="0" w:color="auto"/>
        <w:right w:val="none" w:sz="0" w:space="0" w:color="auto"/>
      </w:divBdr>
    </w:div>
    <w:div w:id="2089498789">
      <w:bodyDiv w:val="1"/>
      <w:marLeft w:val="0"/>
      <w:marRight w:val="0"/>
      <w:marTop w:val="0"/>
      <w:marBottom w:val="0"/>
      <w:divBdr>
        <w:top w:val="none" w:sz="0" w:space="0" w:color="auto"/>
        <w:left w:val="none" w:sz="0" w:space="0" w:color="auto"/>
        <w:bottom w:val="none" w:sz="0" w:space="0" w:color="auto"/>
        <w:right w:val="none" w:sz="0" w:space="0" w:color="auto"/>
      </w:divBdr>
    </w:div>
    <w:div w:id="2089616462">
      <w:bodyDiv w:val="1"/>
      <w:marLeft w:val="0"/>
      <w:marRight w:val="0"/>
      <w:marTop w:val="0"/>
      <w:marBottom w:val="0"/>
      <w:divBdr>
        <w:top w:val="none" w:sz="0" w:space="0" w:color="auto"/>
        <w:left w:val="none" w:sz="0" w:space="0" w:color="auto"/>
        <w:bottom w:val="none" w:sz="0" w:space="0" w:color="auto"/>
        <w:right w:val="none" w:sz="0" w:space="0" w:color="auto"/>
      </w:divBdr>
    </w:div>
    <w:div w:id="2100903106">
      <w:bodyDiv w:val="1"/>
      <w:marLeft w:val="0"/>
      <w:marRight w:val="0"/>
      <w:marTop w:val="0"/>
      <w:marBottom w:val="0"/>
      <w:divBdr>
        <w:top w:val="none" w:sz="0" w:space="0" w:color="auto"/>
        <w:left w:val="none" w:sz="0" w:space="0" w:color="auto"/>
        <w:bottom w:val="none" w:sz="0" w:space="0" w:color="auto"/>
        <w:right w:val="none" w:sz="0" w:space="0" w:color="auto"/>
      </w:divBdr>
    </w:div>
    <w:div w:id="2106222506">
      <w:bodyDiv w:val="1"/>
      <w:marLeft w:val="0"/>
      <w:marRight w:val="0"/>
      <w:marTop w:val="0"/>
      <w:marBottom w:val="0"/>
      <w:divBdr>
        <w:top w:val="none" w:sz="0" w:space="0" w:color="auto"/>
        <w:left w:val="none" w:sz="0" w:space="0" w:color="auto"/>
        <w:bottom w:val="none" w:sz="0" w:space="0" w:color="auto"/>
        <w:right w:val="none" w:sz="0" w:space="0" w:color="auto"/>
      </w:divBdr>
    </w:div>
    <w:div w:id="2109498301">
      <w:bodyDiv w:val="1"/>
      <w:marLeft w:val="0"/>
      <w:marRight w:val="0"/>
      <w:marTop w:val="0"/>
      <w:marBottom w:val="0"/>
      <w:divBdr>
        <w:top w:val="none" w:sz="0" w:space="0" w:color="auto"/>
        <w:left w:val="none" w:sz="0" w:space="0" w:color="auto"/>
        <w:bottom w:val="none" w:sz="0" w:space="0" w:color="auto"/>
        <w:right w:val="none" w:sz="0" w:space="0" w:color="auto"/>
      </w:divBdr>
    </w:div>
    <w:div w:id="2109693386">
      <w:bodyDiv w:val="1"/>
      <w:marLeft w:val="0"/>
      <w:marRight w:val="0"/>
      <w:marTop w:val="0"/>
      <w:marBottom w:val="0"/>
      <w:divBdr>
        <w:top w:val="none" w:sz="0" w:space="0" w:color="auto"/>
        <w:left w:val="none" w:sz="0" w:space="0" w:color="auto"/>
        <w:bottom w:val="none" w:sz="0" w:space="0" w:color="auto"/>
        <w:right w:val="none" w:sz="0" w:space="0" w:color="auto"/>
      </w:divBdr>
    </w:div>
    <w:div w:id="2114737491">
      <w:bodyDiv w:val="1"/>
      <w:marLeft w:val="0"/>
      <w:marRight w:val="0"/>
      <w:marTop w:val="0"/>
      <w:marBottom w:val="0"/>
      <w:divBdr>
        <w:top w:val="none" w:sz="0" w:space="0" w:color="auto"/>
        <w:left w:val="none" w:sz="0" w:space="0" w:color="auto"/>
        <w:bottom w:val="none" w:sz="0" w:space="0" w:color="auto"/>
        <w:right w:val="none" w:sz="0" w:space="0" w:color="auto"/>
      </w:divBdr>
    </w:div>
    <w:div w:id="2115392842">
      <w:bodyDiv w:val="1"/>
      <w:marLeft w:val="0"/>
      <w:marRight w:val="0"/>
      <w:marTop w:val="0"/>
      <w:marBottom w:val="0"/>
      <w:divBdr>
        <w:top w:val="none" w:sz="0" w:space="0" w:color="auto"/>
        <w:left w:val="none" w:sz="0" w:space="0" w:color="auto"/>
        <w:bottom w:val="none" w:sz="0" w:space="0" w:color="auto"/>
        <w:right w:val="none" w:sz="0" w:space="0" w:color="auto"/>
      </w:divBdr>
    </w:div>
    <w:div w:id="2123646075">
      <w:bodyDiv w:val="1"/>
      <w:marLeft w:val="0"/>
      <w:marRight w:val="0"/>
      <w:marTop w:val="0"/>
      <w:marBottom w:val="0"/>
      <w:divBdr>
        <w:top w:val="none" w:sz="0" w:space="0" w:color="auto"/>
        <w:left w:val="none" w:sz="0" w:space="0" w:color="auto"/>
        <w:bottom w:val="none" w:sz="0" w:space="0" w:color="auto"/>
        <w:right w:val="none" w:sz="0" w:space="0" w:color="auto"/>
      </w:divBdr>
    </w:div>
    <w:div w:id="2125415802">
      <w:bodyDiv w:val="1"/>
      <w:marLeft w:val="0"/>
      <w:marRight w:val="0"/>
      <w:marTop w:val="0"/>
      <w:marBottom w:val="0"/>
      <w:divBdr>
        <w:top w:val="none" w:sz="0" w:space="0" w:color="auto"/>
        <w:left w:val="none" w:sz="0" w:space="0" w:color="auto"/>
        <w:bottom w:val="none" w:sz="0" w:space="0" w:color="auto"/>
        <w:right w:val="none" w:sz="0" w:space="0" w:color="auto"/>
      </w:divBdr>
    </w:div>
    <w:div w:id="2128503655">
      <w:bodyDiv w:val="1"/>
      <w:marLeft w:val="0"/>
      <w:marRight w:val="0"/>
      <w:marTop w:val="0"/>
      <w:marBottom w:val="0"/>
      <w:divBdr>
        <w:top w:val="none" w:sz="0" w:space="0" w:color="auto"/>
        <w:left w:val="none" w:sz="0" w:space="0" w:color="auto"/>
        <w:bottom w:val="none" w:sz="0" w:space="0" w:color="auto"/>
        <w:right w:val="none" w:sz="0" w:space="0" w:color="auto"/>
      </w:divBdr>
    </w:div>
    <w:div w:id="2130278970">
      <w:bodyDiv w:val="1"/>
      <w:marLeft w:val="0"/>
      <w:marRight w:val="0"/>
      <w:marTop w:val="0"/>
      <w:marBottom w:val="0"/>
      <w:divBdr>
        <w:top w:val="none" w:sz="0" w:space="0" w:color="auto"/>
        <w:left w:val="none" w:sz="0" w:space="0" w:color="auto"/>
        <w:bottom w:val="none" w:sz="0" w:space="0" w:color="auto"/>
        <w:right w:val="none" w:sz="0" w:space="0" w:color="auto"/>
      </w:divBdr>
    </w:div>
    <w:div w:id="2130782649">
      <w:bodyDiv w:val="1"/>
      <w:marLeft w:val="0"/>
      <w:marRight w:val="0"/>
      <w:marTop w:val="0"/>
      <w:marBottom w:val="0"/>
      <w:divBdr>
        <w:top w:val="none" w:sz="0" w:space="0" w:color="auto"/>
        <w:left w:val="none" w:sz="0" w:space="0" w:color="auto"/>
        <w:bottom w:val="none" w:sz="0" w:space="0" w:color="auto"/>
        <w:right w:val="none" w:sz="0" w:space="0" w:color="auto"/>
      </w:divBdr>
    </w:div>
    <w:div w:id="2134250231">
      <w:bodyDiv w:val="1"/>
      <w:marLeft w:val="0"/>
      <w:marRight w:val="0"/>
      <w:marTop w:val="0"/>
      <w:marBottom w:val="0"/>
      <w:divBdr>
        <w:top w:val="none" w:sz="0" w:space="0" w:color="auto"/>
        <w:left w:val="none" w:sz="0" w:space="0" w:color="auto"/>
        <w:bottom w:val="none" w:sz="0" w:space="0" w:color="auto"/>
        <w:right w:val="none" w:sz="0" w:space="0" w:color="auto"/>
      </w:divBdr>
    </w:div>
    <w:div w:id="2138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dragana\Desktop\BUD&#381;ET%202021\NOVI%20BUD&#381;ET%20ZA%202021%20sa%206%20uprava\Budzet%20za%202021%20nove%20uprave%2009%2012%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3.4112819230929466E-2"/>
                  <c:y val="-0.4289963497493404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941860994519976E-2"/>
                  <c:y val="-0.2196683135196335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247371856295742E-2"/>
                  <c:y val="-0.1368893926819558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'графикони и погаче'!$B$5:$B$7</c:f>
              <c:strCache>
                <c:ptCount val="3"/>
                <c:pt idx="0">
                  <c:v>Tекући расходи</c:v>
                </c:pt>
                <c:pt idx="1">
                  <c:v>Издаци за нефинансијску имовину </c:v>
                </c:pt>
                <c:pt idx="2">
                  <c:v>Издаци за отплату главнице и набавку финансијске имовине</c:v>
                </c:pt>
              </c:strCache>
            </c:strRef>
          </c:cat>
          <c:val>
            <c:numRef>
              <c:f>'графикони и погаче'!$C$5:$C$7</c:f>
              <c:numCache>
                <c:formatCode>#,##0</c:formatCode>
                <c:ptCount val="3"/>
                <c:pt idx="0">
                  <c:v>8818684000</c:v>
                </c:pt>
                <c:pt idx="1">
                  <c:v>2704463123</c:v>
                </c:pt>
                <c:pt idx="2">
                  <c:v>273200000</c:v>
                </c:pt>
              </c:numCache>
            </c:numRef>
          </c:val>
        </c:ser>
        <c:dLbls>
          <c:showLegendKey val="0"/>
          <c:showVal val="0"/>
          <c:showCatName val="0"/>
          <c:showSerName val="0"/>
          <c:showPercent val="0"/>
          <c:showBubbleSize val="0"/>
        </c:dLbls>
        <c:gapWidth val="150"/>
        <c:shape val="box"/>
        <c:axId val="166347904"/>
        <c:axId val="166349440"/>
        <c:axId val="0"/>
      </c:bar3DChart>
      <c:catAx>
        <c:axId val="166347904"/>
        <c:scaling>
          <c:orientation val="minMax"/>
        </c:scaling>
        <c:delete val="0"/>
        <c:axPos val="b"/>
        <c:numFmt formatCode="General" sourceLinked="0"/>
        <c:majorTickMark val="out"/>
        <c:minorTickMark val="none"/>
        <c:tickLblPos val="nextTo"/>
        <c:crossAx val="166349440"/>
        <c:crosses val="autoZero"/>
        <c:auto val="1"/>
        <c:lblAlgn val="ctr"/>
        <c:lblOffset val="100"/>
        <c:noMultiLvlLbl val="0"/>
      </c:catAx>
      <c:valAx>
        <c:axId val="166349440"/>
        <c:scaling>
          <c:orientation val="minMax"/>
        </c:scaling>
        <c:delete val="1"/>
        <c:axPos val="l"/>
        <c:numFmt formatCode="#,##0" sourceLinked="1"/>
        <c:majorTickMark val="out"/>
        <c:minorTickMark val="none"/>
        <c:tickLblPos val="nextTo"/>
        <c:crossAx val="166347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729110058885293"/>
          <c:y val="0.10021029189533125"/>
          <c:w val="0.83748942243650404"/>
          <c:h val="0.81574103237095363"/>
        </c:manualLayout>
      </c:layout>
      <c:pie3DChart>
        <c:varyColors val="1"/>
        <c:ser>
          <c:idx val="0"/>
          <c:order val="0"/>
          <c:explosion val="25"/>
          <c:dLbls>
            <c:dLbl>
              <c:idx val="0"/>
              <c:layout>
                <c:manualLayout>
                  <c:x val="-9.1248699938798569E-2"/>
                  <c:y val="-8.9794321164399907E-2"/>
                </c:manualLayout>
              </c:layout>
              <c:tx>
                <c:rich>
                  <a:bodyPr/>
                  <a:lstStyle/>
                  <a:p>
                    <a:r>
                      <a:rPr lang="sr-Cyrl-RS" sz="750"/>
                      <a:t>Расходи за запослене; 1.676.557.000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3.4476280038598206E-2"/>
                  <c:y val="9.4247461491555981E-2"/>
                </c:manualLayout>
              </c:layout>
              <c:tx>
                <c:rich>
                  <a:bodyPr/>
                  <a:lstStyle/>
                  <a:p>
                    <a:r>
                      <a:rPr lang="sr-Cyrl-RS" sz="750"/>
                      <a:t>Коришћење услуга и роба;  3.015.765.000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9.3094155125393083E-2"/>
                  <c:y val="0.14610510283408518"/>
                </c:manualLayout>
              </c:layout>
              <c:tx>
                <c:rich>
                  <a:bodyPr/>
                  <a:lstStyle/>
                  <a:p>
                    <a:r>
                      <a:rPr lang="sr-Cyrl-RS" sz="750"/>
                      <a:t>Амортизација и </a:t>
                    </a:r>
                  </a:p>
                  <a:p>
                    <a:r>
                      <a:rPr lang="sr-Cyrl-RS" sz="750"/>
                      <a:t>употреба средстава</a:t>
                    </a:r>
                  </a:p>
                  <a:p>
                    <a:r>
                      <a:rPr lang="sr-Cyrl-RS" sz="750"/>
                      <a:t> за рад; 2.000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3"/>
              <c:layout>
                <c:manualLayout>
                  <c:x val="-3.2863929767668498E-2"/>
                  <c:y val="4.326562210026777E-2"/>
                </c:manualLayout>
              </c:layout>
              <c:tx>
                <c:rich>
                  <a:bodyPr/>
                  <a:lstStyle/>
                  <a:p>
                    <a:r>
                      <a:rPr lang="sr-Cyrl-RS" sz="750"/>
                      <a:t>Отплата камата и пратећи трошкови задуживања; </a:t>
                    </a:r>
                  </a:p>
                  <a:p>
                    <a:r>
                      <a:rPr lang="sr-Cyrl-RS" sz="750"/>
                      <a:t>1.010.000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4"/>
              <c:layout>
                <c:manualLayout>
                  <c:x val="-6.8930069467221064E-2"/>
                  <c:y val="-1.4095813780853152E-2"/>
                </c:manualLayout>
              </c:layout>
              <c:tx>
                <c:rich>
                  <a:bodyPr/>
                  <a:lstStyle/>
                  <a:p>
                    <a:r>
                      <a:rPr lang="sr-Cyrl-RS" sz="750"/>
                      <a:t>Субвенције;</a:t>
                    </a:r>
                  </a:p>
                  <a:p>
                    <a:r>
                      <a:rPr lang="sr-Cyrl-RS" sz="750"/>
                      <a:t> 987.000.000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5"/>
              <c:layout>
                <c:manualLayout>
                  <c:x val="9.8120142551115031E-4"/>
                  <c:y val="-2.2405259948567034E-2"/>
                </c:manualLayout>
              </c:layout>
              <c:tx>
                <c:rich>
                  <a:bodyPr/>
                  <a:lstStyle/>
                  <a:p>
                    <a:r>
                      <a:rPr lang="sr-Cyrl-RS" sz="750"/>
                      <a:t>Донације, дотације и</a:t>
                    </a:r>
                    <a:endParaRPr lang="sr-Latn-RS" sz="750"/>
                  </a:p>
                  <a:p>
                    <a:r>
                      <a:rPr lang="sr-Cyrl-RS" sz="750"/>
                      <a:t> трансфери;</a:t>
                    </a:r>
                  </a:p>
                  <a:p>
                    <a:r>
                      <a:rPr lang="sr-Cyrl-RS" sz="750"/>
                      <a:t> 881.340.000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6"/>
              <c:tx>
                <c:rich>
                  <a:bodyPr/>
                  <a:lstStyle/>
                  <a:p>
                    <a:r>
                      <a:rPr lang="sr-Cyrl-RS" sz="750"/>
                      <a:t>Социјално осигурање и социјална заштита;</a:t>
                    </a:r>
                    <a:endParaRPr lang="sr-Latn-RS" sz="750"/>
                  </a:p>
                  <a:p>
                    <a:r>
                      <a:rPr lang="sr-Cyrl-RS" sz="750"/>
                      <a:t> 587.126.000</a:t>
                    </a:r>
                    <a:endParaRPr lang="sr-Cyrl-RS"/>
                  </a:p>
                </c:rich>
              </c:tx>
              <c:showLegendKey val="0"/>
              <c:showVal val="1"/>
              <c:showCatName val="1"/>
              <c:showSerName val="0"/>
              <c:showPercent val="0"/>
              <c:showBubbleSize val="0"/>
              <c:extLst>
                <c:ext xmlns:c15="http://schemas.microsoft.com/office/drawing/2012/chart" uri="{CE6537A1-D6FC-4f65-9D91-7224C49458BB}"/>
              </c:extLst>
            </c:dLbl>
            <c:dLbl>
              <c:idx val="7"/>
              <c:layout>
                <c:manualLayout>
                  <c:x val="8.3224134450228266E-4"/>
                  <c:y val="-1.8290410668363424E-2"/>
                </c:manualLayout>
              </c:layout>
              <c:tx>
                <c:rich>
                  <a:bodyPr/>
                  <a:lstStyle/>
                  <a:p>
                    <a:r>
                      <a:rPr lang="en-US" sz="750"/>
                      <a:t>O</a:t>
                    </a:r>
                    <a:r>
                      <a:rPr lang="sr-Cyrl-RS" sz="750"/>
                      <a:t>стали расходи и административни  трансфери из буџета;</a:t>
                    </a:r>
                    <a:endParaRPr lang="sr-Latn-RS" sz="750"/>
                  </a:p>
                  <a:p>
                    <a:r>
                      <a:rPr lang="sr-Cyrl-RS" sz="750"/>
                      <a:t> 853.628.000</a:t>
                    </a:r>
                    <a:endParaRPr lang="sr-Cyrl-RS"/>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750"/>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'графикони и погаче'!$B$31:$B$38</c:f>
              <c:strCache>
                <c:ptCount val="8"/>
                <c:pt idx="0">
                  <c:v>Расходи за запослене </c:v>
                </c:pt>
                <c:pt idx="1">
                  <c:v>Коришћење услуга и роба </c:v>
                </c:pt>
                <c:pt idx="2">
                  <c:v>Амортизација и употреба средстава за рад</c:v>
                </c:pt>
                <c:pt idx="3">
                  <c:v>Отплата камата и пратећи трошкови задуживања </c:v>
                </c:pt>
                <c:pt idx="4">
                  <c:v>Субвенције </c:v>
                </c:pt>
                <c:pt idx="5">
                  <c:v>Донације, дотације и трансфери </c:v>
                </c:pt>
                <c:pt idx="6">
                  <c:v>Социјално осигурање и социјална заштита </c:v>
                </c:pt>
                <c:pt idx="7">
                  <c:v>Oстали расходи и административни  трансфери из буџета </c:v>
                </c:pt>
              </c:strCache>
            </c:strRef>
          </c:cat>
          <c:val>
            <c:numRef>
              <c:f>'графикони и погаче'!$C$31:$C$38</c:f>
              <c:numCache>
                <c:formatCode>#,##0</c:formatCode>
                <c:ptCount val="8"/>
                <c:pt idx="0">
                  <c:v>2467427000</c:v>
                </c:pt>
                <c:pt idx="1">
                  <c:v>3485455000</c:v>
                </c:pt>
                <c:pt idx="2">
                  <c:v>2000</c:v>
                </c:pt>
                <c:pt idx="3">
                  <c:v>36510000</c:v>
                </c:pt>
                <c:pt idx="4">
                  <c:v>225400000</c:v>
                </c:pt>
                <c:pt idx="5">
                  <c:v>1250550000</c:v>
                </c:pt>
                <c:pt idx="6">
                  <c:v>578601000</c:v>
                </c:pt>
                <c:pt idx="7">
                  <c:v>774739000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6022889842632332"/>
          <c:y val="8.6671895096778223E-2"/>
          <c:w val="0.64405686789151351"/>
          <c:h val="0.89814814814814814"/>
        </c:manualLayout>
      </c:layout>
      <c:pie3DChart>
        <c:varyColors val="1"/>
        <c:ser>
          <c:idx val="0"/>
          <c:order val="0"/>
          <c:explosion val="25"/>
          <c:dLbls>
            <c:dLbl>
              <c:idx val="0"/>
              <c:layout>
                <c:manualLayout>
                  <c:x val="0.12944538082899382"/>
                  <c:y val="-5.276775886885107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0736395773020654"/>
                  <c:y val="4.2173177668961932E-3"/>
                </c:manualLayout>
              </c:layout>
              <c:tx>
                <c:rich>
                  <a:bodyPr/>
                  <a:lstStyle/>
                  <a:p>
                    <a:r>
                      <a:rPr lang="sr-Cyrl-RS"/>
                      <a:t>Залихе; </a:t>
                    </a:r>
                  </a:p>
                  <a:p>
                    <a:r>
                      <a:rPr lang="sr-Cyrl-RS"/>
                      <a:t>700.000</a:t>
                    </a:r>
                  </a:p>
                </c:rich>
              </c:tx>
              <c:showLegendKey val="0"/>
              <c:showVal val="1"/>
              <c:showCatName val="1"/>
              <c:showSerName val="0"/>
              <c:showPercent val="0"/>
              <c:showBubbleSize val="0"/>
              <c:extLst>
                <c:ext xmlns:c15="http://schemas.microsoft.com/office/drawing/2012/chart" uri="{CE6537A1-D6FC-4f65-9D91-7224C49458BB}"/>
              </c:extLst>
            </c:dLbl>
            <c:dLbl>
              <c:idx val="2"/>
              <c:layout>
                <c:manualLayout>
                  <c:x val="0.12057705233197781"/>
                  <c:y val="-6.6229988183747951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'графикони и погаче'!$B$69:$B$71</c:f>
              <c:strCache>
                <c:ptCount val="3"/>
                <c:pt idx="0">
                  <c:v>Издаци за основна средства</c:v>
                </c:pt>
                <c:pt idx="1">
                  <c:v>Залихе</c:v>
                </c:pt>
                <c:pt idx="2">
                  <c:v>Природна имовина</c:v>
                </c:pt>
              </c:strCache>
            </c:strRef>
          </c:cat>
          <c:val>
            <c:numRef>
              <c:f>'графикони и погаче'!$C$69:$C$71</c:f>
              <c:numCache>
                <c:formatCode>#,##0</c:formatCode>
                <c:ptCount val="3"/>
                <c:pt idx="0">
                  <c:v>2432778123</c:v>
                </c:pt>
                <c:pt idx="1">
                  <c:v>685000</c:v>
                </c:pt>
                <c:pt idx="2">
                  <c:v>271000000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275D-288E-48FB-B47B-03BB35C0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2695</TotalTime>
  <Pages>122</Pages>
  <Words>52071</Words>
  <Characters>296811</Characters>
  <Application>Microsoft Office Word</Application>
  <DocSecurity>0</DocSecurity>
  <Lines>2473</Lines>
  <Paragraphs>696</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348186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Dragana Milošević</cp:lastModifiedBy>
  <cp:revision>388</cp:revision>
  <cp:lastPrinted>2020-12-10T17:09:00Z</cp:lastPrinted>
  <dcterms:created xsi:type="dcterms:W3CDTF">2018-12-06T14:20:00Z</dcterms:created>
  <dcterms:modified xsi:type="dcterms:W3CDTF">2020-12-10T18:24:00Z</dcterms:modified>
</cp:coreProperties>
</file>